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27" w:rsidRPr="00542627" w:rsidRDefault="00542627" w:rsidP="005426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извещение</w:t>
      </w:r>
    </w:p>
    <w:p w:rsidR="00542627" w:rsidRPr="00542627" w:rsidRDefault="00542627" w:rsidP="005426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 открытого аукциона в электронной форме</w:t>
      </w:r>
    </w:p>
    <w:p w:rsidR="00542627" w:rsidRPr="00542627" w:rsidRDefault="00542627" w:rsidP="00542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7F" w:rsidRPr="000C344F" w:rsidRDefault="00652F7F" w:rsidP="00652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7F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0C344F">
        <w:rPr>
          <w:rFonts w:ascii="Times New Roman" w:hAnsi="Times New Roman" w:cs="Times New Roman"/>
          <w:sz w:val="24"/>
          <w:szCs w:val="24"/>
        </w:rPr>
        <w:t xml:space="preserve">: Администрация Кожевниковского района. </w:t>
      </w:r>
    </w:p>
    <w:p w:rsidR="00652F7F" w:rsidRPr="00A214E1" w:rsidRDefault="00652F7F" w:rsidP="00652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Уполномоченный орган, реквизиты решения о проведении аукциона: отдел по управлению муниципальной собственностью Администрации Кожевниковского района, </w:t>
      </w:r>
      <w:r w:rsidRPr="00A214E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Кожевниковского района </w:t>
      </w:r>
      <w:r w:rsidRPr="002B4CDA">
        <w:rPr>
          <w:rFonts w:ascii="Times New Roman" w:hAnsi="Times New Roman" w:cs="Times New Roman"/>
          <w:sz w:val="24"/>
          <w:szCs w:val="24"/>
        </w:rPr>
        <w:t xml:space="preserve">от </w:t>
      </w:r>
      <w:r w:rsidR="002B4CDA" w:rsidRPr="002B4CDA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2B4CDA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2B4CDA" w:rsidRPr="002B4CD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B4CDA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B4CDA" w:rsidRPr="002B4CD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B4CDA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2B4CDA" w:rsidRPr="002B4CDA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437128" w:rsidRPr="002B4CD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214E1">
        <w:rPr>
          <w:rFonts w:ascii="Times New Roman" w:hAnsi="Times New Roman" w:cs="Times New Roman"/>
          <w:sz w:val="24"/>
          <w:szCs w:val="24"/>
          <w:u w:val="single"/>
        </w:rPr>
        <w:br/>
        <w:t xml:space="preserve">«О проведении аукциона на право заключения договора аренды земельного участка» </w:t>
      </w:r>
    </w:p>
    <w:p w:rsidR="00652F7F" w:rsidRPr="00652F7F" w:rsidRDefault="00652F7F" w:rsidP="00652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7F">
        <w:rPr>
          <w:rFonts w:ascii="Times New Roman" w:hAnsi="Times New Roman" w:cs="Times New Roman"/>
          <w:b/>
          <w:bCs/>
          <w:sz w:val="24"/>
          <w:szCs w:val="24"/>
        </w:rPr>
        <w:t>Предмет аукциона:</w:t>
      </w:r>
    </w:p>
    <w:p w:rsidR="00652F7F" w:rsidRPr="000C344F" w:rsidRDefault="00652F7F" w:rsidP="00652F7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Продажа права на заключение договора аренды земельного участка по адресу:</w:t>
      </w:r>
      <w:r w:rsidR="00437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Кожевниковский муниципальный район, </w:t>
      </w:r>
      <w:r w:rsidR="00C25F84">
        <w:rPr>
          <w:rFonts w:ascii="Times New Roman" w:hAnsi="Times New Roman" w:cs="Times New Roman"/>
          <w:sz w:val="24"/>
          <w:szCs w:val="24"/>
        </w:rPr>
        <w:t>Кожевниковское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с. </w:t>
      </w:r>
      <w:r w:rsidR="00C25F84">
        <w:rPr>
          <w:rFonts w:ascii="Times New Roman" w:hAnsi="Times New Roman" w:cs="Times New Roman"/>
          <w:sz w:val="24"/>
          <w:szCs w:val="24"/>
        </w:rPr>
        <w:t>Кожевниково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5F84">
        <w:rPr>
          <w:rFonts w:ascii="Times New Roman" w:hAnsi="Times New Roman" w:cs="Times New Roman"/>
          <w:sz w:val="24"/>
          <w:szCs w:val="24"/>
        </w:rPr>
        <w:t xml:space="preserve">ул. </w:t>
      </w:r>
      <w:r w:rsidR="009C4550">
        <w:rPr>
          <w:rFonts w:ascii="Times New Roman" w:hAnsi="Times New Roman" w:cs="Times New Roman"/>
          <w:sz w:val="24"/>
          <w:szCs w:val="24"/>
        </w:rPr>
        <w:t>Комарова</w:t>
      </w:r>
      <w:r w:rsidR="00C25F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184EE8">
        <w:rPr>
          <w:rFonts w:ascii="Times New Roman" w:hAnsi="Times New Roman" w:cs="Times New Roman"/>
          <w:sz w:val="24"/>
          <w:szCs w:val="24"/>
        </w:rPr>
        <w:t>1</w:t>
      </w:r>
      <w:r w:rsidR="009C4550">
        <w:rPr>
          <w:rFonts w:ascii="Times New Roman" w:hAnsi="Times New Roman" w:cs="Times New Roman"/>
          <w:sz w:val="24"/>
          <w:szCs w:val="24"/>
        </w:rPr>
        <w:t>5/1</w:t>
      </w:r>
      <w:r w:rsidR="00184EE8">
        <w:rPr>
          <w:rFonts w:ascii="Times New Roman" w:hAnsi="Times New Roman" w:cs="Times New Roman"/>
          <w:sz w:val="24"/>
          <w:szCs w:val="24"/>
        </w:rPr>
        <w:t>а</w:t>
      </w:r>
      <w:r w:rsidRPr="000C344F">
        <w:rPr>
          <w:rFonts w:ascii="Times New Roman" w:hAnsi="Times New Roman" w:cs="Times New Roman"/>
          <w:sz w:val="24"/>
          <w:szCs w:val="24"/>
        </w:rPr>
        <w:t>.</w:t>
      </w:r>
    </w:p>
    <w:p w:rsidR="00652F7F" w:rsidRPr="00652F7F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F7F">
        <w:rPr>
          <w:rFonts w:ascii="Times New Roman" w:hAnsi="Times New Roman" w:cs="Times New Roman"/>
          <w:b/>
          <w:bCs/>
          <w:sz w:val="24"/>
          <w:szCs w:val="24"/>
        </w:rPr>
        <w:t>Характеристика земельного участка: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0C344F">
        <w:rPr>
          <w:rFonts w:ascii="Times New Roman" w:hAnsi="Times New Roman" w:cs="Times New Roman"/>
          <w:sz w:val="24"/>
          <w:szCs w:val="24"/>
        </w:rPr>
        <w:t>70:07:010</w:t>
      </w:r>
      <w:r w:rsidR="00C25F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C25F84">
        <w:rPr>
          <w:rFonts w:ascii="Times New Roman" w:hAnsi="Times New Roman" w:cs="Times New Roman"/>
          <w:sz w:val="24"/>
          <w:szCs w:val="24"/>
        </w:rPr>
        <w:t>0</w:t>
      </w:r>
      <w:r w:rsidR="00184EE8">
        <w:rPr>
          <w:rFonts w:ascii="Times New Roman" w:hAnsi="Times New Roman" w:cs="Times New Roman"/>
          <w:sz w:val="24"/>
          <w:szCs w:val="24"/>
        </w:rPr>
        <w:t>2</w:t>
      </w:r>
      <w:r w:rsidRPr="000C344F">
        <w:rPr>
          <w:rFonts w:ascii="Times New Roman" w:hAnsi="Times New Roman" w:cs="Times New Roman"/>
          <w:sz w:val="24"/>
          <w:szCs w:val="24"/>
        </w:rPr>
        <w:t>:</w:t>
      </w:r>
      <w:r w:rsidR="00184EE8">
        <w:rPr>
          <w:rFonts w:ascii="Times New Roman" w:hAnsi="Times New Roman" w:cs="Times New Roman"/>
          <w:sz w:val="24"/>
          <w:szCs w:val="24"/>
        </w:rPr>
        <w:t>3</w:t>
      </w:r>
      <w:r w:rsidR="009C4550">
        <w:rPr>
          <w:rFonts w:ascii="Times New Roman" w:hAnsi="Times New Roman" w:cs="Times New Roman"/>
          <w:sz w:val="24"/>
          <w:szCs w:val="24"/>
        </w:rPr>
        <w:t>634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9C455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4F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0C344F">
        <w:rPr>
          <w:rFonts w:ascii="Times New Roman" w:hAnsi="Times New Roman" w:cs="Times New Roman"/>
          <w:bCs/>
          <w:sz w:val="24"/>
          <w:szCs w:val="24"/>
        </w:rPr>
        <w:t>.;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вид права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аренда;</w:t>
      </w:r>
    </w:p>
    <w:p w:rsidR="00652F7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категория земель:земли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 w:rsidRPr="000C344F">
        <w:rPr>
          <w:rFonts w:ascii="Times New Roman" w:hAnsi="Times New Roman" w:cs="Times New Roman"/>
          <w:bCs/>
          <w:sz w:val="24"/>
          <w:szCs w:val="24"/>
        </w:rPr>
        <w:t>;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разрешенного использования: </w:t>
      </w:r>
      <w:r w:rsidR="00184EE8">
        <w:rPr>
          <w:rFonts w:ascii="Times New Roman" w:hAnsi="Times New Roman" w:cs="Times New Roman"/>
          <w:bCs/>
          <w:sz w:val="24"/>
          <w:szCs w:val="24"/>
        </w:rPr>
        <w:t>хранение автотранспорта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ограничения: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нет;</w:t>
      </w:r>
    </w:p>
    <w:p w:rsidR="00652F7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184EE8" w:rsidRPr="00E2093B" w:rsidRDefault="00652F7F" w:rsidP="00184EE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>Начальная цена</w:t>
      </w:r>
      <w:r w:rsidRPr="00E209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EE8" w:rsidRPr="00E2093B">
        <w:rPr>
          <w:rFonts w:ascii="Times New Roman" w:hAnsi="Times New Roman" w:cs="Times New Roman"/>
          <w:bCs/>
          <w:sz w:val="24"/>
          <w:szCs w:val="24"/>
        </w:rPr>
        <w:t>(</w:t>
      </w:r>
      <w:r w:rsidR="00184EE8">
        <w:rPr>
          <w:rFonts w:ascii="Times New Roman" w:hAnsi="Times New Roman" w:cs="Times New Roman"/>
          <w:bCs/>
          <w:sz w:val="24"/>
          <w:szCs w:val="24"/>
        </w:rPr>
        <w:t xml:space="preserve">годовая арендная плата) </w:t>
      </w:r>
      <w:r w:rsidR="00184EE8" w:rsidRPr="002B4CD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B4CDA" w:rsidRPr="002B4CDA">
        <w:rPr>
          <w:rFonts w:ascii="Times New Roman" w:hAnsi="Times New Roman" w:cs="Times New Roman"/>
          <w:b/>
          <w:bCs/>
          <w:sz w:val="24"/>
          <w:szCs w:val="24"/>
        </w:rPr>
        <w:t>1118,60</w:t>
      </w:r>
      <w:r w:rsidR="00184EE8" w:rsidRPr="002B4CDA">
        <w:rPr>
          <w:rFonts w:ascii="Times New Roman" w:hAnsi="Times New Roman" w:cs="Times New Roman"/>
          <w:b/>
          <w:bCs/>
          <w:sz w:val="24"/>
          <w:szCs w:val="24"/>
        </w:rPr>
        <w:t xml:space="preserve"> руб</w:t>
      </w:r>
      <w:r w:rsidR="00184EE8" w:rsidRPr="00E209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C45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4CDA" w:rsidRPr="002B4CDA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Pr="002B4CD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2B4CDA" w:rsidRPr="002B4CDA">
        <w:rPr>
          <w:rFonts w:ascii="Times New Roman" w:hAnsi="Times New Roman" w:cs="Times New Roman"/>
          <w:b/>
          <w:bCs/>
          <w:sz w:val="24"/>
          <w:szCs w:val="24"/>
        </w:rPr>
        <w:t>223,72</w:t>
      </w:r>
      <w:r w:rsidRPr="002B4CDA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</w:p>
    <w:p w:rsidR="002B4CDA" w:rsidRPr="002B4CDA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CDA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– </w:t>
      </w:r>
      <w:r w:rsidR="002B4CDA" w:rsidRPr="002B4CDA">
        <w:rPr>
          <w:rFonts w:ascii="Times New Roman" w:hAnsi="Times New Roman" w:cs="Times New Roman"/>
          <w:b/>
          <w:bCs/>
          <w:sz w:val="24"/>
          <w:szCs w:val="24"/>
        </w:rPr>
        <w:t>33,56</w:t>
      </w:r>
      <w:r w:rsidRPr="002B4CDA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9C4550" w:rsidRPr="002B4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2F7F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6612C">
        <w:rPr>
          <w:rFonts w:ascii="Times New Roman" w:hAnsi="Times New Roman" w:cs="Times New Roman"/>
          <w:bCs/>
          <w:sz w:val="24"/>
          <w:szCs w:val="24"/>
          <w:u w:val="single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3A012B" w:rsidRPr="008F13DF" w:rsidRDefault="003A012B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3DF">
        <w:rPr>
          <w:rFonts w:ascii="Times New Roman" w:hAnsi="Times New Roman" w:cs="Times New Roman"/>
          <w:bCs/>
          <w:sz w:val="24"/>
          <w:szCs w:val="24"/>
        </w:rPr>
        <w:t>Техническая возможность подключения (технологического присоединения) объекта капитального строительства к сетям водоснабжения, теплоснабжения, водоотведения к существующим сетям не имеется, соответственно:</w:t>
      </w:r>
    </w:p>
    <w:p w:rsidR="00880CE0" w:rsidRPr="00974446" w:rsidRDefault="00652F7F" w:rsidP="00880CE0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74446">
        <w:rPr>
          <w:rStyle w:val="blk"/>
          <w:rFonts w:ascii="Times New Roman" w:hAnsi="Times New Roman" w:cs="Times New Roman"/>
          <w:sz w:val="24"/>
          <w:szCs w:val="24"/>
        </w:rPr>
        <w:t xml:space="preserve">Водоснабжение – </w:t>
      </w:r>
      <w:r w:rsidR="00880CE0" w:rsidRPr="00974446">
        <w:rPr>
          <w:rStyle w:val="blk"/>
          <w:rFonts w:ascii="Times New Roman" w:hAnsi="Times New Roman" w:cs="Times New Roman"/>
          <w:sz w:val="24"/>
          <w:szCs w:val="24"/>
        </w:rPr>
        <w:t>подача воды питьевого качества из системы центрального водоснабжения (максимальная подключаемая нагрузка) общим расходом 0,12м</w:t>
      </w:r>
      <w:r w:rsidR="00880CE0" w:rsidRPr="00974446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 w:rsidR="00880CE0" w:rsidRPr="00974446">
        <w:rPr>
          <w:rStyle w:val="blk"/>
          <w:rFonts w:ascii="Times New Roman" w:hAnsi="Times New Roman" w:cs="Times New Roman"/>
          <w:sz w:val="24"/>
          <w:szCs w:val="24"/>
        </w:rPr>
        <w:t xml:space="preserve">/час, подключение </w:t>
      </w:r>
      <w:r w:rsidR="00974446" w:rsidRPr="00974446">
        <w:rPr>
          <w:rStyle w:val="blk"/>
          <w:rFonts w:ascii="Times New Roman" w:hAnsi="Times New Roman" w:cs="Times New Roman"/>
          <w:sz w:val="24"/>
          <w:szCs w:val="24"/>
        </w:rPr>
        <w:t xml:space="preserve">к системе центрального водоснабжения выполнить трубой ПНД диаметром 20мм, </w:t>
      </w:r>
      <w:r w:rsidR="00880CE0" w:rsidRPr="00974446">
        <w:rPr>
          <w:rStyle w:val="blk"/>
          <w:rFonts w:ascii="Times New Roman" w:hAnsi="Times New Roman" w:cs="Times New Roman"/>
          <w:sz w:val="24"/>
          <w:szCs w:val="24"/>
        </w:rPr>
        <w:t xml:space="preserve">рабочее давление в сети </w:t>
      </w:r>
      <w:r w:rsidR="00974446" w:rsidRPr="00974446">
        <w:rPr>
          <w:rStyle w:val="blk"/>
          <w:rFonts w:ascii="Times New Roman" w:hAnsi="Times New Roman" w:cs="Times New Roman"/>
          <w:sz w:val="24"/>
          <w:szCs w:val="24"/>
        </w:rPr>
        <w:t>2,6</w:t>
      </w:r>
      <w:r w:rsidR="00880CE0" w:rsidRPr="00974446">
        <w:rPr>
          <w:rStyle w:val="blk"/>
          <w:rFonts w:ascii="Times New Roman" w:hAnsi="Times New Roman" w:cs="Times New Roman"/>
          <w:sz w:val="24"/>
          <w:szCs w:val="24"/>
        </w:rPr>
        <w:t xml:space="preserve"> кг/см</w:t>
      </w:r>
      <w:r w:rsidR="00880CE0" w:rsidRPr="00974446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2</w:t>
      </w:r>
      <w:r w:rsidR="00880CE0" w:rsidRPr="00974446">
        <w:rPr>
          <w:rStyle w:val="blk"/>
          <w:rFonts w:ascii="Times New Roman" w:hAnsi="Times New Roman" w:cs="Times New Roman"/>
          <w:sz w:val="24"/>
          <w:szCs w:val="24"/>
        </w:rPr>
        <w:t xml:space="preserve">, центральный водопровод в точке подключения выполнен трубой - ПЭ диаметр </w:t>
      </w:r>
      <w:r w:rsidR="00974446" w:rsidRPr="00974446">
        <w:rPr>
          <w:rStyle w:val="blk"/>
          <w:rFonts w:ascii="Times New Roman" w:hAnsi="Times New Roman" w:cs="Times New Roman"/>
          <w:sz w:val="24"/>
          <w:szCs w:val="24"/>
        </w:rPr>
        <w:t>63</w:t>
      </w:r>
      <w:r w:rsidR="00880CE0" w:rsidRPr="00974446">
        <w:rPr>
          <w:rStyle w:val="blk"/>
          <w:rFonts w:ascii="Times New Roman" w:hAnsi="Times New Roman" w:cs="Times New Roman"/>
          <w:sz w:val="24"/>
          <w:szCs w:val="24"/>
        </w:rPr>
        <w:t>мм;</w:t>
      </w:r>
    </w:p>
    <w:p w:rsidR="00880CE0" w:rsidRPr="00974446" w:rsidRDefault="00880CE0" w:rsidP="00880CE0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74446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выгребная яма водонепроницаемая с бетонной крышкой и бетонированным дном;</w:t>
      </w:r>
    </w:p>
    <w:p w:rsidR="00652F7F" w:rsidRPr="00974446" w:rsidRDefault="00652F7F" w:rsidP="00880CE0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74446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6360B6" w:rsidRPr="00974446">
        <w:rPr>
          <w:rStyle w:val="blk"/>
          <w:rFonts w:ascii="Times New Roman" w:hAnsi="Times New Roman" w:cs="Times New Roman"/>
          <w:sz w:val="24"/>
          <w:szCs w:val="24"/>
        </w:rPr>
        <w:t>Тепло</w:t>
      </w:r>
      <w:r w:rsidRPr="00974446">
        <w:rPr>
          <w:rStyle w:val="blk"/>
          <w:rFonts w:ascii="Times New Roman" w:hAnsi="Times New Roman" w:cs="Times New Roman"/>
          <w:sz w:val="24"/>
          <w:szCs w:val="24"/>
        </w:rPr>
        <w:t xml:space="preserve">снабжение – </w:t>
      </w:r>
      <w:r w:rsidR="006360B6" w:rsidRPr="00974446">
        <w:rPr>
          <w:rStyle w:val="blk"/>
          <w:rFonts w:ascii="Times New Roman" w:hAnsi="Times New Roman" w:cs="Times New Roman"/>
          <w:sz w:val="24"/>
          <w:szCs w:val="24"/>
        </w:rPr>
        <w:t>местное</w:t>
      </w:r>
      <w:r w:rsidRPr="00974446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52F7F" w:rsidRPr="00974446" w:rsidRDefault="00652F7F" w:rsidP="00652F7F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b/>
          <w:bCs/>
          <w:sz w:val="24"/>
          <w:szCs w:val="24"/>
        </w:rPr>
      </w:pPr>
      <w:r w:rsidRPr="00974446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г.;</w:t>
      </w:r>
    </w:p>
    <w:p w:rsidR="00652F7F" w:rsidRDefault="00652F7F" w:rsidP="00652F7F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A83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Срок аренды земельного участка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(срок действия договора аренды) 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установить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на 10 (десять) лет с даты подписания договора аренды земельного участка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разрешенного строительства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Земельный участок расположен в зоне </w:t>
      </w:r>
      <w:r w:rsidR="003C33E8">
        <w:rPr>
          <w:rFonts w:ascii="Times New Roman" w:eastAsia="Times New Roman" w:hAnsi="Times New Roman" w:cs="Times New Roman"/>
          <w:sz w:val="24"/>
          <w:szCs w:val="24"/>
          <w:lang w:eastAsia="ru-RU"/>
        </w:rPr>
        <w:t>Ж1,</w:t>
      </w:r>
      <w:r w:rsidR="009C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3E8">
        <w:rPr>
          <w:rFonts w:ascii="Times New Roman" w:eastAsia="Times New Roman" w:hAnsi="Times New Roman" w:cs="Times New Roman"/>
          <w:sz w:val="24"/>
          <w:szCs w:val="24"/>
          <w:lang w:eastAsia="ru-RU"/>
        </w:rPr>
        <w:t>Ж2,</w:t>
      </w:r>
      <w:r w:rsidR="009C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3E8">
        <w:rPr>
          <w:rFonts w:ascii="Times New Roman" w:eastAsia="Times New Roman" w:hAnsi="Times New Roman" w:cs="Times New Roman"/>
          <w:sz w:val="24"/>
          <w:szCs w:val="24"/>
          <w:lang w:eastAsia="ru-RU"/>
        </w:rPr>
        <w:t>Ж3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Зона </w:t>
      </w:r>
      <w:r w:rsidR="003C33E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застройки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Параметры разрешенного строительства устанавливаются в соответствии с правилами землепользования и застройки </w:t>
      </w:r>
      <w:r w:rsidR="008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сельского поселения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Оператора электронной площадки: Общество с ограниченной ответственностью «РТС-тендер» (ООО «РТС-тендер»), ИНН 7710357167, КПП 773001001, ОГРН 1027739521666, местонахождение: 121151, </w:t>
      </w:r>
      <w:proofErr w:type="spellStart"/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наб. Тараса Шевченко, д.23А, этаж 25, помещение №1.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площадки в информационно-телекоммуникационной сети «Интернет», адрес сайта: www.rts-tender.ru.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iSupport@rts-tender.ru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вопросов по торгам: телефонслужбы технической поддержки: 8 (499) 653-77-00, для вопросов покупателей о работе на площадке: iInfo@rts-tender.ru.</w:t>
      </w:r>
    </w:p>
    <w:p w:rsidR="00542627" w:rsidRPr="0068304C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 состоится </w:t>
      </w:r>
      <w:r w:rsidR="0068304C" w:rsidRPr="0068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42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Pr="0068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8304C" w:rsidRPr="0068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68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68304C" w:rsidRPr="0068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8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 </w:t>
      </w:r>
      <w:r w:rsidR="00BC498C" w:rsidRPr="0068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11:00</w:t>
      </w:r>
      <w:r w:rsidRPr="0068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Место проведения аукциона: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www.rts-tender.ru.</w:t>
      </w:r>
    </w:p>
    <w:p w:rsidR="00542627" w:rsidRPr="00542627" w:rsidRDefault="00542627" w:rsidP="0054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Осмотр земельных участков на местности производится претендентами самостоятельно по адресу расположения земельных участков до окончания срока приема заявок.</w:t>
      </w:r>
    </w:p>
    <w:p w:rsidR="00542627" w:rsidRPr="005426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приема заявок на участие в аукционе: электронная площадка www.rts-tender.ru.Прием заявок осуществляется круглосуточно.</w:t>
      </w:r>
    </w:p>
    <w:p w:rsidR="00542627" w:rsidRPr="00F779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на участие в аукционе может быть лицо, имеющее электронную подпись, оформленную в соответствии с требованиями действующего законодательства удостоверяющим центром (далее - ЭП), и прошедшее регистрацию на электронной площадке ООО «РТС-тендер» в соответствии с Регламентом Оператора электронной площадки. Регистрация на электронной площадке ООО «РТС-тендер» осуществляется без взимания платы. </w:t>
      </w:r>
    </w:p>
    <w:p w:rsidR="00542627" w:rsidRPr="00F779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заявителем вносится задаток. Реквизиты для перечисления </w:t>
      </w:r>
      <w:r w:rsidRPr="006830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задатка: Получатель платежа: ООО «РТС-тендер», банк: Филиал «Корпоративный» ПАО «</w:t>
      </w:r>
      <w:proofErr w:type="spellStart"/>
      <w:r w:rsidRPr="00683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Совкомбанк</w:t>
      </w:r>
      <w:proofErr w:type="spellEnd"/>
      <w:r w:rsidRPr="0068304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БИК 044525360, р/с 40702810512030016362, к/с 30101810445250000360, ИНН 7710357167, КПП 773001001, Назначение</w:t>
      </w:r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платежа: «Внесение задатка для обеспечения участия в аукционе по Лоту №__, № аналитического счета ____, без НДС». В назначении платежа обязательно указывается номер аналитического счета заявителя на площадке.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установленной организатором аукциона. Перечисление денежных средств на счёт Оператора электронной площадки производится в соответствии с Регламентом Оператора электронной площадки.</w:t>
      </w:r>
    </w:p>
    <w:p w:rsidR="00542627" w:rsidRPr="005426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Задаток вносится заявителем с момента опубликования настоящего извещения до </w:t>
      </w:r>
      <w:r w:rsidR="00E74430" w:rsidRPr="006830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68304C" w:rsidRPr="006830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Pr="006830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68304C" w:rsidRPr="006830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06</w:t>
      </w:r>
      <w:r w:rsidRPr="006830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68304C" w:rsidRPr="006830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6830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 (включительно</w:t>
      </w:r>
      <w:r w:rsidRPr="00CD59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  <w:r w:rsidRPr="00CD59FE">
        <w:rPr>
          <w:rFonts w:ascii="Times New Roman" w:eastAsia="Times New Roman" w:hAnsi="Times New Roman" w:cs="Times New Roman"/>
          <w:sz w:val="24"/>
          <w:szCs w:val="20"/>
          <w:lang w:eastAsia="ru-RU"/>
        </w:rPr>
        <w:t>. Заявителю</w:t>
      </w:r>
      <w:r w:rsidRPr="005426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не допущенному к участию в аукционе, внесенный задаток возвращается в течение трех рабочих дней со дня оформления протокола рассмотрения заявок на участие в аукционе.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заявки</w:t>
      </w:r>
      <w:r w:rsidR="00A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дня окончания срока приема заявок внесенный задаток возвращается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Задатки лицам, участвовавшим в аукционе, но не победившим в нем, возвращаются в течение трех рабочих дней со дня подписания протокола о результатах аукциона.</w:t>
      </w:r>
    </w:p>
    <w:p w:rsidR="00542627" w:rsidRPr="005426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электронном аукционе заявители подают заявку на участие в аукционе на электронной площадке ООО «РТС-тендер» по установленной форме с указанием банковских реквизитов счета для возврата задатка в форме электронного документа с приложением документов, предусмотренных пунктом 1 статьи 39.12 Земельного кодекса РФ: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юридического лица в соответствии с законодательством иностранного государства в случае, если заявителем является иностранное юридическое лицо,документы, подтверждающие внесение задатка.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заявитель вправе подать только одну заявку на участие в аукционе по каждому лоту. </w:t>
      </w:r>
    </w:p>
    <w:p w:rsidR="00053920" w:rsidRPr="0065192F" w:rsidRDefault="00542627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заявок осуществляется в период с </w:t>
      </w:r>
      <w:r w:rsidR="00053920" w:rsidRPr="0065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8304C" w:rsidRPr="0065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5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8304C" w:rsidRPr="0065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65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68304C" w:rsidRPr="0065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5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6519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до </w:t>
      </w:r>
      <w:r w:rsidR="00E74430" w:rsidRPr="006519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68304C" w:rsidRPr="006519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Pr="006519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68304C" w:rsidRPr="006519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06</w:t>
      </w:r>
      <w:r w:rsidRPr="006519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68304C" w:rsidRPr="006519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6519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 (включительно</w:t>
      </w:r>
      <w:r w:rsidRPr="0065192F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053920" w:rsidRPr="0065192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42627" w:rsidRPr="00542627" w:rsidRDefault="0005392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192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8304C" w:rsidRPr="0065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42627" w:rsidRPr="0065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8304C" w:rsidRPr="0065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542627" w:rsidRPr="0065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68304C" w:rsidRPr="0065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42627" w:rsidRPr="0065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542627" w:rsidRPr="0065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2627" w:rsidRPr="0065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</w:t>
      </w:r>
      <w:r w:rsidRPr="0065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11:00</w:t>
      </w:r>
      <w:r w:rsidR="00542627" w:rsidRPr="0065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час.)</w:t>
      </w:r>
      <w:r w:rsidR="00542627" w:rsidRPr="0065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рассмотрение заявок и определение участников аукциона, подписание протокола рассмотрения</w:t>
      </w:r>
      <w:r w:rsidR="00542627" w:rsidRPr="008A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и его размещение. Протокол</w:t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рабочий день после дня подписания протокола.</w:t>
      </w:r>
    </w:p>
    <w:p w:rsidR="00542627" w:rsidRPr="00542627" w:rsidRDefault="00542627" w:rsidP="0054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</w:p>
    <w:p w:rsidR="00542627" w:rsidRPr="00542627" w:rsidRDefault="00542627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Регламентом Оператор электронной площадки возвращает заявку на участие в аукционе заявителю в случае:</w:t>
      </w:r>
    </w:p>
    <w:p w:rsidR="00542627" w:rsidRPr="00542627" w:rsidRDefault="000865B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:rsidR="00542627" w:rsidRPr="00542627" w:rsidRDefault="000865B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:rsidR="00542627" w:rsidRPr="00542627" w:rsidRDefault="000865B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заявки после установленных дня и времени окончания срока приема заявок.</w:t>
      </w:r>
    </w:p>
    <w:p w:rsidR="00542627" w:rsidRPr="00542627" w:rsidRDefault="00542627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Одновременно с возвратом заявки Оператор электронной площадки уведомляет заявителя об основаниях ее возврата. Возврат заявок по иным основаниям не допускается.</w:t>
      </w:r>
      <w:r w:rsidR="0065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отозвать заявку в любое время до установленных даты и времени окончания срока приема заявок в соответствии с Регламентом электронной площадки.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Проведение аукциона обеспечивается Оператором электронной площадки в соответствии с   Регламентом электронной площадки ООО «РТС-тендер».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Аукцион проводится путем повышения начальной цены предмета аукциона на «шаг аукциона». Время ожидания предложения участника электронного аукциона о цене предмета аукциона составляет 10 (десять)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10 (десяти) минут. Если в течение указанного времени ни одного предложения о более высокой цене предмета аукциона не поступило, электронный аукцион завершается.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Победителем аукциона признается участник, предложивший наибольшую цену предмета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Аукцион признается несостоявшимся в случаях, если: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по окончании срока подачи заявок была подана только одна заявкана участие в аукционе;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по окончании срока подачи заявок не подано ни одной заявки на участие в аукционе;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В случае, если подана только одна заявка на участие в аукционе, договор заключается с единственным участником аукциона,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65B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Договор аренды</w:t>
      </w:r>
      <w:r w:rsidR="009C455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</w:t>
      </w:r>
      <w:r w:rsidRPr="000865B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земельного участка заключается с победителем торгов или единственным участником аукциона не ранее чем через десять дней со дня размещения информации о результатах аукциона на официальном сайте Российской Федерации в сети Интернет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По результатам проведения электронного аукциона договор аренды или купли-продажи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542627" w:rsidRPr="00542627" w:rsidRDefault="00542627" w:rsidP="005426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вз</w:t>
      </w:r>
      <w:r w:rsidR="008E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о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</w:t>
      </w:r>
      <w:r w:rsidR="008E4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с победителя электронного аукциона или иных лиц, с которыми в соответствии с </w:t>
      </w:r>
      <w:hyperlink r:id="rId5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13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статьи 39.12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РФ заключается договор аренды или купли-продажи земельного участка, плат</w:t>
      </w:r>
      <w:r w:rsidR="008E478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 электронном аукционе.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 (сумма арендной платы за использование земельного участка в текущем году), установленную по результатам торгов, согласно условиям договора аренды земельного участка. Задаток, внесенный победителем аукциона или единственным участником аукциона, засчитывается в  счет арендной платы за него.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Победитель аукциона, единственный участник аукциона по продаже земельного участка уплачивает цену участка, установленную по результатам торгов, в течение 30 (тридцати) календарных дней с даты заключения договора купли-продажи земельного участка. Задаток, внесенный победителем аукциона, единственным участником аукциона (заявителем, подавшим единственную заявку), засчитывается в счет цены за него.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Задатки, внесенные лицами, не заключившими в установленном порядке договор аренды, купли-продажи земельного участка вследствие уклонения от заключения договора, не возвращаются. 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Если договор в течение тридцати дней со дня направления победителю аукциона проекта указанного договора не был им подписан и представлен в адрес </w:t>
      </w:r>
      <w:r w:rsidR="008E4785">
        <w:rPr>
          <w:rFonts w:ascii="Times New Roman" w:eastAsia="MS Mincho" w:hAnsi="Times New Roman" w:cs="Times New Roman"/>
          <w:sz w:val="24"/>
          <w:szCs w:val="24"/>
          <w:lang w:eastAsia="ja-JP"/>
        </w:rPr>
        <w:t>продавца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, продавец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Сведения о победителе или единственном участнике аукциона, уклонившихся от заключения договора аренды, купли-продажи земельного участка, являющегося предметом аукциона, включаются в реестр недобросовестных участников аукциона.</w:t>
      </w:r>
    </w:p>
    <w:p w:rsidR="00DB51E0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Извещение, форма заявки на участие в аукционе, проекты договора аренды и купли-продажи земельного участка размещены на официальном сайте 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E4785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B51E0" w:rsidRPr="00D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B4D28" w:rsidRPr="001B4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kogadm</w:t>
      </w:r>
      <w:proofErr w:type="spellEnd"/>
      <w:r w:rsidR="001B4D28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B4D28" w:rsidRPr="001B4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Российской Федерации в сети Интернет, адрес: </w:t>
      </w:r>
      <w:hyperlink r:id="rId9" w:history="1"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электронной площадки www.rts-tender.ru. </w:t>
      </w:r>
    </w:p>
    <w:p w:rsidR="00E26559" w:rsidRDefault="00542627" w:rsidP="008A08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предоставляется по телефону: (</w:t>
      </w:r>
      <w:r w:rsidR="00172872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38244</w:t>
      </w: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72872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21786.</w:t>
      </w:r>
    </w:p>
    <w:sectPr w:rsidR="00E26559" w:rsidSect="00EC2DA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627"/>
    <w:rsid w:val="00053920"/>
    <w:rsid w:val="000865B0"/>
    <w:rsid w:val="000F0D9A"/>
    <w:rsid w:val="0010509B"/>
    <w:rsid w:val="00167955"/>
    <w:rsid w:val="00172872"/>
    <w:rsid w:val="00184EE8"/>
    <w:rsid w:val="001B4D28"/>
    <w:rsid w:val="001C7F11"/>
    <w:rsid w:val="002813C4"/>
    <w:rsid w:val="002877C0"/>
    <w:rsid w:val="002A3805"/>
    <w:rsid w:val="002B4CDA"/>
    <w:rsid w:val="003156D5"/>
    <w:rsid w:val="003A012B"/>
    <w:rsid w:val="003C33E8"/>
    <w:rsid w:val="00437128"/>
    <w:rsid w:val="00542627"/>
    <w:rsid w:val="006360B6"/>
    <w:rsid w:val="0065192F"/>
    <w:rsid w:val="00652F7F"/>
    <w:rsid w:val="0068304C"/>
    <w:rsid w:val="00723ADE"/>
    <w:rsid w:val="00880CE0"/>
    <w:rsid w:val="008A08AF"/>
    <w:rsid w:val="008D1716"/>
    <w:rsid w:val="008E4785"/>
    <w:rsid w:val="008F13DF"/>
    <w:rsid w:val="00974446"/>
    <w:rsid w:val="009975CA"/>
    <w:rsid w:val="009C4550"/>
    <w:rsid w:val="009E5F16"/>
    <w:rsid w:val="00AF0079"/>
    <w:rsid w:val="00B102EB"/>
    <w:rsid w:val="00BC498C"/>
    <w:rsid w:val="00BF5FFA"/>
    <w:rsid w:val="00C25F84"/>
    <w:rsid w:val="00C421C7"/>
    <w:rsid w:val="00C61317"/>
    <w:rsid w:val="00C624F9"/>
    <w:rsid w:val="00CD59FE"/>
    <w:rsid w:val="00D17343"/>
    <w:rsid w:val="00DB51E0"/>
    <w:rsid w:val="00E26559"/>
    <w:rsid w:val="00E74430"/>
    <w:rsid w:val="00EC2DA1"/>
    <w:rsid w:val="00F20802"/>
    <w:rsid w:val="00F7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1840"/>
  <w15:docId w15:val="{E490DB73-F02E-4BA0-9016-831A584A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7F"/>
    <w:pPr>
      <w:spacing w:line="256" w:lineRule="auto"/>
      <w:ind w:left="720"/>
      <w:contextualSpacing/>
    </w:pPr>
  </w:style>
  <w:style w:type="character" w:customStyle="1" w:styleId="blk">
    <w:name w:val="blk"/>
    <w:basedOn w:val="a0"/>
    <w:rsid w:val="00652F7F"/>
  </w:style>
  <w:style w:type="character" w:styleId="a4">
    <w:name w:val="Hyperlink"/>
    <w:basedOn w:val="a0"/>
    <w:uiPriority w:val="99"/>
    <w:unhideWhenUsed/>
    <w:rsid w:val="00DB51E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AF5D98D0897AEAC09A32A813F051715AC0DA7CC9DB91CEE081D32BA74F48057DC39A87A8AF89C21376536E0A7E9B1309C6FA0396DDE36vFK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AF5D98D0897AEAC09A32A813F051715AC0DA7CC9DB91CEE081D32BA74F48057DC39AE7A89F1CB7278646AA5F6FAB0379C6DA325v6K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2AF5D98D0897AEAC09A32A813F051715AC0DA7CC9DB91CEE081D32BA74F48057DC39AF738BF1CB7278646AA5F6FAB0379C6DA325v6K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2AF5D98D0897AEAC09A32A813F051715AC0DA7CC9DB91CEE081D32BA74F48057DC39AF7282F1CB7278646AA5F6FAB0379C6DA325v6K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по управлению муниципальной собственностью Администрация Кожевниковского района</cp:lastModifiedBy>
  <cp:revision>27</cp:revision>
  <cp:lastPrinted>2023-10-23T02:49:00Z</cp:lastPrinted>
  <dcterms:created xsi:type="dcterms:W3CDTF">2023-03-17T03:01:00Z</dcterms:created>
  <dcterms:modified xsi:type="dcterms:W3CDTF">2024-05-23T10:31:00Z</dcterms:modified>
</cp:coreProperties>
</file>