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8C" w:rsidRPr="00D30ECF" w:rsidRDefault="00723FD1" w:rsidP="0072189F">
      <w:pPr>
        <w:ind w:right="-314"/>
        <w:jc w:val="right"/>
        <w:rPr>
          <w:rFonts w:ascii="PT Astra Serif" w:hAnsi="PT Astra Serif" w:cs="Times New Roman"/>
          <w:sz w:val="26"/>
          <w:szCs w:val="26"/>
        </w:rPr>
      </w:pPr>
      <w:r w:rsidRPr="00D30ECF">
        <w:rPr>
          <w:rFonts w:ascii="PT Astra Serif" w:hAnsi="PT Astra Serif" w:cs="Times New Roman"/>
          <w:sz w:val="26"/>
          <w:szCs w:val="26"/>
        </w:rPr>
        <w:t>Приложение</w:t>
      </w:r>
    </w:p>
    <w:p w:rsidR="00723FD1" w:rsidRPr="00D30ECF" w:rsidRDefault="00723FD1" w:rsidP="003A2451">
      <w:pPr>
        <w:spacing w:after="0"/>
        <w:jc w:val="center"/>
        <w:rPr>
          <w:rFonts w:ascii="PT Astra Serif" w:hAnsi="PT Astra Serif" w:cs="Times New Roman"/>
          <w:sz w:val="26"/>
          <w:szCs w:val="26"/>
        </w:rPr>
      </w:pPr>
      <w:r w:rsidRPr="00D30ECF">
        <w:rPr>
          <w:rFonts w:ascii="PT Astra Serif" w:hAnsi="PT Astra Serif" w:cs="Times New Roman"/>
          <w:sz w:val="26"/>
          <w:szCs w:val="26"/>
        </w:rPr>
        <w:t>Информация</w:t>
      </w:r>
    </w:p>
    <w:p w:rsidR="005A39A0" w:rsidRPr="00D30ECF" w:rsidRDefault="003A2451" w:rsidP="003A2451">
      <w:pPr>
        <w:spacing w:after="0"/>
        <w:jc w:val="center"/>
        <w:rPr>
          <w:rFonts w:ascii="PT Astra Serif" w:hAnsi="PT Astra Serif" w:cs="Times New Roman"/>
          <w:sz w:val="26"/>
          <w:szCs w:val="26"/>
        </w:rPr>
      </w:pPr>
      <w:r w:rsidRPr="00D30ECF">
        <w:rPr>
          <w:rFonts w:ascii="PT Astra Serif" w:hAnsi="PT Astra Serif" w:cs="Times New Roman"/>
          <w:sz w:val="26"/>
          <w:szCs w:val="26"/>
        </w:rPr>
        <w:t>о выполнении мероприятий региональной программы противодействия коррупции в 2023 году</w:t>
      </w:r>
    </w:p>
    <w:p w:rsidR="003A2451" w:rsidRPr="00D30ECF" w:rsidRDefault="003A2451" w:rsidP="00321D15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C204CC" w:rsidRDefault="00C204CC" w:rsidP="00321D15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  <w:u w:val="single"/>
        </w:rPr>
      </w:pPr>
      <w:r>
        <w:rPr>
          <w:rFonts w:ascii="PT Astra Serif" w:hAnsi="PT Astra Serif" w:cs="Times New Roman"/>
          <w:sz w:val="26"/>
          <w:szCs w:val="26"/>
          <w:u w:val="single"/>
        </w:rPr>
        <w:t>органы местного самоуправления Кожевниковского района</w:t>
      </w:r>
    </w:p>
    <w:p w:rsidR="003A2451" w:rsidRPr="00D30ECF" w:rsidRDefault="00462892" w:rsidP="00321D15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  <w:u w:val="single"/>
        </w:rPr>
      </w:pPr>
      <w:r>
        <w:rPr>
          <w:rFonts w:ascii="PT Astra Serif" w:hAnsi="PT Astra Serif" w:cs="Times New Roman"/>
          <w:sz w:val="26"/>
          <w:szCs w:val="26"/>
          <w:u w:val="single"/>
        </w:rPr>
        <w:t xml:space="preserve"> (</w:t>
      </w:r>
      <w:r w:rsidR="00A70F4C">
        <w:rPr>
          <w:rFonts w:ascii="PT Astra Serif" w:hAnsi="PT Astra Serif" w:cs="Times New Roman"/>
          <w:sz w:val="26"/>
          <w:szCs w:val="26"/>
          <w:u w:val="single"/>
        </w:rPr>
        <w:t>с учетом сельских поселений, представительных и контрольного-счетных органов</w:t>
      </w:r>
      <w:r>
        <w:rPr>
          <w:rFonts w:ascii="PT Astra Serif" w:hAnsi="PT Astra Serif" w:cs="Times New Roman"/>
          <w:sz w:val="26"/>
          <w:szCs w:val="26"/>
          <w:u w:val="single"/>
        </w:rPr>
        <w:t>)</w:t>
      </w:r>
    </w:p>
    <w:p w:rsidR="003A2451" w:rsidRPr="00D30ECF" w:rsidRDefault="003A2451" w:rsidP="00321D15">
      <w:pPr>
        <w:spacing w:after="0" w:line="240" w:lineRule="auto"/>
        <w:jc w:val="center"/>
        <w:rPr>
          <w:rFonts w:ascii="PT Astra Serif" w:hAnsi="PT Astra Serif" w:cs="Times New Roman"/>
          <w:i/>
          <w:sz w:val="20"/>
          <w:szCs w:val="20"/>
        </w:rPr>
      </w:pPr>
      <w:r w:rsidRPr="00D30ECF">
        <w:rPr>
          <w:rFonts w:ascii="PT Astra Serif" w:hAnsi="PT Astra Serif" w:cs="Times New Roman"/>
          <w:i/>
          <w:sz w:val="20"/>
          <w:szCs w:val="20"/>
        </w:rPr>
        <w:t>(Наименование</w:t>
      </w:r>
      <w:r w:rsidR="00A90FFB" w:rsidRPr="00D30ECF">
        <w:rPr>
          <w:rFonts w:ascii="PT Astra Serif" w:hAnsi="PT Astra Serif" w:cs="Times New Roman"/>
          <w:i/>
          <w:sz w:val="20"/>
          <w:szCs w:val="20"/>
        </w:rPr>
        <w:t xml:space="preserve"> </w:t>
      </w:r>
      <w:r w:rsidR="002A5734" w:rsidRPr="00D30ECF">
        <w:rPr>
          <w:rFonts w:ascii="PT Astra Serif" w:hAnsi="PT Astra Serif" w:cs="Times New Roman"/>
          <w:i/>
          <w:sz w:val="20"/>
          <w:szCs w:val="20"/>
        </w:rPr>
        <w:t>органа местного самоуправления</w:t>
      </w:r>
      <w:r w:rsidR="002A5734" w:rsidRPr="00D30ECF">
        <w:t xml:space="preserve"> </w:t>
      </w:r>
      <w:r w:rsidR="002A5734" w:rsidRPr="00D30ECF">
        <w:rPr>
          <w:rFonts w:ascii="PT Astra Serif" w:hAnsi="PT Astra Serif" w:cs="Times New Roman"/>
          <w:i/>
          <w:sz w:val="20"/>
          <w:szCs w:val="20"/>
        </w:rPr>
        <w:t>муниципальных образований Томской области</w:t>
      </w:r>
      <w:r w:rsidRPr="00D30ECF">
        <w:rPr>
          <w:rFonts w:ascii="PT Astra Serif" w:hAnsi="PT Astra Serif" w:cs="Times New Roman"/>
          <w:i/>
          <w:sz w:val="20"/>
          <w:szCs w:val="20"/>
        </w:rPr>
        <w:t>)</w:t>
      </w:r>
    </w:p>
    <w:p w:rsidR="002A5734" w:rsidRPr="00D30ECF" w:rsidRDefault="002A5734" w:rsidP="002A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20" w:type="dxa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10350"/>
      </w:tblGrid>
      <w:tr w:rsidR="00D30ECF" w:rsidRPr="00D30ECF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734" w:rsidRPr="00D30ECF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пп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734" w:rsidRPr="00D30ECF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734" w:rsidRPr="00D30ECF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мероприятия Программы</w:t>
            </w:r>
          </w:p>
        </w:tc>
      </w:tr>
      <w:tr w:rsidR="00D30ECF" w:rsidRPr="00D30ECF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D30ECF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D30ECF" w:rsidRDefault="002A5734" w:rsidP="002A57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антикоррупционного законодательства, принятие нормативных правовых актов Томской области, направленных на противодействие коррупции, 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приведение действующих нормативных правовых актов Томской области в соответствие 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 по вопросам противодействия коррупции</w:t>
            </w:r>
            <w:r w:rsidRPr="00D3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A35" w:rsidRPr="00462892" w:rsidRDefault="00D30ECF" w:rsidP="001D2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5D4A35"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 году Администрацие</w:t>
            </w:r>
            <w:r w:rsidR="001D280B" w:rsidRPr="00462892">
              <w:rPr>
                <w:rFonts w:ascii="Times New Roman" w:hAnsi="Times New Roman" w:cs="Times New Roman"/>
                <w:sz w:val="24"/>
                <w:szCs w:val="24"/>
              </w:rPr>
              <w:t>й Кожевниковского района приняты следующие правовые акты в сфере противодействия коррупции:</w:t>
            </w:r>
          </w:p>
          <w:p w:rsidR="001D280B" w:rsidRPr="00462892" w:rsidRDefault="001D280B" w:rsidP="001D2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>- решение Думы Кожевниковского района от 28.02.2023 № 160 «О внесении изменений в решение Думы Кожевниковского района от 28.12.2019г. № 346 «Об утверждении Положения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интересов»;</w:t>
            </w:r>
          </w:p>
          <w:p w:rsidR="001D280B" w:rsidRPr="00462892" w:rsidRDefault="001D280B" w:rsidP="001D2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Думы Кожевниковского района от 30.06.2023 № 198 «Об утверждении Порядка размещения сведений о доходах, об имуществе и обязательствах имущественного характера, сведений о расходах и об источниках получения средств, за счет которых совершены сделки, лиц, замещающих муниципальные должности, муниципальных служащих и членов их семей на официальном сайте органов местного самоуправления Кожевниковского района в информационно-телекоммуникационной сети «Интернет» и предоставления этих сведений средствам массовой информации для опубликования, размещения обобщенной информации об исполнении (ненадлежащем исполнении) депутатами Думы Кожевниковского района обязанности представить </w:t>
            </w:r>
            <w:r w:rsidR="00F41C21" w:rsidRPr="00462892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на официальном сайте органов местного самоуправления Кожевниковского района в информационно-телекоммуникационной сети «Интернет</w:t>
            </w: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1C21" w:rsidRPr="00462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C21" w:rsidRPr="00462892" w:rsidRDefault="00F41C21" w:rsidP="001D2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Думы Кожевниковского района от 30.06.2023 № 197 «О внесении изменений в решение Думы Кожевниковского района от 30.01.2020 № 353 «Об утверждении Перечня должностей муниципальной службы Администрации Кожевниковского района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</w:t>
            </w:r>
            <w:r w:rsidRPr="0046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детей»;</w:t>
            </w:r>
          </w:p>
          <w:p w:rsidR="00F41C21" w:rsidRPr="00462892" w:rsidRDefault="00F41C21" w:rsidP="001D2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Кожевниковского района от 29.08.2023 № 423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работы»;</w:t>
            </w:r>
          </w:p>
          <w:p w:rsidR="00F41C21" w:rsidRPr="00462892" w:rsidRDefault="00F41C21" w:rsidP="001D2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Кожевниковского района от 29.08.2023 № 423 «О внесении изменений в постановление Администрации Кожевниковского района от 25.05.2017 № 338 «Об утверждении Положения о сообщении лицами, замещающими муниципальные должности и должности муниципальной службы в Администрации Кожевниковского района, органах Администрации Кожевниковского района,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      </w:r>
          </w:p>
          <w:p w:rsidR="00F41C21" w:rsidRPr="00462892" w:rsidRDefault="00F41C21" w:rsidP="001D2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 Администрации Кожевниковского района от </w:t>
            </w:r>
            <w:r w:rsidR="00C16661" w:rsidRPr="00462892">
              <w:rPr>
                <w:rFonts w:ascii="Times New Roman" w:hAnsi="Times New Roman" w:cs="Times New Roman"/>
                <w:sz w:val="24"/>
                <w:szCs w:val="24"/>
              </w:rPr>
              <w:t>16.10.2023 № 584-р «Об утверждении Перечня должностей муниципальной службы Администрации Кожевниковского района, замещение которых связано с повышенными коррупционными рисками»;</w:t>
            </w:r>
          </w:p>
          <w:p w:rsidR="00C16661" w:rsidRPr="00462892" w:rsidRDefault="00C16661" w:rsidP="001D2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>- решение Думы Кожевниковского района от 26.10.2023 № 224 «О внесении изменений в решение Думы Кожевниковского района от 30.01.2020 № 352 «Об утверждении перечня должностей муниципальной службы, в случае замещения которых в течение двух лет после увольнения с муниципальной службы граждан с согласия Комиссии по соблюдению требований к служебному поведению и урегулированию конфликта интересов Администрации Кожевниковского района имеет право замещать на условиях трудового договора должности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организациях, если отдельные функции муниципального (административного) управления данными организациями входили в его должностные (служебные) обязанности»</w:t>
            </w:r>
          </w:p>
          <w:p w:rsidR="002A5734" w:rsidRPr="00462892" w:rsidRDefault="00A70F4C" w:rsidP="00A70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70F4C">
              <w:rPr>
                <w:rFonts w:ascii="Times New Roman" w:hAnsi="Times New Roman" w:cs="Times New Roman"/>
                <w:sz w:val="24"/>
                <w:szCs w:val="24"/>
              </w:rPr>
              <w:t xml:space="preserve">Все 8 Советов </w:t>
            </w:r>
            <w:r w:rsidR="005D4A35" w:rsidRPr="00A70F4C">
              <w:rPr>
                <w:rFonts w:ascii="Times New Roman" w:hAnsi="Times New Roman" w:cs="Times New Roman"/>
                <w:sz w:val="24"/>
                <w:szCs w:val="24"/>
              </w:rPr>
              <w:t>сельских поселени</w:t>
            </w:r>
            <w:r w:rsidRPr="00A70F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D4A35" w:rsidRPr="00A70F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A70F4C">
              <w:rPr>
                <w:rFonts w:ascii="Times New Roman" w:hAnsi="Times New Roman" w:cs="Times New Roman"/>
                <w:sz w:val="24"/>
                <w:szCs w:val="24"/>
              </w:rPr>
              <w:t xml:space="preserve"> утвердили Порядок размещения сведений о доходах, об имуществе и обязательствах имущественного характера, сведений о расходах</w:t>
            </w: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 и об источниках получения средств, за счет которых совершены сделки, лиц, замещающих муниципальные должности, муниципальных служащих и членов их семей 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опубликования, размещения обобщенной информации об исполнении (ненадлежащем исполнении) депутатами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и обязательствах имущественного характера 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планов мероприятий по противодействию коррупции органами местного самоуправления муниципальных образований Томской области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A35" w:rsidRPr="00462892" w:rsidRDefault="005D4A35" w:rsidP="00AF6E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Постановлением Администрации Кожевниковского района от 29.12.2021</w:t>
            </w: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 № 694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утвержден план противодействия коррупции в Администрации Кожевниковского района на 2022-2024 годы. Указанным постановлением Администрациям сельских поселений Кожевниковского района рекомендовано, руководствуясь настоящим постановлением, разработать и принять муниципальные правовые акты по вопросам противодействия коррупции.</w:t>
            </w:r>
          </w:p>
          <w:p w:rsidR="005D4A35" w:rsidRPr="00462892" w:rsidRDefault="005D4A35" w:rsidP="005D4A35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Постановлением Администрации Кожевниковского района от 23.12.2022 № 703 в план противодействия коррупции в Администрации Кожевниковского района на 2022-2024 годы внесены изменения.</w:t>
            </w:r>
          </w:p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соблюдением требований законодательства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службе,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 проверки достоверности </w:t>
            </w:r>
            <w:r w:rsidR="002A1FBA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полноты сведений о доходах, расходах, об имуществе </w:t>
            </w:r>
            <w:r w:rsidR="002A1FBA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обязательствах имущественного характера, представляемых муниципальными служащими; лицами, замещающими муниципальные должности; гражданами, претендующими на замещение указанных должностей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5D4A35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лицами, замещающими муниципальные должности, гражданами, претендующими на замещение указанных должностей, по результатам проведенного анализа сведений о доходах не проводились.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проверок, применение предусмотренных законодательством мер юридической ответственности в каждом установленном 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случае несоблюдения муниципальными служащими ограничений, запретов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неисполнения обязанностей, установленных в целях противодействия коррупции,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мер по предотвращению и (или) урегулированию конфликта интересов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5D4A35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В отче</w:t>
            </w:r>
            <w:r w:rsidR="00EF48AC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тный период проверки, применение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предусмотренных законодательством мер юридической ответственности в каждом установленном случае несоблюдения,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</w:t>
            </w:r>
            <w:r w:rsidR="00EF48AC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сов не проводили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сь.</w:t>
            </w:r>
            <w:r w:rsidR="002A573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совершению коррупционных правонарушений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5D4A35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В отчетный период проверок сведений о фактах обращения в целях склонения муниципальных служащих к совершению коррупционных правонарушений не проводилось.</w:t>
            </w:r>
            <w:r w:rsidR="002A573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которых связано с коррупционными рисками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0B056A" w:rsidP="000B05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В 2023 году</w:t>
            </w:r>
            <w:r w:rsidR="00E408FF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</w:t>
            </w:r>
            <w:r w:rsidR="005D4A35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роведен</w:t>
            </w:r>
            <w:r w:rsidR="00E408FF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а оценка</w:t>
            </w:r>
            <w:r w:rsidR="005D4A35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коррупционных рисков, возникающих при </w:t>
            </w:r>
            <w:r w:rsidR="00E408FF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реализации муниципальными</w:t>
            </w:r>
            <w:r w:rsidR="005D4A35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служащими своих должностных обязанностей и внесение уточнений в перечни должност</w:t>
            </w:r>
            <w:r w:rsidR="00E408FF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ей </w:t>
            </w:r>
            <w:r w:rsidR="005D4A35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муниципальной службы, замещение которых связано</w:t>
            </w:r>
            <w:r w:rsidR="00E408FF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 коррупционными рисками.</w:t>
            </w:r>
            <w:r w:rsidR="005D4A35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Распоряжением Администрации Кожевниковского района от 16.10.2023 № 584-р Перечень должностей муниципальной службы, замещение которых связано с повышенными коррупционными рисками, скорректирован.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эффективности деятельности комиссий по соблюдению требований к служебному поведению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служащих и урегулированию конфликта интересов, а также работы подразделений кадровых служб (лиц, ответственных за профилактику коррупционных и иных правонарушений)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органах местного самоуправления муниципальных образований Томской области по профилактике коррупционных и иных правонарушений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5D4A35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Анализ эффективности деятельности комиссий по соблюдению требований к служебному повелению муниципальных служащих и урегулированию конфликта интересов, а также работы подразделений кадровых служб (лиц, ответственных за профилактику коррупционных и иных правонарушений) в исполнительных органах местного самоуправления муниципальных образований Томской области по профилактике коррупционных и иных правонарушений не 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проводился.</w:t>
            </w:r>
            <w:r w:rsidR="002A573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ECF" w:rsidRPr="00462892" w:rsidTr="002A5734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актуализации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анализа сведений, содержащихся в анкетах лиц, представляемых при назначении на муниципальные должности, должности муниципальной службы,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их родственниках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свойственниках в целях выявления возможного конфликта интересов. </w:t>
            </w:r>
          </w:p>
        </w:tc>
        <w:tc>
          <w:tcPr>
            <w:tcW w:w="10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16049F" w:rsidP="00AF6EA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21</w:t>
            </w:r>
            <w:r w:rsidR="005D4A35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.12.2022 на заседании </w:t>
            </w:r>
            <w:r w:rsidR="005D4A35" w:rsidRPr="00462892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рассмотрен доклад о результатах проведения актуализации и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. В начале декабря 2023 года до сведения муниципальных служащих повторно доведена информация о необходимости проведения 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актуализации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</w:tr>
      <w:tr w:rsidR="00D30ECF" w:rsidRPr="00462892" w:rsidTr="002A5734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A5734" w:rsidRPr="00462892" w:rsidRDefault="002A5734" w:rsidP="002A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доклада о результатах исполнения настоящего пункта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заседаниях комиссий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соблюдению требований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служебному поведению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урегулированию конфликта интересов </w:t>
            </w:r>
          </w:p>
        </w:tc>
        <w:tc>
          <w:tcPr>
            <w:tcW w:w="103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A5734" w:rsidRPr="00462892" w:rsidRDefault="002A5734" w:rsidP="002A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экспертизы нормативных правовых актов Томской области и их проектов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A35" w:rsidRPr="00462892" w:rsidRDefault="002A5734" w:rsidP="005D4A35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D4A35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Ежегодно Администрацией Кожевниковского района и Администрациями сельских поселений района утверждается план проведения </w:t>
            </w:r>
            <w:r w:rsidR="005D4A35" w:rsidRPr="00462892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 xml:space="preserve">антикоррупционной экспертизы нормативных правовых </w:t>
            </w:r>
            <w:r w:rsidR="005D4A35" w:rsidRPr="00462892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lastRenderedPageBreak/>
              <w:t xml:space="preserve">актов Администрации района и Администрацией сельских поселений. В соответствии с распоряжением Администрации Кожевниковского района от </w:t>
            </w:r>
            <w:r w:rsidR="008B4602" w:rsidRPr="00462892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16.12.2022 №642-р</w:t>
            </w:r>
            <w:r w:rsidR="005D4A35" w:rsidRPr="00462892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 xml:space="preserve"> «Об утверждении плана проведения антикоррупционной экспертизы нормативных правовых актов (проектов нормативных правовых актов) Администрации Кожевниковского района в 202</w:t>
            </w:r>
            <w:r w:rsidR="004C3A5E" w:rsidRPr="00462892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3</w:t>
            </w:r>
            <w:r w:rsidR="005D4A35" w:rsidRPr="00462892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 xml:space="preserve"> году» в Администрации района ежемесячно проводится экспертиза нормативных правовых актов. Также ежемесячно проводится антикоррупционная экспертиза проектов нормативных правовых актов Администрации района и Администраций сельских поселений</w:t>
            </w:r>
            <w:r w:rsidR="005D4A35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. На </w:t>
            </w:r>
            <w:r w:rsidR="008B4602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2024</w:t>
            </w:r>
            <w:r w:rsidR="005D4A35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год утверждён план проведения антикоррупционной экспертизы </w:t>
            </w:r>
            <w:r w:rsidR="005D4A35" w:rsidRPr="00462892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 xml:space="preserve">нормативных правовых актов Администрации района (распоряжение Администрации Кожевниковского района от </w:t>
            </w:r>
            <w:r w:rsidR="008B4602" w:rsidRPr="00462892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06.12.2023 № 712-р</w:t>
            </w:r>
            <w:r w:rsidR="005D4A35" w:rsidRPr="00462892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)</w:t>
            </w:r>
          </w:p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5D4A35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В отчетный период обращения граждан о фактах проявления коррупции не поступали.</w:t>
            </w:r>
            <w:r w:rsidR="002A573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развитие в области противодействия коррупции, в том числе обучение по дополнительным профессиональным программам в области противодействия коррупции муниципальных служащих, работников, в должностные обязанности которых входит участие в противодействии коррупции, проведении закупок товаров, работ, услуг для обеспечения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нужд,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лиц, впервые поступивших на 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муниципальную службу или на работу в соответствующие организации для замещения должностей, связанных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соблюдением антикоррупционных стандартов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A35" w:rsidRPr="00462892" w:rsidRDefault="006F2965" w:rsidP="005D4A35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В октябре-ноябре 2023</w:t>
            </w:r>
            <w:r w:rsidR="005D4A35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года все </w:t>
            </w:r>
            <w:r w:rsidR="005D4A35"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работники, в должностные обязанности которых входит участие в проведении закупок товаров, работ, услуг для обеспечения муниципальных нужд, </w:t>
            </w:r>
            <w:r w:rsidR="005D4A35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прошли повышение квалификации по дополнительной профессиональной программе «Противодействие коррупции в сфере государственных и муниципальных закупок» </w:t>
            </w:r>
          </w:p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поддержание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актуальном состоянии специальных информационных стендов и иных форм представления информации антикоррупционного содержания, в том числе издание и размещение социальной рекламной продукции антикоррупционной направленности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5D4A35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и иные формы представления информации антикоррупционного содержания, в том числе издание и размещение социальной рекламной продукции антикоррупционной направленности, не оформлялись</w:t>
            </w:r>
            <w:r w:rsidR="002A573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у служащих и работников муниципальных организаций отрицательного отношения к коррупции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привлечением к данной работе общественных советов, общественных объединений, участвующих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противодействии коррупции, политических партий и других институтов гражданского общества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A35" w:rsidRPr="00462892" w:rsidRDefault="005D4A35" w:rsidP="005D4A35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Проводится работа по формированию у служащих и работников органов местного самоуправления Кожевниковского района,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общества.</w:t>
            </w:r>
          </w:p>
          <w:p w:rsidR="002A5734" w:rsidRPr="00462892" w:rsidRDefault="005D4A35" w:rsidP="005D4A3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Муниципальные служащие Администрации Кожевниковского района постоянно знакомятся с методическими материалами, разъяснениями с необходимостью соблюдения запретов и ограничений, связанных с муниципальной службой. Данная информация доводится до муниципальных служащих Администраций сельских поселений</w:t>
            </w:r>
            <w:r w:rsidR="002A573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разъяснительных и иных мер по соблюдению муниципальными служащими ограничений и запретов,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по исполнению ими обязанностей, установленных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противодействия коррупции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C0159" w:rsidRPr="00462892" w:rsidRDefault="005D4A35" w:rsidP="005D4A35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За отчетный период муниципальные служащие Администрации Кожевниковского района и 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Администраций сельских поселений были ознакомлены с</w:t>
            </w:r>
            <w:r w:rsidR="008C0159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:</w:t>
            </w:r>
          </w:p>
          <w:p w:rsidR="008C0159" w:rsidRPr="00462892" w:rsidRDefault="008C0159" w:rsidP="005D4A35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- изменениями, внесенными в Федеральный закон от 25.12.2008 № 273-ФЗ «О противодействии коррупции», касающиеся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освобождаются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независящих от них обстоятельств</w:t>
            </w:r>
            <w:r w:rsidR="006945E9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;</w:t>
            </w:r>
          </w:p>
          <w:p w:rsidR="006945E9" w:rsidRPr="00462892" w:rsidRDefault="006945E9" w:rsidP="005D4A35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- Памяткой по наполнению раздела «Противодействие коррупции» на официальных сайтах исполнительных органов и органов местного самоуправления Томской области</w:t>
            </w:r>
            <w:r w:rsidR="00E205A1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, разработанной Департаментом по профилактике коррупции и иных правонарушений Администрации Томской области;</w:t>
            </w:r>
          </w:p>
          <w:p w:rsidR="00E205A1" w:rsidRPr="00462892" w:rsidRDefault="00E205A1" w:rsidP="005D4A35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- разъяснениями, поступившими из Департамента по профилактике коррупции и иных правонарушений Администрации Томской области, по вопросу заполнения титульного листа справки о доходах, расходах, об имуществе и обязательствах имущественного характера в отношении супруга (супруги) муниципального служащего, замещающего должность военной службы;</w:t>
            </w:r>
          </w:p>
          <w:p w:rsidR="00E205A1" w:rsidRPr="00462892" w:rsidRDefault="00E205A1" w:rsidP="005D4A35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- Обзорами практики правоприменения в сфере конфликта интересов</w:t>
            </w:r>
            <w:r w:rsidR="00E8237B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№№ 1-6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и рекомендациями по соблюдению муниципальными служащими норм этики (повторно);</w:t>
            </w:r>
            <w:r w:rsidR="00E8237B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</w:p>
          <w:p w:rsidR="00E8237B" w:rsidRPr="00462892" w:rsidRDefault="00E8237B" w:rsidP="00E8237B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-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формы справки в 2023 году.</w:t>
            </w:r>
          </w:p>
          <w:p w:rsidR="008C0159" w:rsidRPr="00462892" w:rsidRDefault="008C0159" w:rsidP="00E8237B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Главы муниципальных образований под подпись ознакомлены с Памяткой для глав муниципальных образований Томской области по вопросу организации антикоррупционной работы</w:t>
            </w:r>
            <w:r w:rsidR="00E8237B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</w:p>
          <w:p w:rsidR="005D4A35" w:rsidRPr="00462892" w:rsidRDefault="005D4A35" w:rsidP="005D4A35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Проведены разъяснительные беседы в муниципальными служащими Администрации Кожевниковского района по вопросам соблюдения ограничений и запретов, установленных в целях </w:t>
            </w:r>
            <w:bookmarkStart w:id="0" w:name="_GoBack"/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противодействия коррупции.</w:t>
            </w:r>
          </w:p>
          <w:p w:rsidR="005D4A35" w:rsidRPr="00462892" w:rsidRDefault="005D4A35" w:rsidP="005D4A35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Главам сельских поселений района направ</w:t>
            </w:r>
            <w:bookmarkEnd w:id="0"/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лены письма с рекомендациями </w:t>
            </w:r>
            <w:r w:rsidR="00E8237B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для 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ознакомления муниципальных служащих.</w:t>
            </w:r>
          </w:p>
          <w:p w:rsidR="002A5734" w:rsidRPr="00462892" w:rsidRDefault="005D4A35" w:rsidP="00E82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В соответствии с распоряжением Администрации Кожевниковского района от 03.04.2019 № 305-р «</w:t>
            </w: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Об актуализации сведений (о родственниках и свойственниках), содержащихся в анкете, </w:t>
            </w:r>
            <w:r w:rsidRPr="0046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при назначении на муниципальные должности, должности муниципальной службы</w:t>
            </w:r>
            <w:r w:rsidRPr="0046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2892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выявления возможного конфликта интересов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» муниципальные служащие дважды в год актуализируют соответствующие сведения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пресс-служб органов местного самоуправления муниципальных образований Томской области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информированию общественности о результатах работы соответствующих органов, подразделений кадровых служб и ответственных должностных лиц по профилактике коррупционных и иных нарушений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5D4A35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Раздача буклетов при встречах с населением на Днях администрации в сельских поселениях</w:t>
            </w:r>
            <w:r w:rsidR="002A573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и поддержка а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ктуальности материалов раздела «Противодействие коррупции»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официальном интернет-портале «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Администрация Томской области»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tgtFrame="_blank" w:tooltip="&lt;div class=&quot;doc www&quot;&gt;&lt;span class=&quot;aligner&quot;&gt;&lt;div class=&quot;icon listDocWWW-16&quot;&gt;&lt;/div&gt;&lt;/span&gt;www.tomsk.gov.ru&lt;/div&gt;" w:history="1">
              <w:r w:rsidRPr="004628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www.tomsk.gov.ru</w:t>
              </w:r>
            </w:hyperlink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субпорталах, официальных сайтах органов местного самоуправления муниципальных образований Томской области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5D4A35" w:rsidP="002A5734">
            <w:pPr>
              <w:spacing w:after="105"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Постоянно проводятся наполнение и актуализация материалов раздела «Противодействие коррупции» на официальных сайтах органов местного самоуп</w:t>
            </w:r>
            <w:r w:rsidR="00E205A1"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равления Кожевниковского района.</w:t>
            </w:r>
          </w:p>
          <w:p w:rsidR="00E205A1" w:rsidRPr="00462892" w:rsidRDefault="00E205A1" w:rsidP="00E205A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Раздел «Противодействие коррупции» на сайте Администрации Кожевниковского района приведен в соответствии с Памяткой по наполнению раздела соответствующего раздела на официальных сайтах исполнительных органов и органов местного самоуправления Томской области, разработанной Департаментом по профилактике коррупции и иных правонарушений Администрации Томской области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работы: </w:t>
            </w:r>
          </w:p>
          <w:p w:rsidR="002A5734" w:rsidRPr="00462892" w:rsidRDefault="002A5734" w:rsidP="002A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телефонов доверия, горячих линий по вопросам 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противодействия коррупции; </w:t>
            </w:r>
          </w:p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интерактивных сервисов н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официальном интернет-портале «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Администрация Томской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" w:tgtFrame="_blank" w:tooltip="&lt;div class=&quot;doc www&quot;&gt;&lt;span class=&quot;aligner&quot;&gt;&lt;div class=&quot;icon listDocWWW-16&quot;&gt;&lt;/div&gt;&lt;/span&gt;www.tomsk.gov.ru&lt;/div&gt;" w:history="1">
              <w:r w:rsidRPr="004628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www.tomsk.gov.ru</w:t>
              </w:r>
            </w:hyperlink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субпорталах, официальных сайтах, 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позволяющих пользователям сообщать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коррупции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5D4A35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На официальных сайтах органов местного самоуправления Кожевниковского района размещена интерактивная вкладка «Антикоррупция on-line» которая позволяет пользователям сообщать о 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фактах коррупции.</w:t>
            </w:r>
            <w:r w:rsidR="002A573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официальном интернет-портале «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Администрация Томской области»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" w:tgtFrame="_blank" w:tooltip="&lt;div class=&quot;doc www&quot;&gt;&lt;span class=&quot;aligner&quot;&gt;&lt;div class=&quot;icon listDocWWW-16&quot;&gt;&lt;/div&gt;&lt;/span&gt;www.tomsk.gov.ru&lt;/div&gt;" w:history="1">
              <w:r w:rsidRPr="004628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www.tomsk.gov.ru</w:t>
              </w:r>
            </w:hyperlink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субпорталах, официальных сайтах органов местного самоуправления муниципальных образований Томской области, а также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СМИ информации об антикоррупционной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5D4A35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На официальных сайтах органов местного самоуправления Кожевниковского района размещена вкладка «Противодействие коррупции», в которой постоянно размещается информация об антикоррупционной деятельности</w:t>
            </w:r>
            <w:r w:rsidR="002A573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СМИ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содержащейся в поступающих обращениях граждан и юридических лиц,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обобщением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рассмотрением его результатов на заседаниях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5D4A35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Факты размещения в СМИ и обращениях граждан информации о коррупционных проявлениях в деятельности должностных лиц отсутствуют</w:t>
            </w:r>
            <w:r w:rsidR="002A573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доступности осуществляемых </w:t>
            </w:r>
            <w:r w:rsidR="00102460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 а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реализация мер по обеспечению прав и законных интересов участников закупок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5D4A35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Администрация Кожевниковского района осуществляет заключение договоров на поставку товаров, выполнение работ, оказание услуг открытым способом через сайт 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zakupki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gov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  <w:r w:rsidRPr="00462892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ru</w:t>
            </w:r>
            <w:r w:rsidR="002A573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B163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 по профилактике коррупционных и иных правонарушений в рамках законодательства Российской Федерации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муниципальных нужд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рамках законодательства Российской Федерации </w:t>
            </w:r>
            <w:r w:rsidR="00811BA7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закупках товаров, работ, 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отдельными видами юридических лиц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E0A72" w:rsidRPr="00462892" w:rsidRDefault="00FE0A72" w:rsidP="00FE0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осуществления работы по профилактике коррупционных и иных правонарушений в сфере законодательства Российской Федерации о контрактной системе в сфере закупок товаров, работ, услуг для обеспечения муниципальных нужд и в рамках законодательства Российской Федерации 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закупках товаров, работ, услуг отдельными видами юридических лиц </w:t>
            </w: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Кожевниковского района от 07.12.2022 № 662 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FE0A72" w:rsidRPr="00462892" w:rsidRDefault="00FE0A72" w:rsidP="00FE0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>об организации в Администрации района внутреннего обеспечения соответствия требованиям антимонопольного законодательства.</w:t>
            </w:r>
          </w:p>
          <w:p w:rsidR="00FE0A72" w:rsidRPr="00462892" w:rsidRDefault="00FE0A72" w:rsidP="00FE0A7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8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Кожевниковского района от 13.12.2023 № 675 утвержден </w:t>
            </w:r>
            <w:r w:rsidRPr="00462892">
              <w:rPr>
                <w:rFonts w:ascii="Times New Roman" w:hAnsi="Times New Roman" w:cs="Times New Roman"/>
                <w:sz w:val="24"/>
                <w:szCs w:val="28"/>
              </w:rPr>
              <w:t>план мероприятий («дорожной карты») по снижению рисков нарушения антимонопольного законодательства на 2023 год</w:t>
            </w:r>
          </w:p>
          <w:p w:rsidR="00FE0A72" w:rsidRPr="00462892" w:rsidRDefault="00FE0A72" w:rsidP="00FE0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34" w:rsidRPr="00462892" w:rsidRDefault="002A5734" w:rsidP="005D4A3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ECF" w:rsidRPr="00462892" w:rsidTr="0046289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выработки нормативных и практических механизмов профилактики коррупционных проявлений при реализации национальных, федеральных и региональных проектов (программ) </w:t>
            </w:r>
          </w:p>
          <w:p w:rsidR="002A5734" w:rsidRPr="00462892" w:rsidRDefault="002A5734" w:rsidP="002A5734">
            <w:pPr>
              <w:spacing w:after="10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2892" w:rsidRPr="00462892" w:rsidRDefault="00462892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председателя Контрольной комиссии муниципального образования Кожевниковский район от 30.10.2023 № 17 утвержден стандарт внешнего муниципального финансового контроля «Участие в пределах полномочий в мероприятиях, направленных на противодействие коррупции»</w:t>
            </w:r>
          </w:p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ECF" w:rsidRPr="00462892" w:rsidTr="002A573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8-1.1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734" w:rsidRPr="00462892" w:rsidRDefault="002A5734" w:rsidP="00E5648F">
            <w:pPr>
              <w:spacing w:after="10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противодействие распространению новой коронавирусной инфекции (COVID-19), а также на реализацию национальных проектов, предусмотренных Указом Президента Российской Федерации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7 мая 2018 года № 204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национальных целях 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стратегических задачах развития Российской Ф</w:t>
            </w:r>
            <w:r w:rsidR="00B16354"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 на период до 2024 года»</w:t>
            </w:r>
            <w:r w:rsidRPr="0046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A35" w:rsidRPr="00462892" w:rsidRDefault="005D4A35" w:rsidP="005D4A35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Gungsuh" w:hAnsi="Times New Roman" w:cs="Times New Roman"/>
                <w:sz w:val="24"/>
                <w:szCs w:val="24"/>
              </w:rPr>
              <w:t>Бюджетные ассигнования федерального бюджета на указанные мероприятия в бюджет муниципального образования Кожевниковский район не поступали</w:t>
            </w:r>
          </w:p>
          <w:p w:rsidR="002A5734" w:rsidRPr="00462892" w:rsidRDefault="002A5734" w:rsidP="002A573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5C9" w:rsidRPr="00D30ECF" w:rsidRDefault="008C25C9" w:rsidP="004165A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8C25C9" w:rsidRPr="00D30ECF" w:rsidSect="00696598">
      <w:headerReference w:type="default" r:id="rId9"/>
      <w:pgSz w:w="16838" w:h="11906" w:orient="landscape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8C" w:rsidRDefault="005A098C" w:rsidP="00C4223F">
      <w:pPr>
        <w:spacing w:after="0" w:line="240" w:lineRule="auto"/>
      </w:pPr>
      <w:r>
        <w:separator/>
      </w:r>
    </w:p>
  </w:endnote>
  <w:endnote w:type="continuationSeparator" w:id="0">
    <w:p w:rsidR="005A098C" w:rsidRDefault="005A098C" w:rsidP="00C4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8C" w:rsidRDefault="005A098C" w:rsidP="00C4223F">
      <w:pPr>
        <w:spacing w:after="0" w:line="240" w:lineRule="auto"/>
      </w:pPr>
      <w:r>
        <w:separator/>
      </w:r>
    </w:p>
  </w:footnote>
  <w:footnote w:type="continuationSeparator" w:id="0">
    <w:p w:rsidR="005A098C" w:rsidRDefault="005A098C" w:rsidP="00C4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87023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C4223F" w:rsidRPr="00C4223F" w:rsidRDefault="00C4223F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C4223F">
          <w:rPr>
            <w:rFonts w:ascii="PT Astra Serif" w:hAnsi="PT Astra Serif"/>
            <w:sz w:val="24"/>
            <w:szCs w:val="24"/>
          </w:rPr>
          <w:fldChar w:fldCharType="begin"/>
        </w:r>
        <w:r w:rsidRPr="00C4223F">
          <w:rPr>
            <w:rFonts w:ascii="PT Astra Serif" w:hAnsi="PT Astra Serif"/>
            <w:sz w:val="24"/>
            <w:szCs w:val="24"/>
          </w:rPr>
          <w:instrText>PAGE   \* MERGEFORMAT</w:instrText>
        </w:r>
        <w:r w:rsidRPr="00C4223F">
          <w:rPr>
            <w:rFonts w:ascii="PT Astra Serif" w:hAnsi="PT Astra Serif"/>
            <w:sz w:val="24"/>
            <w:szCs w:val="24"/>
          </w:rPr>
          <w:fldChar w:fldCharType="separate"/>
        </w:r>
        <w:r w:rsidR="00E9599C">
          <w:rPr>
            <w:rFonts w:ascii="PT Astra Serif" w:hAnsi="PT Astra Serif"/>
            <w:noProof/>
            <w:sz w:val="24"/>
            <w:szCs w:val="24"/>
          </w:rPr>
          <w:t>5</w:t>
        </w:r>
        <w:r w:rsidRPr="00C4223F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C4223F" w:rsidRDefault="00C422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94"/>
    <w:rsid w:val="00025CE9"/>
    <w:rsid w:val="00027CC2"/>
    <w:rsid w:val="00034D14"/>
    <w:rsid w:val="00062287"/>
    <w:rsid w:val="000A0B66"/>
    <w:rsid w:val="000B031A"/>
    <w:rsid w:val="000B056A"/>
    <w:rsid w:val="00102460"/>
    <w:rsid w:val="0013324A"/>
    <w:rsid w:val="0016049F"/>
    <w:rsid w:val="001677DC"/>
    <w:rsid w:val="001A0CBB"/>
    <w:rsid w:val="001B203B"/>
    <w:rsid w:val="001C0619"/>
    <w:rsid w:val="001D280B"/>
    <w:rsid w:val="001D33D3"/>
    <w:rsid w:val="001E6011"/>
    <w:rsid w:val="0020026A"/>
    <w:rsid w:val="0021065A"/>
    <w:rsid w:val="00281E8A"/>
    <w:rsid w:val="002925E3"/>
    <w:rsid w:val="002A1FBA"/>
    <w:rsid w:val="002A5734"/>
    <w:rsid w:val="002D181F"/>
    <w:rsid w:val="002F1716"/>
    <w:rsid w:val="002F2E80"/>
    <w:rsid w:val="00321D15"/>
    <w:rsid w:val="003A2451"/>
    <w:rsid w:val="003A2D00"/>
    <w:rsid w:val="003A36B2"/>
    <w:rsid w:val="003F7BCA"/>
    <w:rsid w:val="004165AB"/>
    <w:rsid w:val="00446D29"/>
    <w:rsid w:val="00462892"/>
    <w:rsid w:val="004776D6"/>
    <w:rsid w:val="00482B17"/>
    <w:rsid w:val="00487FBC"/>
    <w:rsid w:val="004C3A5E"/>
    <w:rsid w:val="004C5832"/>
    <w:rsid w:val="005009BE"/>
    <w:rsid w:val="00591C6A"/>
    <w:rsid w:val="005A098C"/>
    <w:rsid w:val="005A39A0"/>
    <w:rsid w:val="005B757E"/>
    <w:rsid w:val="005D4A35"/>
    <w:rsid w:val="005E63D0"/>
    <w:rsid w:val="005F2570"/>
    <w:rsid w:val="0066686D"/>
    <w:rsid w:val="006945E9"/>
    <w:rsid w:val="00696598"/>
    <w:rsid w:val="006B7B98"/>
    <w:rsid w:val="006C4863"/>
    <w:rsid w:val="006D054D"/>
    <w:rsid w:val="006D3469"/>
    <w:rsid w:val="006F2965"/>
    <w:rsid w:val="007016CC"/>
    <w:rsid w:val="0072189F"/>
    <w:rsid w:val="00723FD1"/>
    <w:rsid w:val="00744678"/>
    <w:rsid w:val="00757638"/>
    <w:rsid w:val="00770501"/>
    <w:rsid w:val="00781AAC"/>
    <w:rsid w:val="007B0D94"/>
    <w:rsid w:val="007C5635"/>
    <w:rsid w:val="007D5B1C"/>
    <w:rsid w:val="007D5E0C"/>
    <w:rsid w:val="007E2C98"/>
    <w:rsid w:val="007E3424"/>
    <w:rsid w:val="00811BA7"/>
    <w:rsid w:val="00823969"/>
    <w:rsid w:val="008437D6"/>
    <w:rsid w:val="00847F26"/>
    <w:rsid w:val="00870E0E"/>
    <w:rsid w:val="008B4602"/>
    <w:rsid w:val="008C0159"/>
    <w:rsid w:val="008C25C9"/>
    <w:rsid w:val="008F0AC9"/>
    <w:rsid w:val="00937A95"/>
    <w:rsid w:val="00942FA2"/>
    <w:rsid w:val="00984748"/>
    <w:rsid w:val="009A3CA7"/>
    <w:rsid w:val="009C5E50"/>
    <w:rsid w:val="009E0961"/>
    <w:rsid w:val="00A0663A"/>
    <w:rsid w:val="00A70F4C"/>
    <w:rsid w:val="00A73F2B"/>
    <w:rsid w:val="00A90FFB"/>
    <w:rsid w:val="00AA245C"/>
    <w:rsid w:val="00AF6EAE"/>
    <w:rsid w:val="00B16354"/>
    <w:rsid w:val="00B228F0"/>
    <w:rsid w:val="00C16661"/>
    <w:rsid w:val="00C204CC"/>
    <w:rsid w:val="00C4223F"/>
    <w:rsid w:val="00C75D06"/>
    <w:rsid w:val="00C87603"/>
    <w:rsid w:val="00CB17F6"/>
    <w:rsid w:val="00CE4E56"/>
    <w:rsid w:val="00D30ECF"/>
    <w:rsid w:val="00D404CB"/>
    <w:rsid w:val="00D949CA"/>
    <w:rsid w:val="00DA6388"/>
    <w:rsid w:val="00DA7F8F"/>
    <w:rsid w:val="00DD08AD"/>
    <w:rsid w:val="00DE02DB"/>
    <w:rsid w:val="00E205A1"/>
    <w:rsid w:val="00E408FF"/>
    <w:rsid w:val="00E5648F"/>
    <w:rsid w:val="00E8237B"/>
    <w:rsid w:val="00E9599C"/>
    <w:rsid w:val="00EA417B"/>
    <w:rsid w:val="00EC07F1"/>
    <w:rsid w:val="00EC1D2C"/>
    <w:rsid w:val="00EF32B9"/>
    <w:rsid w:val="00EF398C"/>
    <w:rsid w:val="00EF48AC"/>
    <w:rsid w:val="00F0446F"/>
    <w:rsid w:val="00F41C21"/>
    <w:rsid w:val="00F77A5A"/>
    <w:rsid w:val="00FA0F3D"/>
    <w:rsid w:val="00FC5612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14713-3EF7-4803-A889-011078A9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23F"/>
  </w:style>
  <w:style w:type="paragraph" w:styleId="a5">
    <w:name w:val="footer"/>
    <w:basedOn w:val="a"/>
    <w:link w:val="a6"/>
    <w:uiPriority w:val="99"/>
    <w:unhideWhenUsed/>
    <w:rsid w:val="00C4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23F"/>
  </w:style>
  <w:style w:type="paragraph" w:styleId="a7">
    <w:name w:val="List Paragraph"/>
    <w:basedOn w:val="a"/>
    <w:uiPriority w:val="34"/>
    <w:qFormat/>
    <w:rsid w:val="00DA7F8F"/>
    <w:pPr>
      <w:ind w:left="720"/>
      <w:contextualSpacing/>
    </w:pPr>
  </w:style>
  <w:style w:type="table" w:styleId="a8">
    <w:name w:val="Table Grid"/>
    <w:basedOn w:val="a1"/>
    <w:uiPriority w:val="39"/>
    <w:rsid w:val="005D4A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4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0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8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01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7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5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4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49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7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36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7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6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9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6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0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8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9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8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3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0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0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0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79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1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3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0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0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7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6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4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76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5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0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3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3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4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7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9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0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8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2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2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3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4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4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5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2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18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10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19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66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5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1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5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7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79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55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1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9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4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1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8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7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21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38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1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4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10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4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5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8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1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79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4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0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1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4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0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3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3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6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1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5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7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76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16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2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2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3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4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2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9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5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3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2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3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93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4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1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6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1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57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7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9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25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1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1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4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5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0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3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4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0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94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7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7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5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1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9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1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8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1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0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6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3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3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0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6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3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7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3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3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6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75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3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17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6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2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1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6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60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1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8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8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3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1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8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3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8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5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9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09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4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8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7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0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6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9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7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2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2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81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206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9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3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4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9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4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8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7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9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3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20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0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4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42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1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3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07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7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2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89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3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38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3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8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5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3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6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1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3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5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39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5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7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2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1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0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4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9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5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7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5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7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2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2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98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7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4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1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3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4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4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7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1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3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7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1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6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9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5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3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88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5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9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7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0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2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5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68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9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1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3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95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47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9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3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4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4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1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sk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msk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msk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Бершадская</dc:creator>
  <cp:lastModifiedBy>Маслова</cp:lastModifiedBy>
  <cp:revision>20</cp:revision>
  <dcterms:created xsi:type="dcterms:W3CDTF">2023-12-11T04:02:00Z</dcterms:created>
  <dcterms:modified xsi:type="dcterms:W3CDTF">2024-01-31T03:22:00Z</dcterms:modified>
</cp:coreProperties>
</file>