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585FEC7E" w:rsidR="001C46DD" w:rsidRDefault="005A0494" w:rsidP="0021619D">
      <w:pPr>
        <w:pStyle w:val="a9"/>
        <w:spacing w:before="24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5DC04699">
                <wp:simplePos x="0" y="0"/>
                <wp:positionH relativeFrom="column">
                  <wp:posOffset>5606414</wp:posOffset>
                </wp:positionH>
                <wp:positionV relativeFrom="paragraph">
                  <wp:posOffset>527685</wp:posOffset>
                </wp:positionV>
                <wp:extent cx="652145" cy="227330"/>
                <wp:effectExtent l="0" t="0" r="1460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41.55pt;width:51.3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jMKQIAAE8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3DD4596A" w:rsidR="00603AF5" w:rsidRPr="00642B59" w:rsidRDefault="0021619D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 w:rsidRPr="0021619D">
        <w:rPr>
          <w:rFonts w:ascii="Times New Roman" w:eastAsiaTheme="minorHAnsi" w:hAnsi="Times New Roman" w:cstheme="minorBidi"/>
          <w:bCs w:val="0"/>
          <w:color w:val="auto"/>
          <w:sz w:val="26"/>
          <w:szCs w:val="26"/>
          <w:u w:val="single"/>
        </w:rPr>
        <w:t>28.02.2023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21619D">
        <w:rPr>
          <w:rFonts w:ascii="Times New Roman" w:eastAsiaTheme="minorHAnsi" w:hAnsi="Times New Roman" w:cstheme="minorBidi"/>
          <w:bCs w:val="0"/>
          <w:color w:val="auto"/>
          <w:sz w:val="26"/>
          <w:szCs w:val="26"/>
          <w:u w:val="single"/>
        </w:rPr>
        <w:t>№</w:t>
      </w:r>
      <w:r w:rsidRPr="0021619D">
        <w:rPr>
          <w:rFonts w:ascii="Times New Roman" w:eastAsiaTheme="minorHAnsi" w:hAnsi="Times New Roman" w:cstheme="minorBidi"/>
          <w:bCs w:val="0"/>
          <w:color w:val="auto"/>
          <w:sz w:val="26"/>
          <w:szCs w:val="26"/>
          <w:u w:val="single"/>
        </w:rPr>
        <w:t xml:space="preserve"> 169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19EF20" w14:textId="1150D624" w:rsidR="00AF6783" w:rsidRPr="00AF6783" w:rsidRDefault="00AF6783" w:rsidP="006B3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6B31EB">
        <w:rPr>
          <w:rFonts w:ascii="Times New Roman" w:hAnsi="Times New Roman"/>
          <w:sz w:val="24"/>
          <w:szCs w:val="24"/>
        </w:rPr>
        <w:t xml:space="preserve">работе Областного государственного казенного учреждения «Центр социальной </w:t>
      </w:r>
      <w:proofErr w:type="spellStart"/>
      <w:r w:rsidR="006B31EB">
        <w:rPr>
          <w:rFonts w:ascii="Times New Roman" w:hAnsi="Times New Roman"/>
          <w:sz w:val="24"/>
          <w:szCs w:val="24"/>
        </w:rPr>
        <w:t>поддеожки</w:t>
      </w:r>
      <w:proofErr w:type="spellEnd"/>
      <w:r w:rsidR="006B31EB">
        <w:rPr>
          <w:rFonts w:ascii="Times New Roman" w:hAnsi="Times New Roman"/>
          <w:sz w:val="24"/>
          <w:szCs w:val="24"/>
        </w:rPr>
        <w:t xml:space="preserve"> населения Кожевниковского района» за 202</w:t>
      </w:r>
      <w:r w:rsidR="00D34C84">
        <w:rPr>
          <w:rFonts w:ascii="Times New Roman" w:hAnsi="Times New Roman"/>
          <w:sz w:val="24"/>
          <w:szCs w:val="24"/>
        </w:rPr>
        <w:t>2</w:t>
      </w:r>
      <w:r w:rsidR="006B31EB">
        <w:rPr>
          <w:rFonts w:ascii="Times New Roman" w:hAnsi="Times New Roman"/>
          <w:sz w:val="24"/>
          <w:szCs w:val="24"/>
        </w:rPr>
        <w:t xml:space="preserve"> год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62CF58" w14:textId="16770D9A" w:rsidR="006B31EB" w:rsidRPr="00AF6783" w:rsidRDefault="00AF6783" w:rsidP="006B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6B3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руководителя Областного государственного казенного </w:t>
      </w:r>
      <w:proofErr w:type="spellStart"/>
      <w:r w:rsidR="006B31E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учреддения</w:t>
      </w:r>
      <w:proofErr w:type="spellEnd"/>
      <w:r w:rsidR="006B3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«Центр социальной поддержки населения Кожевниковского района» Акимова И.Э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4A26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</w:t>
      </w:r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1EB">
        <w:rPr>
          <w:rFonts w:ascii="Times New Roman" w:hAnsi="Times New Roman"/>
          <w:sz w:val="24"/>
          <w:szCs w:val="24"/>
        </w:rPr>
        <w:t xml:space="preserve">Областного государственного казенного учреждения «Центр социальной </w:t>
      </w:r>
      <w:proofErr w:type="spellStart"/>
      <w:r w:rsidR="006B31EB">
        <w:rPr>
          <w:rFonts w:ascii="Times New Roman" w:hAnsi="Times New Roman"/>
          <w:sz w:val="24"/>
          <w:szCs w:val="24"/>
        </w:rPr>
        <w:t>поддеожки</w:t>
      </w:r>
      <w:proofErr w:type="spellEnd"/>
      <w:r w:rsidR="006B31EB">
        <w:rPr>
          <w:rFonts w:ascii="Times New Roman" w:hAnsi="Times New Roman"/>
          <w:sz w:val="24"/>
          <w:szCs w:val="24"/>
        </w:rPr>
        <w:t xml:space="preserve"> населения Кожевниковского района» за 202</w:t>
      </w:r>
      <w:r w:rsidR="00D34C84">
        <w:rPr>
          <w:rFonts w:ascii="Times New Roman" w:hAnsi="Times New Roman"/>
          <w:sz w:val="24"/>
          <w:szCs w:val="24"/>
        </w:rPr>
        <w:t>2</w:t>
      </w:r>
      <w:r w:rsidR="006B31EB">
        <w:rPr>
          <w:rFonts w:ascii="Times New Roman" w:hAnsi="Times New Roman"/>
          <w:sz w:val="24"/>
          <w:szCs w:val="24"/>
        </w:rPr>
        <w:t xml:space="preserve"> год</w:t>
      </w:r>
    </w:p>
    <w:p w14:paraId="70ECA154" w14:textId="3FB945A6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4B2C6C" w14:textId="77777777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40F61332" w:rsidR="00AF6783" w:rsidRPr="00AF6783" w:rsidRDefault="00AF6783" w:rsidP="006B31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44A2E540" w14:textId="77777777"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19D12" w14:textId="6C81D3EB" w:rsidR="00AF6783" w:rsidRPr="00AF6783" w:rsidRDefault="00AF6783" w:rsidP="00E7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1. Информацию о </w:t>
      </w:r>
      <w:r w:rsidR="006B31EB">
        <w:rPr>
          <w:rFonts w:ascii="Times New Roman" w:hAnsi="Times New Roman"/>
          <w:sz w:val="24"/>
          <w:szCs w:val="24"/>
        </w:rPr>
        <w:t xml:space="preserve">работе Областного государственного казенного учреждения «Центр социальной </w:t>
      </w:r>
      <w:proofErr w:type="spellStart"/>
      <w:r w:rsidR="006B31EB">
        <w:rPr>
          <w:rFonts w:ascii="Times New Roman" w:hAnsi="Times New Roman"/>
          <w:sz w:val="24"/>
          <w:szCs w:val="24"/>
        </w:rPr>
        <w:t>поддеожки</w:t>
      </w:r>
      <w:proofErr w:type="spellEnd"/>
      <w:r w:rsidR="006B31EB">
        <w:rPr>
          <w:rFonts w:ascii="Times New Roman" w:hAnsi="Times New Roman"/>
          <w:sz w:val="24"/>
          <w:szCs w:val="24"/>
        </w:rPr>
        <w:t xml:space="preserve"> населения Кожевниковского района» за 202</w:t>
      </w:r>
      <w:r w:rsidR="00D34C84">
        <w:rPr>
          <w:rFonts w:ascii="Times New Roman" w:hAnsi="Times New Roman"/>
          <w:sz w:val="24"/>
          <w:szCs w:val="24"/>
        </w:rPr>
        <w:t>2</w:t>
      </w:r>
      <w:r w:rsidR="006B3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31EB">
        <w:rPr>
          <w:rFonts w:ascii="Times New Roman" w:hAnsi="Times New Roman"/>
          <w:sz w:val="24"/>
          <w:szCs w:val="24"/>
        </w:rPr>
        <w:t xml:space="preserve">год </w:t>
      </w:r>
      <w:r w:rsidR="00BC6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к сведению</w:t>
      </w:r>
      <w:r w:rsidR="00A1196E">
        <w:rPr>
          <w:rFonts w:ascii="Times New Roman" w:hAnsi="Times New Roman"/>
          <w:sz w:val="24"/>
          <w:szCs w:val="24"/>
        </w:rPr>
        <w:t xml:space="preserve"> </w:t>
      </w:r>
      <w:r w:rsidR="00A1196E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</w:t>
      </w:r>
      <w:r w:rsidR="00A11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A1196E"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1).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386B1" w14:textId="11AF71EE" w:rsidR="00AF6783" w:rsidRDefault="00AF6783" w:rsidP="00BC6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="00E77105">
        <w:rPr>
          <w:rFonts w:ascii="Times New Roman" w:hAnsi="Times New Roman"/>
          <w:sz w:val="24"/>
          <w:szCs w:val="24"/>
        </w:rPr>
        <w:t xml:space="preserve">Областному государственному казенному учреждению «Центр социальной </w:t>
      </w:r>
      <w:proofErr w:type="spellStart"/>
      <w:r w:rsidR="00E77105">
        <w:rPr>
          <w:rFonts w:ascii="Times New Roman" w:hAnsi="Times New Roman"/>
          <w:sz w:val="24"/>
          <w:szCs w:val="24"/>
        </w:rPr>
        <w:t>поддеожки</w:t>
      </w:r>
      <w:proofErr w:type="spellEnd"/>
      <w:r w:rsidR="00E77105">
        <w:rPr>
          <w:rFonts w:ascii="Times New Roman" w:hAnsi="Times New Roman"/>
          <w:sz w:val="24"/>
          <w:szCs w:val="24"/>
        </w:rPr>
        <w:t xml:space="preserve"> населения Кожевниковского района»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продолжить работу </w:t>
      </w:r>
      <w:r w:rsidR="00BC6C8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C6C83" w:rsidRPr="00AF6783">
        <w:rPr>
          <w:rFonts w:ascii="Times New Roman" w:hAnsi="Times New Roman"/>
          <w:sz w:val="24"/>
          <w:szCs w:val="24"/>
        </w:rPr>
        <w:t xml:space="preserve"> </w:t>
      </w:r>
      <w:r w:rsidR="00E77105">
        <w:rPr>
          <w:rFonts w:ascii="Times New Roman" w:hAnsi="Times New Roman"/>
          <w:sz w:val="24"/>
          <w:szCs w:val="24"/>
        </w:rPr>
        <w:t>обеспечении реализации прав отдельных категорий граждан на получение мер социальной поддержки, государственной социальной и материальной помощи</w:t>
      </w:r>
      <w:r w:rsidR="00003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C31541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70519B78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63239" w14:textId="77777777" w:rsidR="0021619D" w:rsidRDefault="0021619D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1F817047"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BD16C7" w14:textId="77777777" w:rsidR="0021619D" w:rsidRPr="00AF6783" w:rsidRDefault="0021619D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1EDCE427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</w:t>
      </w:r>
      <w:r w:rsidR="0021619D">
        <w:rPr>
          <w:rFonts w:ascii="Times New Roman" w:hAnsi="Times New Roman"/>
          <w:sz w:val="24"/>
          <w:szCs w:val="24"/>
        </w:rPr>
        <w:t xml:space="preserve">       </w:t>
      </w:r>
      <w:r w:rsidR="00B9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6645AFD7" w14:textId="1A77C6BD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00F44" w14:textId="03264593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FBF83" w14:textId="77777777" w:rsidR="00F678F0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</w:p>
    <w:p w14:paraId="59B53874" w14:textId="5724F1BC" w:rsidR="00F678F0" w:rsidRPr="006F2361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6F2361">
        <w:rPr>
          <w:rFonts w:ascii="Times New Roman" w:hAnsi="Times New Roman" w:cs="Times New Roman"/>
          <w:bCs/>
        </w:rPr>
        <w:t>Приложение</w:t>
      </w:r>
      <w:r w:rsidR="0021619D">
        <w:rPr>
          <w:rFonts w:ascii="Times New Roman" w:hAnsi="Times New Roman" w:cs="Times New Roman"/>
          <w:bCs/>
        </w:rPr>
        <w:t xml:space="preserve"> №1</w:t>
      </w:r>
    </w:p>
    <w:p w14:paraId="1D2D2FC8" w14:textId="77777777" w:rsidR="0021619D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6F2361">
        <w:rPr>
          <w:rFonts w:ascii="Times New Roman" w:hAnsi="Times New Roman" w:cs="Times New Roman"/>
          <w:bCs/>
        </w:rPr>
        <w:t>к решению Думы</w:t>
      </w:r>
    </w:p>
    <w:p w14:paraId="1843AE5B" w14:textId="1B295EF9" w:rsidR="00F678F0" w:rsidRPr="006F2361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6F2361">
        <w:rPr>
          <w:rFonts w:ascii="Times New Roman" w:hAnsi="Times New Roman" w:cs="Times New Roman"/>
          <w:bCs/>
        </w:rPr>
        <w:t xml:space="preserve"> Кожевниковского района</w:t>
      </w:r>
    </w:p>
    <w:p w14:paraId="7784A854" w14:textId="4E982C86" w:rsidR="00F678F0" w:rsidRPr="006F2361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6F2361">
        <w:rPr>
          <w:rFonts w:ascii="Times New Roman" w:hAnsi="Times New Roman" w:cs="Times New Roman"/>
          <w:bCs/>
        </w:rPr>
        <w:t xml:space="preserve">от </w:t>
      </w:r>
      <w:r w:rsidR="0021619D">
        <w:rPr>
          <w:rFonts w:ascii="Times New Roman" w:hAnsi="Times New Roman" w:cs="Times New Roman"/>
          <w:bCs/>
        </w:rPr>
        <w:t>28.02.</w:t>
      </w:r>
      <w:r w:rsidRPr="006F2361">
        <w:rPr>
          <w:rFonts w:ascii="Times New Roman" w:hAnsi="Times New Roman" w:cs="Times New Roman"/>
          <w:bCs/>
        </w:rPr>
        <w:t>2023 №</w:t>
      </w:r>
      <w:r w:rsidR="0021619D">
        <w:rPr>
          <w:rFonts w:ascii="Times New Roman" w:hAnsi="Times New Roman" w:cs="Times New Roman"/>
          <w:bCs/>
        </w:rPr>
        <w:t xml:space="preserve"> 169</w:t>
      </w:r>
    </w:p>
    <w:p w14:paraId="373AA576" w14:textId="77777777" w:rsidR="00F678F0" w:rsidRPr="006F2361" w:rsidRDefault="00F678F0" w:rsidP="00F678F0">
      <w:pPr>
        <w:spacing w:after="0"/>
        <w:ind w:firstLine="851"/>
        <w:jc w:val="right"/>
        <w:rPr>
          <w:rFonts w:ascii="Times New Roman" w:hAnsi="Times New Roman" w:cs="Times New Roman"/>
          <w:bCs/>
        </w:rPr>
      </w:pPr>
    </w:p>
    <w:p w14:paraId="42151D60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2361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«Центр социальной поддержки населения Кожевниковского района» является унитарной некоммерческой организацией, созданной в порядке реорганизации в форме выделения из областного государственного учреждения «Центр социальной поддержки населения Департамента социальной защиты населения Администрации Томской области» на основании распоряжения Администрации Томской области от 15.12.2005 года №346-ра. За период до 2022 года претерпело ряд изменений, а именно было переименовано и сменился тип учреждения. Функции Учредителя выполняет Департамент социальной защиты населения Томской области от имени Томской области.</w:t>
      </w:r>
    </w:p>
    <w:p w14:paraId="3F14B155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bCs/>
          <w:sz w:val="24"/>
          <w:szCs w:val="24"/>
        </w:rPr>
        <w:t xml:space="preserve">     Место нахождения учреждения</w:t>
      </w:r>
      <w:r w:rsidRPr="006F2361">
        <w:rPr>
          <w:rFonts w:ascii="Times New Roman" w:hAnsi="Times New Roman" w:cs="Times New Roman"/>
          <w:sz w:val="24"/>
          <w:szCs w:val="24"/>
        </w:rPr>
        <w:t xml:space="preserve">: 636160, Россия, Томская область, Кожевниковский район, с. Кожевниково, ул. Гагарина, д.36, стр. 6      Помещение учреждения площадью 285,2 </w:t>
      </w:r>
      <w:proofErr w:type="spellStart"/>
      <w:r w:rsidRPr="006F23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2361">
        <w:rPr>
          <w:rFonts w:ascii="Times New Roman" w:hAnsi="Times New Roman" w:cs="Times New Roman"/>
          <w:sz w:val="24"/>
          <w:szCs w:val="24"/>
        </w:rPr>
        <w:t>.</w:t>
      </w:r>
      <w:r w:rsidRPr="006F2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361">
        <w:rPr>
          <w:rFonts w:ascii="Times New Roman" w:hAnsi="Times New Roman" w:cs="Times New Roman"/>
          <w:sz w:val="24"/>
          <w:szCs w:val="24"/>
        </w:rPr>
        <w:t>находится в оперативном управлении.</w:t>
      </w:r>
    </w:p>
    <w:p w14:paraId="17E3F255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Учреждение осуществляет свою деятельность в соответствии с федеральными законами и иными нормативными правовыми актами Российской Федерации и Томской области, Уставом.</w:t>
      </w:r>
    </w:p>
    <w:p w14:paraId="1ED4624D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Целью деятельности учреждения является обеспечение реализации прав отдельных категорий граждан на получение мер социальной поддержки, государственной социальной и материальной помощи, социального обслуживания на дому. Для достижения указанных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целей  учреждение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виды деятельности:</w:t>
      </w:r>
    </w:p>
    <w:p w14:paraId="54CBD905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государственной социальной и материальной помощи;</w:t>
      </w:r>
    </w:p>
    <w:p w14:paraId="2B5185BC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Оформление и выдача документов, подтверждающих право граждан на получение мер социальной поддержки;</w:t>
      </w:r>
    </w:p>
    <w:p w14:paraId="71844CDE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Предоставление социальных услуг в форме социального обслуживания на дому, входящих в утвержденный законом Томской области перечень социальных услуг, предоставляемых поставщиком социальных услуг.</w:t>
      </w:r>
    </w:p>
    <w:p w14:paraId="7B85DD1A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Содействие в предоставлении медицинской, психологической, педагогической, юридической социальной помощи, не относящейся к социальным услугам;</w:t>
      </w:r>
    </w:p>
    <w:p w14:paraId="59802368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Содействие в направлении на стационарное и полустационарное социальное обслуживание в областные государственные учреждения социального обслуживания.</w:t>
      </w:r>
    </w:p>
    <w:p w14:paraId="23DB3B74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Проведение благотворительных акций, мероприятий, посвященных памятным и социально значимым датам;</w:t>
      </w:r>
    </w:p>
    <w:p w14:paraId="2C848F7C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Организация клубов общения и досуга для граждан пожилого возраста и инвалидов;</w:t>
      </w:r>
    </w:p>
    <w:p w14:paraId="74814051" w14:textId="77777777" w:rsidR="00F678F0" w:rsidRPr="006F2361" w:rsidRDefault="00F678F0" w:rsidP="00F678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Проведение организационных мероприятий по обеспечению доступности для инвалидов социально значимых объектов инфраструктуры и предоставляемых в них услуг.</w:t>
      </w:r>
    </w:p>
    <w:p w14:paraId="1D8D4D14" w14:textId="77777777" w:rsidR="00F678F0" w:rsidRPr="006F2361" w:rsidRDefault="00F678F0" w:rsidP="00F678F0">
      <w:pPr>
        <w:pStyle w:val="a3"/>
        <w:jc w:val="both"/>
        <w:rPr>
          <w:rStyle w:val="FontStyle41"/>
          <w:color w:val="FF0000"/>
          <w:sz w:val="24"/>
          <w:szCs w:val="24"/>
        </w:rPr>
      </w:pPr>
      <w:r w:rsidRPr="006F2361">
        <w:rPr>
          <w:rStyle w:val="FontStyle41"/>
          <w:color w:val="FF0000"/>
          <w:sz w:val="24"/>
          <w:szCs w:val="24"/>
        </w:rPr>
        <w:t xml:space="preserve">     </w:t>
      </w:r>
      <w:r w:rsidRPr="006F2361">
        <w:rPr>
          <w:rStyle w:val="FontStyle41"/>
          <w:sz w:val="24"/>
          <w:szCs w:val="24"/>
        </w:rPr>
        <w:t>Кожевниковский район находится на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102 км к западу от областного центра.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Общая площадь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Кожевниковского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района составляет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три тысячи девятьсот квадратных километров. На территории района насчитывается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28 населенных пунктов,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8 сельских поселений.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  <w:r w:rsidRPr="006F2361">
        <w:rPr>
          <w:rStyle w:val="FontStyle41"/>
          <w:sz w:val="24"/>
          <w:szCs w:val="24"/>
        </w:rPr>
        <w:t>Численность населения Кожевниковского района составляет 20172 человек.</w:t>
      </w:r>
      <w:r w:rsidRPr="006F2361">
        <w:rPr>
          <w:rStyle w:val="FontStyle41"/>
          <w:color w:val="FF0000"/>
          <w:sz w:val="24"/>
          <w:szCs w:val="24"/>
        </w:rPr>
        <w:t xml:space="preserve"> </w:t>
      </w:r>
    </w:p>
    <w:p w14:paraId="50D2B03D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lastRenderedPageBreak/>
        <w:t xml:space="preserve">     Штатная численность работников – 41,7 единица. Из них 3 участковых специалиста ведут прием в 15 отдаленных населенных пунктах сельских поселений, в 13 населенных пункта выезжает мобильная бригада.</w:t>
      </w:r>
    </w:p>
    <w:p w14:paraId="3DBFE1F0" w14:textId="77777777" w:rsidR="00F678F0" w:rsidRPr="006F2361" w:rsidRDefault="00F678F0" w:rsidP="00F678F0">
      <w:pPr>
        <w:pStyle w:val="a3"/>
        <w:jc w:val="both"/>
        <w:rPr>
          <w:rStyle w:val="FontStyle41"/>
          <w:sz w:val="24"/>
          <w:szCs w:val="24"/>
        </w:rPr>
      </w:pPr>
      <w:r w:rsidRPr="006F2361">
        <w:rPr>
          <w:rStyle w:val="FontStyle41"/>
          <w:sz w:val="24"/>
          <w:szCs w:val="24"/>
        </w:rPr>
        <w:t xml:space="preserve">     Получателями мер социальной поддержки являются 9811 человек.  Силами сотрудников коллектива реализуются права граждан, проживающих на территории Кожевниковского района и нуждающихся в социальной помощи:</w:t>
      </w:r>
    </w:p>
    <w:p w14:paraId="054B7C7F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труженики тыла 57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>;</w:t>
      </w:r>
    </w:p>
    <w:p w14:paraId="3BF3D27A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вдовы  участников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ВОВ 8 чел;</w:t>
      </w:r>
    </w:p>
    <w:p w14:paraId="13DE70F5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- ветераны труда 1182 чел.;</w:t>
      </w:r>
    </w:p>
    <w:p w14:paraId="57A02A4A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ветераны  труда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Томской области 899 чел.;</w:t>
      </w:r>
    </w:p>
    <w:p w14:paraId="36833712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реабилитированные 182 чел.; </w:t>
      </w:r>
    </w:p>
    <w:p w14:paraId="62E46D60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почётные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доноры  12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чел;</w:t>
      </w:r>
    </w:p>
    <w:p w14:paraId="7044F2C9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- инвалиды 1039 чел.;</w:t>
      </w:r>
    </w:p>
    <w:p w14:paraId="2022ECFA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сельские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специалисты  1074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чел.;</w:t>
      </w:r>
    </w:p>
    <w:p w14:paraId="76E9F248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- многодетные семьи 456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семей ;</w:t>
      </w:r>
      <w:proofErr w:type="gramEnd"/>
    </w:p>
    <w:p w14:paraId="0800AE98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- малообеспеченные семьи с детьми 1631 чел.</w:t>
      </w:r>
    </w:p>
    <w:p w14:paraId="1D36A934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 Расходы бюджета на меры социальной поддержки составили: </w:t>
      </w:r>
    </w:p>
    <w:p w14:paraId="5505FB44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2020 год - 293270,9 </w:t>
      </w:r>
      <w:proofErr w:type="spellStart"/>
      <w:proofErr w:type="gramStart"/>
      <w:r w:rsidRPr="006F236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61855590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2021год – 359509,6 </w:t>
      </w:r>
      <w:proofErr w:type="spellStart"/>
      <w:r w:rsidRPr="006F236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F2361">
        <w:rPr>
          <w:rFonts w:ascii="Times New Roman" w:hAnsi="Times New Roman" w:cs="Times New Roman"/>
          <w:sz w:val="24"/>
          <w:szCs w:val="24"/>
        </w:rPr>
        <w:t>.</w:t>
      </w:r>
    </w:p>
    <w:p w14:paraId="53306ACD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2022 год - 362171380,75</w:t>
      </w:r>
    </w:p>
    <w:p w14:paraId="037E0D1F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  Наблюдается увеличение объема расходования денежных средств за счет повышения обращаемости граждан за назначением ежемесячной денежной выплаты нуждающейся семье при рождении третьего и последующих детей, началом выплаты региональной социальной доплаты, назначением выплаты </w:t>
      </w:r>
      <w:proofErr w:type="spellStart"/>
      <w:r w:rsidRPr="006F2361">
        <w:rPr>
          <w:rFonts w:ascii="Times New Roman" w:hAnsi="Times New Roman" w:cs="Times New Roman"/>
          <w:sz w:val="24"/>
          <w:szCs w:val="24"/>
        </w:rPr>
        <w:t>едв</w:t>
      </w:r>
      <w:proofErr w:type="spellEnd"/>
      <w:r w:rsidRPr="006F2361">
        <w:rPr>
          <w:rFonts w:ascii="Times New Roman" w:hAnsi="Times New Roman" w:cs="Times New Roman"/>
          <w:sz w:val="24"/>
          <w:szCs w:val="24"/>
        </w:rPr>
        <w:t xml:space="preserve"> на детей от 3 до 7 лет, выплатой государственной социальной помощи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от 27.02.2020 г. № 1-ОЗ.</w:t>
      </w:r>
      <w:r w:rsidRPr="006F236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5CA1F27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360"/>
        <w:gridCol w:w="2460"/>
        <w:gridCol w:w="1400"/>
      </w:tblGrid>
      <w:tr w:rsidR="00F678F0" w:rsidRPr="006F2361" w14:paraId="28D40DB3" w14:textId="77777777" w:rsidTr="00692269">
        <w:trPr>
          <w:trHeight w:val="63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19DA30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F23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Информация о мерах социальной поддержки граждан</w:t>
            </w:r>
          </w:p>
        </w:tc>
      </w:tr>
      <w:tr w:rsidR="00F678F0" w:rsidRPr="006F2361" w14:paraId="28066C0D" w14:textId="77777777" w:rsidTr="00692269">
        <w:trPr>
          <w:trHeight w:val="375"/>
        </w:trPr>
        <w:tc>
          <w:tcPr>
            <w:tcW w:w="8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096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6F23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  2022</w:t>
            </w:r>
            <w:proofErr w:type="gramEnd"/>
            <w:r w:rsidRPr="006F23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F678F0" w:rsidRPr="006F2361" w14:paraId="37C1121A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53C" w14:textId="77777777" w:rsidR="00F678F0" w:rsidRPr="006F2361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F59" w14:textId="77777777" w:rsidR="00F678F0" w:rsidRPr="006F2361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E26" w14:textId="77777777" w:rsidR="00F678F0" w:rsidRPr="006F2361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678F0" w:rsidRPr="006F2361" w14:paraId="78A50B0E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F10" w14:textId="190BA2A6" w:rsidR="00F678F0" w:rsidRPr="006F2361" w:rsidRDefault="00F678F0" w:rsidP="0069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Приложение </w:t>
            </w:r>
            <w:r w:rsidR="0021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F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докладу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475" w14:textId="77777777" w:rsidR="00F678F0" w:rsidRPr="006F2361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676" w14:textId="77777777" w:rsidR="00F678F0" w:rsidRPr="006F2361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6EA60F25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FF068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361">
        <w:rPr>
          <w:rFonts w:ascii="Times New Roman" w:hAnsi="Times New Roman" w:cs="Times New Roman"/>
          <w:sz w:val="24"/>
          <w:szCs w:val="24"/>
        </w:rPr>
        <w:t>Укомплектованность основным персоналом учреждения – 100 процентов. Наличие высшего образования у работников, занимающих должности руководителей и специалистов – 78%. Средний возраст сотрудников – 45 лет. У специалистов зарплаты в 2022 году - 21145 рублей.</w:t>
      </w:r>
    </w:p>
    <w:p w14:paraId="59D6AA42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4E9626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E2E00F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Социальное обслуживание граждан на дому является также основным направлением деятельности учреждения.</w:t>
      </w:r>
    </w:p>
    <w:p w14:paraId="0ABA7865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Социальные услуги на дому предоставляют 25 социальных работников.</w:t>
      </w:r>
    </w:p>
    <w:p w14:paraId="2EA95F1C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Количество обслуженных получателей социальных услуг:</w:t>
      </w:r>
    </w:p>
    <w:p w14:paraId="32B2734A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2020 – 184      2021 - 185     2022 - 167</w:t>
      </w:r>
    </w:p>
    <w:p w14:paraId="02FDA79E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Количество получателей социальных услуг, обслуженных бесплатно</w:t>
      </w:r>
    </w:p>
    <w:p w14:paraId="581401AF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2020 – 125      2021 - 146     2022- 134</w:t>
      </w:r>
    </w:p>
    <w:p w14:paraId="129173A4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Количество получателей социальных услуг, обслуженных за плату</w:t>
      </w:r>
    </w:p>
    <w:p w14:paraId="710E159E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2020 – 59       2021 - 39     2022- 30</w:t>
      </w:r>
    </w:p>
    <w:p w14:paraId="446053B2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Продолжает свою работу мобильная бригада социальных работников, которая обслуживает получателей социальных услуг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в  отдалённых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населенных пунктах проживания. Работники бригады также заменяют основных работников, закреплённых за получателями социальных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услуг,  на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время его больничного или отпуска.</w:t>
      </w:r>
    </w:p>
    <w:p w14:paraId="3E77B2E6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lastRenderedPageBreak/>
        <w:tab/>
        <w:t>На территории района действует:</w:t>
      </w:r>
    </w:p>
    <w:p w14:paraId="1116F63A" w14:textId="77777777" w:rsidR="00F678F0" w:rsidRPr="006F2361" w:rsidRDefault="00F678F0" w:rsidP="00F6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межведомственная бригада</w:t>
      </w:r>
    </w:p>
    <w:p w14:paraId="38F0CC4A" w14:textId="77777777" w:rsidR="00F678F0" w:rsidRPr="006F2361" w:rsidRDefault="00F678F0" w:rsidP="00F6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семейная бригада</w:t>
      </w:r>
    </w:p>
    <w:p w14:paraId="08D9F5B9" w14:textId="77777777" w:rsidR="00F678F0" w:rsidRPr="006F2361" w:rsidRDefault="00F678F0" w:rsidP="00F6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школа ухода за пожилыми гражданами и инвалидами. </w:t>
      </w:r>
    </w:p>
    <w:p w14:paraId="2CB46E95" w14:textId="77777777" w:rsidR="00F678F0" w:rsidRPr="006F2361" w:rsidRDefault="00F678F0" w:rsidP="00F6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приемная семья</w:t>
      </w:r>
    </w:p>
    <w:p w14:paraId="210322B2" w14:textId="77777777" w:rsidR="00F678F0" w:rsidRPr="006F2361" w:rsidRDefault="00F678F0" w:rsidP="00F6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>отделение долговременного ухода</w:t>
      </w:r>
    </w:p>
    <w:p w14:paraId="1056D4F8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В селах </w:t>
      </w:r>
      <w:proofErr w:type="spellStart"/>
      <w:r w:rsidRPr="006F2361">
        <w:rPr>
          <w:rFonts w:ascii="Times New Roman" w:hAnsi="Times New Roman" w:cs="Times New Roman"/>
          <w:sz w:val="24"/>
          <w:szCs w:val="24"/>
        </w:rPr>
        <w:t>Чилино</w:t>
      </w:r>
      <w:proofErr w:type="spellEnd"/>
      <w:r w:rsidRPr="006F2361">
        <w:rPr>
          <w:rFonts w:ascii="Times New Roman" w:hAnsi="Times New Roman" w:cs="Times New Roman"/>
          <w:sz w:val="24"/>
          <w:szCs w:val="24"/>
        </w:rPr>
        <w:t xml:space="preserve"> и Старая Ювала продолжают свою работу социальные комнаты – обслуживание населения по вопросам, касающихся выплаты МСП, обслуживания  населения на дому, консультации по сбору необходимых документов, выявление одиноких и одиноко проживающих граждан и т.д. Проводятся мероприятия, организованные совместно с работниками дома культуры, администрацией поселения, школой (оказание</w:t>
      </w:r>
      <w:r w:rsidRPr="006F2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361">
        <w:rPr>
          <w:rFonts w:ascii="Times New Roman" w:hAnsi="Times New Roman" w:cs="Times New Roman"/>
          <w:sz w:val="24"/>
          <w:szCs w:val="24"/>
        </w:rPr>
        <w:t>социально-бытовых услуг совместно с волонтерами, культурно- развлекательные программы в соответствии с разработанным  планом и т.д.).</w:t>
      </w:r>
    </w:p>
    <w:p w14:paraId="6E34DA73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Во исполнение Федерального закона РФ от 25.12.2008 г. № 273-ФЗ «О противодействии коррупции» в учреждении: разработаны и утверждены Кодекс этики и служебного поведения работников, план противодействия коррупции. Внутренним приказом руководителя назначены ответственные должностные лица за организацию работы по профилактике коррупционных и иных нарушений, создана Комиссия по противодействию коррупции и внедрено Положение о конфликте интересов, работники ознакомлены с вышеперечисленными НПА под роспись. Данные материалы размещены на стенде и сайте учреждения.     </w:t>
      </w:r>
    </w:p>
    <w:p w14:paraId="7CAD5BFE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Учреждение ведет информационно-разъяснительную работу в районе: проводятся встречи с населением района по вопросам предоставления мер социальной поддержки, оказанию социальной помощи на дому. Вся актуальная информация размещается на сайте учреждения, стендах и в средствах массовой информации.</w:t>
      </w:r>
    </w:p>
    <w:p w14:paraId="21AF26F9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В Центре создана контрактная комиссия в целях исполнения ФЗ от 05.04.2013 года №44-ФЗ «О контрактной системе в сфере закупок товаров, работ, услуг для обеспечения государственных и муниципальных служб». </w:t>
      </w:r>
    </w:p>
    <w:p w14:paraId="5776D022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В соответствии с ФЗ от 23.11.2009 г. №261 «Об энергосбережении и о повышении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РФ» проведены ряд мероприятий по сокращению затрат на энергоресурсы, так экономия, начиная с 01.01.2010 года, составляет порядка 30 %.  Данные показатели достигнуты путем экономии ГСМ, а также за счет экономии и установки нового прибора учета электрической энергии высокого класса точности.</w:t>
      </w:r>
    </w:p>
    <w:p w14:paraId="041B929B" w14:textId="77777777" w:rsidR="00F678F0" w:rsidRPr="006F2361" w:rsidRDefault="00F678F0" w:rsidP="00F678F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361">
        <w:rPr>
          <w:rFonts w:ascii="Times New Roman" w:hAnsi="Times New Roman" w:cs="Times New Roman"/>
          <w:sz w:val="24"/>
          <w:szCs w:val="24"/>
        </w:rPr>
        <w:t xml:space="preserve">     Большое значении уделяется повышению квалификации сотрудников учреждения, как специалистов, так и социальных работников. Работа в данном направлении будет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>продолжаться  в</w:t>
      </w:r>
      <w:proofErr w:type="gramEnd"/>
      <w:r w:rsidRPr="006F2361">
        <w:rPr>
          <w:rFonts w:ascii="Times New Roman" w:hAnsi="Times New Roman" w:cs="Times New Roman"/>
          <w:sz w:val="24"/>
          <w:szCs w:val="24"/>
        </w:rPr>
        <w:t xml:space="preserve"> соответствии с намеченным планом. Заключены эффективные контракты, коллективный договор.</w:t>
      </w:r>
    </w:p>
    <w:p w14:paraId="30D3E727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578867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18AAF6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638D83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38B4E1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7FF0DB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47E896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B292F7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BCEAB7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855848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9887EA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2F9F7" w14:textId="77777777" w:rsidR="00F678F0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779927" w14:textId="4870A048" w:rsidR="00F678F0" w:rsidRDefault="00F678F0" w:rsidP="00F678F0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361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Приложение</w:t>
      </w:r>
      <w:proofErr w:type="spellEnd"/>
      <w:r w:rsidRPr="006F2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361">
        <w:rPr>
          <w:rFonts w:ascii="Times New Roman" w:hAnsi="Times New Roman" w:cs="Times New Roman"/>
          <w:sz w:val="24"/>
          <w:szCs w:val="24"/>
        </w:rPr>
        <w:t xml:space="preserve">№ </w:t>
      </w:r>
      <w:r w:rsidRPr="006F236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End"/>
    </w:p>
    <w:p w14:paraId="2E3B4AC1" w14:textId="77777777" w:rsidR="00F678F0" w:rsidRPr="006F2361" w:rsidRDefault="00F678F0" w:rsidP="00F678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докладу</w:t>
      </w:r>
    </w:p>
    <w:p w14:paraId="33AFA2EF" w14:textId="77777777" w:rsidR="00F678F0" w:rsidRPr="004F09FD" w:rsidRDefault="00F678F0" w:rsidP="00F678F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220" w:type="dxa"/>
        <w:tblInd w:w="91" w:type="dxa"/>
        <w:tblLook w:val="04A0" w:firstRow="1" w:lastRow="0" w:firstColumn="1" w:lastColumn="0" w:noHBand="0" w:noVBand="1"/>
      </w:tblPr>
      <w:tblGrid>
        <w:gridCol w:w="4360"/>
        <w:gridCol w:w="2460"/>
        <w:gridCol w:w="1400"/>
      </w:tblGrid>
      <w:tr w:rsidR="00F678F0" w:rsidRPr="004F09FD" w14:paraId="1BBCFAEC" w14:textId="77777777" w:rsidTr="00692269">
        <w:trPr>
          <w:trHeight w:val="509"/>
        </w:trPr>
        <w:tc>
          <w:tcPr>
            <w:tcW w:w="4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0A75F9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9FD">
              <w:rPr>
                <w:rFonts w:ascii="Calibri" w:eastAsia="Times New Roman" w:hAnsi="Calibri" w:cs="Times New Roman"/>
                <w:color w:val="000000"/>
              </w:rPr>
              <w:t>Меры социальной поддержки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5CD8C7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9FD">
              <w:rPr>
                <w:rFonts w:ascii="Calibri" w:eastAsia="Times New Roman" w:hAnsi="Calibri" w:cs="Times New Roman"/>
                <w:color w:val="000000"/>
              </w:rPr>
              <w:t>Количество получателей МСП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25EF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F678F0" w:rsidRPr="004F09FD" w14:paraId="4589A650" w14:textId="77777777" w:rsidTr="00692269">
        <w:trPr>
          <w:trHeight w:val="509"/>
        </w:trPr>
        <w:tc>
          <w:tcPr>
            <w:tcW w:w="4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BF2F2F2" w14:textId="77777777" w:rsidR="00F678F0" w:rsidRPr="004F09FD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25F0521" w14:textId="77777777" w:rsidR="00F678F0" w:rsidRPr="004F09FD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4AD50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78F0" w:rsidRPr="004F09FD" w14:paraId="13772C0F" w14:textId="77777777" w:rsidTr="00692269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1325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пенсия муниципальным служащим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423E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0928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7 977 967,44</w:t>
            </w:r>
          </w:p>
        </w:tc>
      </w:tr>
      <w:tr w:rsidR="00F678F0" w:rsidRPr="004F09FD" w14:paraId="4B35B6C8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FDE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Ежемес.доплата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 пенсии гражданам, достигшим возраста 100 лет.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B1E8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D816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78F0" w:rsidRPr="004F09FD" w14:paraId="55F30278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FAFC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Пенсии персональным пенсионерам (66-ОЗ)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77B4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C49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403 653,51</w:t>
            </w:r>
          </w:p>
        </w:tc>
      </w:tr>
      <w:tr w:rsidR="00F678F0" w:rsidRPr="004F09FD" w14:paraId="52D2AA0F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870A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Ежемес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Доплата к пенсии заслуженным педагогам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757A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CA46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109 200,00</w:t>
            </w:r>
          </w:p>
        </w:tc>
      </w:tr>
      <w:tr w:rsidR="00F678F0" w:rsidRPr="004F09FD" w14:paraId="08834ADE" w14:textId="77777777" w:rsidTr="00692269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7FD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Региональная социальная доплата к пенсии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FD40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28EF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44 359 525,93</w:t>
            </w:r>
          </w:p>
        </w:tc>
      </w:tr>
      <w:tr w:rsidR="00F678F0" w:rsidRPr="004F09FD" w14:paraId="5402CDAC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BA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Зубопротезирование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7109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3A6A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21 931,00</w:t>
            </w:r>
          </w:p>
        </w:tc>
      </w:tr>
      <w:tr w:rsidR="00F678F0" w:rsidRPr="004F09FD" w14:paraId="6B9D0209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1F2C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4D8CBD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F983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4 957 500,00</w:t>
            </w:r>
          </w:p>
        </w:tc>
      </w:tr>
      <w:tr w:rsidR="00F678F0" w:rsidRPr="004F09FD" w14:paraId="38DD03A6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FF3F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BD9E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5D45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7 467 086,26</w:t>
            </w:r>
          </w:p>
        </w:tc>
      </w:tr>
      <w:tr w:rsidR="00F678F0" w:rsidRPr="004F09FD" w14:paraId="43F60B13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BA25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Денежная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компесация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СКЛ работникам учреждений общего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D1D2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177E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212 000,00</w:t>
            </w:r>
          </w:p>
        </w:tc>
      </w:tr>
      <w:tr w:rsidR="00F678F0" w:rsidRPr="004F09FD" w14:paraId="7CB46132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AA9F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оплату ЖКУ сельским специалистам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3FA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1570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19 283 998,50</w:t>
            </w:r>
          </w:p>
        </w:tc>
      </w:tr>
      <w:tr w:rsidR="00F678F0" w:rsidRPr="004F09FD" w14:paraId="056AA148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B094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ЕДВ на оплату ЖКУ инвалидам и участникам </w:t>
            </w:r>
            <w:proofErr w:type="gram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ВОВ(</w:t>
            </w:r>
            <w:proofErr w:type="gram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66-ОЗ)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E984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5F4C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23 689,23</w:t>
            </w:r>
          </w:p>
        </w:tc>
      </w:tr>
      <w:tr w:rsidR="00F678F0" w:rsidRPr="004F09FD" w14:paraId="4A6BB815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033F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ЕКВ на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опладу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доп.площади</w:t>
            </w:r>
            <w:proofErr w:type="spellEnd"/>
            <w:proofErr w:type="gram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ЕДВ на приобретение и доставку твердого топлива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7BA8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817E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5 109 596,65</w:t>
            </w:r>
          </w:p>
        </w:tc>
      </w:tr>
      <w:tr w:rsidR="00F678F0" w:rsidRPr="004F09FD" w14:paraId="29E0B90E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A78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оплату ЖКУ ветеранам труда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E319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DDB8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9 812 305,17</w:t>
            </w:r>
          </w:p>
        </w:tc>
      </w:tr>
      <w:tr w:rsidR="00F678F0" w:rsidRPr="004F09FD" w14:paraId="5987E73F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266E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оплату ЖКУ реабилитированным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035A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9925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2 525 930,05</w:t>
            </w:r>
          </w:p>
        </w:tc>
      </w:tr>
      <w:tr w:rsidR="00F678F0" w:rsidRPr="004F09FD" w14:paraId="0774EBC2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4EAD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Социальное пособие на погребение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3A272D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CB81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412 272,00</w:t>
            </w:r>
          </w:p>
        </w:tc>
      </w:tr>
      <w:tr w:rsidR="00F678F0" w:rsidRPr="004F09FD" w14:paraId="0697EB10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276D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ЕДК на газификацию жилого помещения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46520C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5AD8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7 860 488,27</w:t>
            </w:r>
          </w:p>
        </w:tc>
      </w:tr>
      <w:tr w:rsidR="00F678F0" w:rsidRPr="004F09FD" w14:paraId="3D48CBE2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6915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Единовременная выплата к юбилейным датам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ACF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A92C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75 000,00</w:t>
            </w:r>
          </w:p>
        </w:tc>
      </w:tr>
      <w:tr w:rsidR="00F678F0" w:rsidRPr="004F09FD" w14:paraId="3B5FC216" w14:textId="77777777" w:rsidTr="00692269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8135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Денежная компенсация затрат родителей на воспитание и обучение детей-инвалидов на дому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B81" w14:textId="77777777" w:rsidR="00F678F0" w:rsidRPr="006F2361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881F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12 978,00</w:t>
            </w:r>
          </w:p>
        </w:tc>
      </w:tr>
      <w:tr w:rsidR="00F678F0" w:rsidRPr="004F09FD" w14:paraId="03ECD514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A201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вдовам УВОВ и ИВОВ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F34D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C33D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33 500,00</w:t>
            </w:r>
          </w:p>
        </w:tc>
      </w:tr>
      <w:tr w:rsidR="00F678F0" w:rsidRPr="004F09FD" w14:paraId="45020B11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128B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инвалидам боевых действий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33C4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B4CF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78 000,00</w:t>
            </w:r>
          </w:p>
        </w:tc>
      </w:tr>
      <w:tr w:rsidR="00F678F0" w:rsidRPr="004F09FD" w14:paraId="1D857B87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68E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Единовременная выплата инвалидам ВОВ и участникам ВОВ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AC68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CBB4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678F0" w:rsidRPr="004F09FD" w14:paraId="0CB78510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BA4B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Единовременная выплата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тыла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753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4151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231 000,00</w:t>
            </w:r>
          </w:p>
        </w:tc>
      </w:tr>
      <w:tr w:rsidR="00F678F0" w:rsidRPr="004F09FD" w14:paraId="58024687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78F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ветеранам труда ТО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D134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B5B2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3 904 500,00</w:t>
            </w:r>
          </w:p>
        </w:tc>
      </w:tr>
      <w:tr w:rsidR="00F678F0" w:rsidRPr="004F09FD" w14:paraId="576AA637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9337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ЕДВ на полноценное питание беременных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женщим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кормящих матерей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8D94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567C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297 397,08</w:t>
            </w:r>
          </w:p>
        </w:tc>
      </w:tr>
      <w:tr w:rsidR="00F678F0" w:rsidRPr="004F09FD" w14:paraId="71EFE92E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7DA6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оплату проезда пенсионерам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11D6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11FC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6 413 600,00</w:t>
            </w:r>
          </w:p>
        </w:tc>
      </w:tr>
      <w:tr w:rsidR="00F678F0" w:rsidRPr="004F09FD" w14:paraId="77E68D11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747C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ЕДВ ветеранам труда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8CBE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2ABE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4 722 640,00</w:t>
            </w:r>
          </w:p>
        </w:tc>
      </w:tr>
      <w:tr w:rsidR="00F678F0" w:rsidRPr="004F09FD" w14:paraId="36CE1788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C168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ЕДВ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тыла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92EA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693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323 000,00</w:t>
            </w:r>
          </w:p>
        </w:tc>
      </w:tr>
      <w:tr w:rsidR="00F678F0" w:rsidRPr="004F09FD" w14:paraId="77EA00BF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83BE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реабилитированным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C081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DC58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342 600,00</w:t>
            </w:r>
          </w:p>
        </w:tc>
      </w:tr>
      <w:tr w:rsidR="00F678F0" w:rsidRPr="004F09FD" w14:paraId="79571990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84FD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ЖКУ </w:t>
            </w:r>
            <w:proofErr w:type="spellStart"/>
            <w:proofErr w:type="gram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ЧАЭС,Семипал</w:t>
            </w:r>
            <w:proofErr w:type="spellEnd"/>
            <w:proofErr w:type="gram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C371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7E40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64 005,83</w:t>
            </w:r>
          </w:p>
        </w:tc>
      </w:tr>
      <w:tr w:rsidR="00F678F0" w:rsidRPr="004F09FD" w14:paraId="2A871218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B1FC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Почетным донорам России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D003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D729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204 279,92</w:t>
            </w:r>
          </w:p>
        </w:tc>
      </w:tr>
      <w:tr w:rsidR="00F678F0" w:rsidRPr="004F09FD" w14:paraId="4565258B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E02A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ЕДВ на оплату ЖКУ инвалидам, ветеранам ВОВ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5CA2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A796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5 031 085,47</w:t>
            </w:r>
          </w:p>
        </w:tc>
      </w:tr>
      <w:tr w:rsidR="00F678F0" w:rsidRPr="004F09FD" w14:paraId="2F5D547C" w14:textId="77777777" w:rsidTr="00692269">
        <w:trPr>
          <w:trHeight w:val="509"/>
        </w:trPr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2FAB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расходов на оплату взносов на капитальный ремонт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9BB9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D191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35 496,42</w:t>
            </w:r>
          </w:p>
        </w:tc>
      </w:tr>
      <w:tr w:rsidR="00F678F0" w:rsidRPr="004F09FD" w14:paraId="2DAD8AB3" w14:textId="77777777" w:rsidTr="00692269">
        <w:trPr>
          <w:trHeight w:val="509"/>
        </w:trPr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E45A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193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9952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8F0" w:rsidRPr="004F09FD" w14:paraId="2C60F840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B970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Денежная выплата на основании </w:t>
            </w:r>
            <w:proofErr w:type="spellStart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соцконтракта</w:t>
            </w:r>
            <w:proofErr w:type="spellEnd"/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социальное пособие 1-ОЗ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84F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0AD2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30 777 458,00</w:t>
            </w:r>
          </w:p>
        </w:tc>
      </w:tr>
      <w:tr w:rsidR="00F678F0" w:rsidRPr="004F09FD" w14:paraId="76E329EE" w14:textId="77777777" w:rsidTr="00692269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08D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57C5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0365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678F0" w:rsidRPr="004F09FD" w14:paraId="344D8E5B" w14:textId="77777777" w:rsidTr="00692269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390" w14:textId="77777777" w:rsidR="00F678F0" w:rsidRPr="004F09FD" w:rsidRDefault="00F678F0" w:rsidP="0069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9FD">
              <w:rPr>
                <w:rFonts w:ascii="Calibri" w:eastAsia="Times New Roman" w:hAnsi="Calibri" w:cs="Times New Roman"/>
                <w:color w:val="000000"/>
              </w:rPr>
              <w:t>материальная помощь осужденным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7C7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9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3D89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9 000,00</w:t>
            </w:r>
          </w:p>
        </w:tc>
      </w:tr>
      <w:tr w:rsidR="00F678F0" w:rsidRPr="004F09FD" w14:paraId="13514C83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0DE1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оплату ЖКУ многодетным малоимущим семьям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3BE5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7ACA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3 540 653,99</w:t>
            </w:r>
          </w:p>
        </w:tc>
      </w:tr>
      <w:tr w:rsidR="00F678F0" w:rsidRPr="004F09FD" w14:paraId="1623726E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E8C0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за присмотр и уход за ребенком в общеобразовательной организации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D934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765D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3 956 839,40</w:t>
            </w:r>
          </w:p>
        </w:tc>
      </w:tr>
      <w:tr w:rsidR="00F678F0" w:rsidRPr="004F09FD" w14:paraId="6DCC3855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929E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Пособие на ребенка из малоимущей семьи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9B20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11C3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3 286 975,02</w:t>
            </w:r>
          </w:p>
        </w:tc>
      </w:tr>
      <w:tr w:rsidR="00F678F0" w:rsidRPr="004F09FD" w14:paraId="04E0DB98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148E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подготовку ребенка к занятиям в общеобразовательной организации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7936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B620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939 900,00</w:t>
            </w:r>
          </w:p>
        </w:tc>
      </w:tr>
      <w:tr w:rsidR="00F678F0" w:rsidRPr="004F09FD" w14:paraId="3673F8F2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1456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Региональный материнский капитал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F0F8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501B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3 531 800,00</w:t>
            </w:r>
          </w:p>
        </w:tc>
      </w:tr>
      <w:tr w:rsidR="00F678F0" w:rsidRPr="004F09FD" w14:paraId="783AA974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2D4A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Ежемесячная денежная выплата от 3 до 7 лет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2D67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80C3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123 836 712,64</w:t>
            </w:r>
          </w:p>
        </w:tc>
      </w:tr>
      <w:tr w:rsidR="00F678F0" w:rsidRPr="004F09FD" w14:paraId="11798495" w14:textId="77777777" w:rsidTr="0069226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C790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детям сиротам на проезд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EC67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0674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332 323,99</w:t>
            </w:r>
          </w:p>
        </w:tc>
      </w:tr>
      <w:tr w:rsidR="00F678F0" w:rsidRPr="004F09FD" w14:paraId="3402799C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05F1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третьего ребенка и последующих детей до 3-х лет ФБ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E923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9D7C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29 371 032,59</w:t>
            </w:r>
          </w:p>
        </w:tc>
      </w:tr>
      <w:tr w:rsidR="00F678F0" w:rsidRPr="004F09FD" w14:paraId="62E7DD82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2E29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C897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1FB3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26 197 372,69</w:t>
            </w:r>
          </w:p>
        </w:tc>
      </w:tr>
      <w:tr w:rsidR="00F678F0" w:rsidRPr="004F09FD" w14:paraId="1403579D" w14:textId="77777777" w:rsidTr="00692269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A901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ЕДВ на третьего ребенка и последующих детей до 3-х лет ОБ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70F6" w14:textId="77777777" w:rsidR="00F678F0" w:rsidRPr="004F09FD" w:rsidRDefault="00F678F0" w:rsidP="00692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942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4 075 085,70</w:t>
            </w:r>
          </w:p>
        </w:tc>
      </w:tr>
      <w:tr w:rsidR="00F678F0" w:rsidRPr="004F09FD" w14:paraId="537F2A38" w14:textId="77777777" w:rsidTr="00692269">
        <w:trPr>
          <w:trHeight w:val="315"/>
        </w:trPr>
        <w:tc>
          <w:tcPr>
            <w:tcW w:w="4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44E565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2138D8" w14:textId="77777777" w:rsidR="00F678F0" w:rsidRPr="004F09FD" w:rsidRDefault="00F678F0" w:rsidP="00692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8E988D" w14:textId="77777777" w:rsidR="00F678F0" w:rsidRPr="004F09FD" w:rsidRDefault="00F678F0" w:rsidP="00692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9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362 171 380,75</w:t>
            </w:r>
          </w:p>
        </w:tc>
      </w:tr>
    </w:tbl>
    <w:p w14:paraId="50838DBE" w14:textId="77777777" w:rsidR="00F678F0" w:rsidRDefault="00F678F0" w:rsidP="00F678F0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61E1A556" w14:textId="77777777" w:rsidR="00F678F0" w:rsidRDefault="00F678F0" w:rsidP="00F678F0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2890C2FD" w14:textId="77777777" w:rsidR="00F678F0" w:rsidRDefault="00F678F0" w:rsidP="00F678F0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54952938" w14:textId="77777777" w:rsidR="00F678F0" w:rsidRDefault="00F678F0" w:rsidP="00F678F0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6E47CFC6" w14:textId="53FACF57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C404" w14:textId="77777777" w:rsidR="005A0437" w:rsidRDefault="005A0437" w:rsidP="005A0437">
      <w:pPr>
        <w:pStyle w:val="Default"/>
        <w:ind w:left="-360" w:right="999" w:firstLine="709"/>
        <w:jc w:val="right"/>
        <w:rPr>
          <w:sz w:val="23"/>
          <w:szCs w:val="23"/>
        </w:rPr>
      </w:pPr>
    </w:p>
    <w:sectPr w:rsidR="005A0437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1BA0"/>
    <w:multiLevelType w:val="hybridMultilevel"/>
    <w:tmpl w:val="ED8EEF20"/>
    <w:lvl w:ilvl="0" w:tplc="FDB8135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F58"/>
    <w:multiLevelType w:val="hybridMultilevel"/>
    <w:tmpl w:val="0BC615F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3F37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801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19D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31EB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196E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C84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2599"/>
    <w:rsid w:val="00E74441"/>
    <w:rsid w:val="00E74FF5"/>
    <w:rsid w:val="00E7710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678F0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F678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20</cp:revision>
  <cp:lastPrinted>2022-10-28T07:11:00Z</cp:lastPrinted>
  <dcterms:created xsi:type="dcterms:W3CDTF">2021-09-29T09:01:00Z</dcterms:created>
  <dcterms:modified xsi:type="dcterms:W3CDTF">2023-03-02T09:24:00Z</dcterms:modified>
</cp:coreProperties>
</file>