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BF" w:rsidRDefault="0078113E">
      <w:pPr>
        <w:pStyle w:val="af3"/>
        <w:ind w:left="-142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1500" cy="685800"/>
                <wp:effectExtent l="0" t="0" r="0" b="0"/>
                <wp:docPr id="1" name="Рисунок 1" descr="Гер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Герб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4.0pt;">
                <v:path textboxrect="0,0,0,0"/>
                <v:imagedata r:id="rId8" o:title=""/>
              </v:shape>
            </w:pict>
          </mc:Fallback>
        </mc:AlternateContent>
      </w:r>
    </w:p>
    <w:p w:rsidR="008A6ABF" w:rsidRDefault="0078113E">
      <w:pPr>
        <w:pStyle w:val="af3"/>
        <w:spacing w:after="120" w:line="240" w:lineRule="exact"/>
        <w:ind w:firstLine="0"/>
        <w:rPr>
          <w:bCs/>
        </w:rPr>
      </w:pPr>
      <w:r>
        <w:rPr>
          <w:b w:val="0"/>
          <w:sz w:val="32"/>
        </w:rPr>
        <w:t xml:space="preserve">  </w:t>
      </w:r>
      <w:r>
        <w:rPr>
          <w:bCs/>
        </w:rPr>
        <w:t>АДМИНИСТРАЦИЯ   кожевниковского   района</w:t>
      </w:r>
    </w:p>
    <w:p w:rsidR="008A6ABF" w:rsidRDefault="0078113E">
      <w:pPr>
        <w:pStyle w:val="af3"/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8A6ABF" w:rsidRPr="00EB0C02" w:rsidRDefault="00EB0C02">
      <w:pPr>
        <w:pStyle w:val="1"/>
        <w:ind w:left="0"/>
        <w:rPr>
          <w:sz w:val="24"/>
          <w:szCs w:val="24"/>
          <w:u w:val="single"/>
        </w:rPr>
      </w:pPr>
      <w:r w:rsidRPr="00EB0C02">
        <w:rPr>
          <w:i/>
          <w:sz w:val="24"/>
          <w:szCs w:val="24"/>
          <w:u w:val="single"/>
        </w:rPr>
        <w:t>29.09.2021 г.</w:t>
      </w:r>
      <w:r w:rsidR="0078113E" w:rsidRPr="00EB0C02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78113E" w:rsidRPr="00EB0C02">
        <w:rPr>
          <w:sz w:val="24"/>
          <w:szCs w:val="24"/>
        </w:rPr>
        <w:t xml:space="preserve">№ </w:t>
      </w:r>
      <w:r>
        <w:rPr>
          <w:i/>
          <w:sz w:val="24"/>
          <w:szCs w:val="24"/>
          <w:u w:val="single"/>
        </w:rPr>
        <w:t>505</w:t>
      </w:r>
    </w:p>
    <w:p w:rsidR="008A6ABF" w:rsidRDefault="0078113E">
      <w:pPr>
        <w:pStyle w:val="1"/>
        <w:ind w:left="0"/>
        <w:rPr>
          <w:b/>
          <w:bCs/>
          <w:sz w:val="16"/>
        </w:rPr>
      </w:pPr>
      <w:r>
        <w:rPr>
          <w:sz w:val="16"/>
        </w:rPr>
        <w:t xml:space="preserve">                                                                    </w:t>
      </w:r>
      <w:r>
        <w:rPr>
          <w:b/>
          <w:bCs/>
          <w:sz w:val="16"/>
        </w:rPr>
        <w:t>с. Кожевниково  Кожевниковского района  Томской области</w:t>
      </w:r>
    </w:p>
    <w:p w:rsidR="008A6ABF" w:rsidRDefault="008A6ABF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8A6ABF" w:rsidRDefault="0078113E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Об утверждении Положения о муниципальной  системе оповещения и информирования населения муниципального образования Кожевниковский район о чрезвычайных ситуациях, а также об опасностях, возникающих при военных конфликтах или вследствие этих конфликтов</w:t>
      </w:r>
    </w:p>
    <w:p w:rsidR="008A6ABF" w:rsidRDefault="008A6ABF">
      <w:pPr>
        <w:pStyle w:val="ConsPlusNormal"/>
        <w:rPr>
          <w:rFonts w:ascii="Times New Roman" w:hAnsi="Times New Roman" w:cs="Times New Roman"/>
          <w:szCs w:val="24"/>
        </w:rPr>
      </w:pPr>
    </w:p>
    <w:p w:rsidR="008A6ABF" w:rsidRDefault="007811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соответствии с Федеральными законами от 12 февраля 1998 года № 28-ФЗ «О гражданской обороне», от 21 декабря 1994 года № 68-ФЗ «О защите населения и территорий  от чрезвычайных ситуаций природного и техногенного характера», от 6 октября 2003 года № 131- 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целях обеспечения своевременного оповещения и информирования населения муниципального образования Кожевниковский район о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чрезвычайных ситуациях, а также об опасностях, возникающих при военных конфликтах или вследствие этих конфликтов  </w:t>
      </w:r>
    </w:p>
    <w:p w:rsidR="008A6ABF" w:rsidRDefault="007811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ПОСТАНОВЛЯЮ:</w:t>
      </w:r>
    </w:p>
    <w:p w:rsidR="008A6ABF" w:rsidRDefault="007811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Утвердить Положение о муниципальной  системе оповещения и информирования населения муниципального образования Кожевниковский район о чрезвычайных ситуациях, а также об опасностях, возникающих при военных конфликтах или вследствие этих конфликтов, согласно приложению к настоящему постановлению.</w:t>
      </w:r>
    </w:p>
    <w:p w:rsidR="008A6ABF" w:rsidRDefault="007811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Постановление Администрации Кожевниковского района от 13.04.2017г. № 208 «О своевременном оповещении и информировании населения об угрозе возникновения или возникновении чрезвычайной ситуации» признать утратившим силу.</w:t>
      </w:r>
    </w:p>
    <w:p w:rsidR="008A6ABF" w:rsidRDefault="007811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3. 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8A6ABF" w:rsidRDefault="007811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 </w:t>
      </w:r>
      <w:r>
        <w:rPr>
          <w:rFonts w:ascii="Times New Roman" w:hAnsi="Times New Roman" w:cs="Times New Roman"/>
          <w:color w:val="000000"/>
          <w:spacing w:val="-6"/>
          <w:szCs w:val="24"/>
        </w:rPr>
        <w:t>Настоящее п</w:t>
      </w:r>
      <w:r>
        <w:rPr>
          <w:rFonts w:ascii="Times New Roman" w:hAnsi="Times New Roman" w:cs="Times New Roman"/>
          <w:szCs w:val="24"/>
        </w:rPr>
        <w:t xml:space="preserve">остановление вступает в силу со дня его </w:t>
      </w:r>
      <w:r w:rsidR="00DA3B87">
        <w:rPr>
          <w:rFonts w:ascii="Times New Roman" w:hAnsi="Times New Roman" w:cs="Times New Roman"/>
          <w:szCs w:val="24"/>
        </w:rPr>
        <w:t>опубликов</w:t>
      </w:r>
      <w:r>
        <w:rPr>
          <w:rFonts w:ascii="Times New Roman" w:hAnsi="Times New Roman" w:cs="Times New Roman"/>
          <w:szCs w:val="24"/>
        </w:rPr>
        <w:t>ания.</w:t>
      </w:r>
    </w:p>
    <w:p w:rsidR="008A6ABF" w:rsidRPr="00DC672C" w:rsidRDefault="0078113E" w:rsidP="00DC672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Контроль за исполнением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Елегечева В.Н.</w:t>
      </w:r>
    </w:p>
    <w:p w:rsidR="008A6ABF" w:rsidRDefault="008A6AB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A6ABF" w:rsidRDefault="008A6AB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C672C" w:rsidRDefault="00DC672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Первый заместитель</w:t>
      </w:r>
    </w:p>
    <w:p w:rsidR="008A6ABF" w:rsidRDefault="0078113E">
      <w:pPr>
        <w:rPr>
          <w:b/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>Глав</w:t>
      </w:r>
      <w:r w:rsidR="00DC672C">
        <w:rPr>
          <w:color w:val="000000" w:themeColor="text1"/>
          <w:sz w:val="24"/>
          <w:szCs w:val="24"/>
        </w:rPr>
        <w:t>ы</w:t>
      </w:r>
      <w:r>
        <w:rPr>
          <w:color w:val="000000" w:themeColor="text1"/>
          <w:sz w:val="24"/>
          <w:szCs w:val="24"/>
        </w:rPr>
        <w:t xml:space="preserve"> Кожевниковского района                                                                          </w:t>
      </w:r>
      <w:r w:rsidR="00DC672C">
        <w:rPr>
          <w:color w:val="000000" w:themeColor="text1"/>
          <w:sz w:val="24"/>
          <w:szCs w:val="24"/>
        </w:rPr>
        <w:t xml:space="preserve">        В</w:t>
      </w:r>
      <w:r>
        <w:rPr>
          <w:color w:val="000000" w:themeColor="text1"/>
          <w:sz w:val="24"/>
          <w:szCs w:val="24"/>
        </w:rPr>
        <w:t>.</w:t>
      </w:r>
      <w:r w:rsidR="00DC672C">
        <w:rPr>
          <w:color w:val="000000" w:themeColor="text1"/>
          <w:sz w:val="24"/>
          <w:szCs w:val="24"/>
        </w:rPr>
        <w:t>В</w:t>
      </w:r>
      <w:r>
        <w:rPr>
          <w:color w:val="000000" w:themeColor="text1"/>
          <w:sz w:val="24"/>
          <w:szCs w:val="24"/>
        </w:rPr>
        <w:t>.</w:t>
      </w:r>
      <w:r w:rsidR="00DC672C">
        <w:rPr>
          <w:color w:val="000000" w:themeColor="text1"/>
          <w:sz w:val="24"/>
          <w:szCs w:val="24"/>
        </w:rPr>
        <w:t xml:space="preserve"> Кучер</w:t>
      </w:r>
    </w:p>
    <w:p w:rsidR="008A6ABF" w:rsidRDefault="008A6ABF">
      <w:pPr>
        <w:jc w:val="both"/>
        <w:rPr>
          <w:b/>
          <w:bCs/>
        </w:rPr>
      </w:pPr>
    </w:p>
    <w:p w:rsidR="008A6ABF" w:rsidRDefault="008A6ABF">
      <w:pPr>
        <w:jc w:val="both"/>
      </w:pPr>
    </w:p>
    <w:p w:rsidR="008A6ABF" w:rsidRDefault="007811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района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</w:t>
      </w:r>
      <w:r w:rsidR="002B413A">
        <w:rPr>
          <w:sz w:val="22"/>
          <w:szCs w:val="22"/>
        </w:rPr>
        <w:t xml:space="preserve">Главный специалист юрист </w:t>
      </w:r>
      <w:r>
        <w:rPr>
          <w:sz w:val="22"/>
          <w:szCs w:val="22"/>
        </w:rPr>
        <w:t>отдела</w:t>
      </w:r>
    </w:p>
    <w:p w:rsidR="008A6ABF" w:rsidRDefault="007811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жилищно-коммунальному хозяйству, </w:t>
      </w:r>
      <w:r>
        <w:rPr>
          <w:sz w:val="22"/>
          <w:szCs w:val="22"/>
        </w:rPr>
        <w:tab/>
        <w:t xml:space="preserve">                           правовой и кадровой работы </w:t>
      </w:r>
    </w:p>
    <w:p w:rsidR="008A6ABF" w:rsidRDefault="0078113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строительству, общественной безопасности </w:t>
      </w:r>
      <w:r>
        <w:rPr>
          <w:sz w:val="22"/>
          <w:szCs w:val="22"/>
        </w:rPr>
        <w:tab/>
        <w:t xml:space="preserve">                            ________________</w:t>
      </w:r>
      <w:r w:rsidR="002B413A">
        <w:rPr>
          <w:sz w:val="22"/>
          <w:szCs w:val="22"/>
        </w:rPr>
        <w:t>Е</w:t>
      </w:r>
      <w:r>
        <w:rPr>
          <w:sz w:val="22"/>
          <w:szCs w:val="22"/>
        </w:rPr>
        <w:t>.</w:t>
      </w:r>
      <w:r w:rsidR="002B413A">
        <w:rPr>
          <w:sz w:val="22"/>
          <w:szCs w:val="22"/>
        </w:rPr>
        <w:t>А</w:t>
      </w:r>
      <w:r>
        <w:rPr>
          <w:sz w:val="22"/>
          <w:szCs w:val="22"/>
        </w:rPr>
        <w:t xml:space="preserve">. </w:t>
      </w:r>
      <w:r w:rsidR="002B413A">
        <w:rPr>
          <w:sz w:val="22"/>
          <w:szCs w:val="22"/>
        </w:rPr>
        <w:t>Маслова</w:t>
      </w:r>
    </w:p>
    <w:p w:rsidR="008A6ABF" w:rsidRDefault="007811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_____________В.Н. Елегечев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2B413A">
        <w:rPr>
          <w:sz w:val="22"/>
          <w:szCs w:val="22"/>
        </w:rPr>
        <w:t xml:space="preserve">    </w:t>
      </w:r>
      <w:r>
        <w:rPr>
          <w:sz w:val="22"/>
          <w:szCs w:val="22"/>
        </w:rPr>
        <w:t>___.09.2021                                                                                                                                                                                                       __.09.2021</w:t>
      </w:r>
    </w:p>
    <w:p w:rsidR="008A6ABF" w:rsidRDefault="008A6ABF">
      <w:pPr>
        <w:tabs>
          <w:tab w:val="left" w:pos="204"/>
          <w:tab w:val="center" w:pos="5102"/>
        </w:tabs>
      </w:pPr>
    </w:p>
    <w:p w:rsidR="008A6ABF" w:rsidRDefault="008A6ABF">
      <w:pPr>
        <w:tabs>
          <w:tab w:val="left" w:pos="204"/>
          <w:tab w:val="center" w:pos="5102"/>
        </w:tabs>
      </w:pPr>
    </w:p>
    <w:p w:rsidR="008A6ABF" w:rsidRDefault="0078113E">
      <w:pPr>
        <w:tabs>
          <w:tab w:val="left" w:pos="204"/>
          <w:tab w:val="center" w:pos="5102"/>
        </w:tabs>
      </w:pPr>
      <w:r>
        <w:t xml:space="preserve">В.Н. Цалко </w:t>
      </w:r>
    </w:p>
    <w:p w:rsidR="008A6ABF" w:rsidRDefault="0078113E">
      <w:pPr>
        <w:tabs>
          <w:tab w:val="left" w:pos="204"/>
          <w:tab w:val="center" w:pos="5102"/>
        </w:tabs>
      </w:pPr>
      <w:r>
        <w:t>8(38244)21953</w:t>
      </w:r>
    </w:p>
    <w:p w:rsidR="008A6ABF" w:rsidRDefault="0078113E">
      <w:pPr>
        <w:tabs>
          <w:tab w:val="left" w:pos="204"/>
          <w:tab w:val="center" w:pos="5102"/>
        </w:tabs>
        <w:jc w:val="right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4"/>
          <w:szCs w:val="24"/>
        </w:rPr>
        <w:t xml:space="preserve">Приложение </w:t>
      </w:r>
    </w:p>
    <w:p w:rsidR="008A6ABF" w:rsidRDefault="0078113E">
      <w:pPr>
        <w:tabs>
          <w:tab w:val="left" w:pos="204"/>
          <w:tab w:val="center" w:pos="5102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 Администрации</w:t>
      </w:r>
    </w:p>
    <w:p w:rsidR="008A6ABF" w:rsidRDefault="0078113E">
      <w:pPr>
        <w:tabs>
          <w:tab w:val="left" w:pos="204"/>
          <w:tab w:val="center" w:pos="5102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Кожевниковского района</w:t>
      </w:r>
    </w:p>
    <w:p w:rsidR="008A6ABF" w:rsidRDefault="0078113E">
      <w:pPr>
        <w:tabs>
          <w:tab w:val="left" w:pos="204"/>
          <w:tab w:val="center" w:pos="5102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от   </w:t>
      </w:r>
      <w:r w:rsidR="00EB0C02" w:rsidRPr="00EB0C02">
        <w:rPr>
          <w:i/>
          <w:sz w:val="24"/>
          <w:szCs w:val="24"/>
          <w:u w:val="single"/>
        </w:rPr>
        <w:t>29.09.2021 г.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№ </w:t>
      </w:r>
      <w:r w:rsidR="00EB0C02" w:rsidRPr="00EB0C02">
        <w:rPr>
          <w:i/>
          <w:sz w:val="24"/>
          <w:szCs w:val="24"/>
          <w:u w:val="single"/>
        </w:rPr>
        <w:t>505</w:t>
      </w:r>
      <w:bookmarkStart w:id="0" w:name="_GoBack"/>
      <w:bookmarkEnd w:id="0"/>
    </w:p>
    <w:p w:rsidR="008A6ABF" w:rsidRDefault="008A6ABF">
      <w:pPr>
        <w:tabs>
          <w:tab w:val="left" w:pos="204"/>
          <w:tab w:val="center" w:pos="5102"/>
        </w:tabs>
        <w:jc w:val="center"/>
        <w:rPr>
          <w:sz w:val="24"/>
          <w:szCs w:val="24"/>
        </w:rPr>
      </w:pPr>
    </w:p>
    <w:p w:rsidR="008A6ABF" w:rsidRDefault="0078113E">
      <w:pPr>
        <w:tabs>
          <w:tab w:val="left" w:pos="204"/>
          <w:tab w:val="center" w:pos="51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Положение</w:t>
      </w:r>
    </w:p>
    <w:p w:rsidR="008A6ABF" w:rsidRDefault="0078113E">
      <w:pPr>
        <w:tabs>
          <w:tab w:val="left" w:pos="204"/>
          <w:tab w:val="center" w:pos="51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муниципальной  системе оповещения и информирования населения муниципального образования Кожевниковский район  о чрезвычайных ситуациях,</w:t>
      </w:r>
    </w:p>
    <w:p w:rsidR="008A6ABF" w:rsidRDefault="0078113E">
      <w:pPr>
        <w:tabs>
          <w:tab w:val="left" w:pos="204"/>
          <w:tab w:val="center" w:pos="51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 также об опасностях, возникающих при военных конфликтах </w:t>
      </w:r>
    </w:p>
    <w:p w:rsidR="008A6ABF" w:rsidRDefault="0078113E">
      <w:pPr>
        <w:tabs>
          <w:tab w:val="left" w:pos="204"/>
          <w:tab w:val="center" w:pos="51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или вследствие этих конфликтов</w:t>
      </w:r>
    </w:p>
    <w:p w:rsidR="008A6ABF" w:rsidRDefault="008A6ABF">
      <w:pPr>
        <w:tabs>
          <w:tab w:val="left" w:pos="204"/>
          <w:tab w:val="center" w:pos="5102"/>
        </w:tabs>
        <w:jc w:val="center"/>
        <w:rPr>
          <w:b/>
          <w:sz w:val="24"/>
          <w:szCs w:val="24"/>
        </w:rPr>
      </w:pPr>
    </w:p>
    <w:p w:rsidR="008A6ABF" w:rsidRDefault="0078113E">
      <w:pPr>
        <w:pStyle w:val="a3"/>
        <w:numPr>
          <w:ilvl w:val="0"/>
          <w:numId w:val="3"/>
        </w:numPr>
        <w:tabs>
          <w:tab w:val="left" w:pos="204"/>
          <w:tab w:val="center" w:pos="51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Настоящее Положение о муниципальной  системе оповещения и информирования населения муниципального образования Кожевниковский район  о чрезвычайных ситуациях,  а также об опасностях, возникающих при военных конфликтах или вследствие этих конфликтов </w:t>
      </w:r>
      <w:r>
        <w:rPr>
          <w:sz w:val="24"/>
          <w:szCs w:val="24"/>
        </w:rPr>
        <w:tab/>
        <w:t>(далее - Положение), разработано в соответствии с Федеральными законами от 12 февраля 1998 года № 28-ФЗ «О гражданской обороне», от 21 декабря 1994 года № 68-ФЗ «О защите населения и территорий  от чрезвычайных ситуаций природного и техногенного характера», от 6 октября 2003 года № 131- 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ситуаций».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 Положение определяет назначение, задачи, порядок использования муниципальной системы оповещения и информирования населения муниципального образования Кожевниковский район  о чрезвычайных ситуациях,  а также об опасностях, возникающих при военных конфликтах или вследствие этих конфликтов (далее – муниципальная система оповещения), а также  порядок реализации мероприятий по её совершенствованию и поддержанию в постоянной готовности к использованию по предназначению.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Муниципальная система оповещения представляет собой организационно-техническое объединение сил, средств связи и оповещения, сетей вещания, каналов сети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связи, обеспечивающих доведение информации и сигналов оповещения до руководящего состава гражданской обороны, районного звена территориальной подсистемы единой государственной системы предупреждения и ликвидации чрезвычайных ситуаций (далее-РЗ ТП РСЧС) и населения.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4. Создание и поддержание в постоянной готовности к использованию по предназначению муниципальной системы оповещения является составной частью комплекса мероприятий, проводимых Администрацией  Кожевниковского района, её органами и подведомственными организациями на территории муниципального образования Кожевниковский район по подготовке  и ведению гражданской обороны (далее ГО), предупреждению и ликвидации чрезвычайных ситуаций природного  и техногенного характера.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5. Муниципальная система оповещения функционирует как в мирное, так и в военное время.</w:t>
      </w:r>
    </w:p>
    <w:p w:rsidR="008A6ABF" w:rsidRDefault="008A6ABF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</w:p>
    <w:p w:rsidR="008A6ABF" w:rsidRDefault="0078113E">
      <w:pPr>
        <w:tabs>
          <w:tab w:val="left" w:pos="567"/>
          <w:tab w:val="center" w:pos="510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2. Назначение и основные задачи муниципальной системы оповещения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6. Муниципальная система оповещения населения предназначена для обеспечения своевременного оповещения и информирования населения муниципального образования Кожевниковский район о чрезвычайных ситуациях (далее-ЧС), а также об опасностях, возникающих при военных конфликтах или вследствие этих конфликтов.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 Основной задачей муниципальной системы оповещения является обеспечение доведения сигналов оповещения и информации  до: 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1)  руководящего состава ГО и ТЗ ТП РСЧС района;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специально подготовленных сил и средств, предназначенных и выделяемых </w:t>
      </w:r>
      <w:r>
        <w:rPr>
          <w:sz w:val="24"/>
          <w:szCs w:val="24"/>
        </w:rPr>
        <w:lastRenderedPageBreak/>
        <w:t>(привлекаемых) для предупреждения и ликвидации чрезвычайных ситуаций, сил и средств  ГО района;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3)  дежурно-диспетчерских служб, диспетчеров (дежурных) организаций;</w:t>
      </w:r>
    </w:p>
    <w:p w:rsidR="008A6ABF" w:rsidRDefault="0078113E">
      <w:pPr>
        <w:tabs>
          <w:tab w:val="left" w:pos="567"/>
          <w:tab w:val="center" w:pos="51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населения, находящегося на территории муниципального образования Кожевниковский район.</w:t>
      </w:r>
    </w:p>
    <w:p w:rsidR="008A6ABF" w:rsidRDefault="008A6ABF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</w:p>
    <w:p w:rsidR="008A6ABF" w:rsidRDefault="0078113E">
      <w:pPr>
        <w:tabs>
          <w:tab w:val="left" w:pos="567"/>
          <w:tab w:val="center" w:pos="51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Состав сил и средств муниципальной системы оповещения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8. Состав сил и средств муниципальной системы оповещения включает в себя:</w:t>
      </w:r>
    </w:p>
    <w:p w:rsidR="008A6ABF" w:rsidRDefault="0078113E">
      <w:pPr>
        <w:tabs>
          <w:tab w:val="left" w:pos="567"/>
          <w:tab w:val="left" w:pos="993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1) единую дежурно-диспетчерскую службу муниципального образования Кожевниковский район (далее-ЕДДС);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2) дежурно-диспетчерские службы (далее – ДДС), диспетчеров (дежурных) организаций;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3) средства связи (телефонные сети, сотовая связь);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4) систему оповещения и связи через автоматизированное рабочее место оперативного дежурного ЕДДС;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5) специальные автомобили ОМВД по Кожевниковскому району УМВД России по Томской области, специальные автомобили пожарно-спасательного гарнизона дислоцируемые на территории муниципального образования Кожевниковский район, оборудованные сигнально-громкоговорящими устройствами по согласованию;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6) наружные громкоговорящие устройства (громкоговорители), расположенные на улично-дорожной сети населенных пунктов, расположенных на территории муниципального образования Кожевниковский район;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7) локальные системы оповещения;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8) объектовые системы оповещения о пожаре;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9) колокола храмов и соборов (в случае отсутствия электроэнергии) по согласованию;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10) электросирены С-40, входящие в состав региональной автоматизированной системы централизованного оповещения (далее – РАСЦО) (запускаемые автономно);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11) электросирены С-40 и громкоговорители Соната К120, установленные в населенных  пунктах Кожевниковского района, не входящие в состав РАСЦО (запускаемые автономно);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12) иные силы, средства связи и оповещения , сети вещания, каналы сети связи общего пользования и ведомственных сетей связи, обеспечивающие доведение информации и сигналов оповещения до субъектов, указанных в п.7 настоящего Положения.</w:t>
      </w:r>
    </w:p>
    <w:p w:rsidR="008A6ABF" w:rsidRDefault="008A6ABF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</w:p>
    <w:p w:rsidR="008A6ABF" w:rsidRDefault="0078113E">
      <w:pPr>
        <w:tabs>
          <w:tab w:val="left" w:pos="567"/>
          <w:tab w:val="center" w:pos="51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Условия использования муниципальной системы оповещения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9. Оповещение руководящего состава ГО и ТЗ ТП РСЧС осуществляется оперативным дежурным ЕДДС Администрации Кожевниковского района по телефонным линиям связи общего пользования с использованием специализированного программного обеспечения в соответствии со списками утвержденными Главой Кожевниковского района по категориям в зависимости от складывающейся на территории муниципального образования Кожевниковский район обстановки при возникновении ГО и возникновении ЧС.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10. Оперативный дежурный ЕДДС Администрации Кожевниковского района, получив информацию или сигнал оповещения, подтверждает их получение путем дозвона до уполномоченного должностного лица, передавшего информацию (сигнал) и немедленно доводит полученную информацию или сигнал оповещения до руководящего состава ГО и ТЗТП РСЧС в установленном законодательством Российской Федерации, муниципальными правовыми актами Кожевниковского района порядке.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11. Передача информации или сигналов оповещения осуществляется как в автоматизированном, так и в неавтоматизированном режиме: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Основной режим-автоматизированный с использованием программного обеспечения, который обеспечивает циркулярное, групповое или выборочное доведение информации и сигналов оповещения до руководящего состава  ГО и ТЗ ТП РСЧС.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неавтоматизированном режиме доведение информации  и сигналов оповещения до руководящего состава ГО и ТЗ ТП РСЧС осуществляется без использования программного обеспечения в случае выхода из строя программного обеспечения или отключения электроэнергии путем индивидуального набора служебных (домашних, сотовых) номеров </w:t>
      </w:r>
      <w:r>
        <w:rPr>
          <w:sz w:val="24"/>
          <w:szCs w:val="24"/>
        </w:rPr>
        <w:lastRenderedPageBreak/>
        <w:t>телефонов руководящего состава ГО и ТЗ ТП РСЧС.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12. Оповещение и информирование населения осуществляется путем использования: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1) наружных громкоговорящих устройств (громкоговорителей), расположенных на улично-дорожной сети населенных пунктов, расположенных на территории муниципального образования Кожевниковский район;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2) громкоговорящих устройств установленных на специальных автомобилях ОМВД по Кожевниковскому району УМВД России по Томской области, специальных автомобилях пожарно-спасательного гарнизона дислоцируемых на территории муниципального образования Кожевниковский район;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3) колоколов, расположенных в  храмах и соборах на территории муниципального образования Кожевниковский район;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4) электросирен С-40, входящие в состав РАСЦО;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5) электросирен С-40 и громкоговорителей Соната К120, установленных в населенных  пунктах Кожевниковского района, не входящих в состав РАСЦО, запускаемых автономно.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13. Оповещение населения осуществляется путем передачи кратких информационных сообщений и сигналов оповещения.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14. Тексты информационных сообщений разрабатываются по каждой конкретной угрозе возникновения ЧС или ГО и утверждаются председателем комиссии по предупреждению и ликвидации  чрезвычайных  ситуаций Администрации Кожевниковского района (далее – КЧС), в случае его отсутствия заместителем председателя.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15. Распоряжения на использование муниципальной системы оповещения отдаются: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1) в военное время - главой Кожевниковского района-руководителем ГО;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2) в мирное время – председателем КЧС муниципального образования, в случае его отсутствия – его заместителем.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16. Специалисты ЕДДС муниципального образования Кожевниковский район на постоянной основе проводят комплекс организационно-технических мероприятий по исключению несанкционированного использования муниципальной системы оповещения.</w:t>
      </w:r>
    </w:p>
    <w:p w:rsidR="008A6ABF" w:rsidRDefault="008A6ABF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</w:p>
    <w:p w:rsidR="008A6ABF" w:rsidRDefault="0078113E">
      <w:pPr>
        <w:tabs>
          <w:tab w:val="left" w:pos="567"/>
          <w:tab w:val="center" w:pos="51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Мероприятия по поддержанию постоянной готовности </w:t>
      </w:r>
    </w:p>
    <w:p w:rsidR="008A6ABF" w:rsidRDefault="0078113E">
      <w:pPr>
        <w:tabs>
          <w:tab w:val="left" w:pos="567"/>
          <w:tab w:val="center" w:pos="51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системы оповещения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17. В целях поддержания муниципальной системы оповещения в состоянии постоянной готовности осуществляется ее техническое обслуживание. Работы по техническому обслуживанию системы оповещения проводятся специализированными организациями на договорной основе в соответствии с действующим законодательством.</w:t>
      </w:r>
    </w:p>
    <w:p w:rsidR="008A6ABF" w:rsidRDefault="0078113E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18. В целях поддержания муниципальной системы оповещения в состоянии постоянной готовности осуществляется проведение плановых и внеплановых проверок работоспособности муниципальной системы оповещения в ходе проведения командно-штабных учений.</w:t>
      </w:r>
    </w:p>
    <w:p w:rsidR="008A6ABF" w:rsidRDefault="008A6ABF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</w:p>
    <w:p w:rsidR="008A6ABF" w:rsidRDefault="008A6ABF">
      <w:pPr>
        <w:tabs>
          <w:tab w:val="left" w:pos="567"/>
          <w:tab w:val="center" w:pos="5102"/>
        </w:tabs>
        <w:jc w:val="both"/>
        <w:rPr>
          <w:sz w:val="24"/>
          <w:szCs w:val="24"/>
        </w:rPr>
      </w:pPr>
    </w:p>
    <w:p w:rsidR="008A6ABF" w:rsidRDefault="008A6ABF">
      <w:pPr>
        <w:tabs>
          <w:tab w:val="left" w:pos="567"/>
          <w:tab w:val="center" w:pos="5102"/>
        </w:tabs>
        <w:jc w:val="center"/>
        <w:rPr>
          <w:sz w:val="24"/>
          <w:szCs w:val="24"/>
        </w:rPr>
      </w:pPr>
    </w:p>
    <w:sectPr w:rsidR="008A6ABF">
      <w:pgSz w:w="11909" w:h="16834"/>
      <w:pgMar w:top="568" w:right="850" w:bottom="709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D5" w:rsidRDefault="004340D5">
      <w:r>
        <w:separator/>
      </w:r>
    </w:p>
  </w:endnote>
  <w:endnote w:type="continuationSeparator" w:id="0">
    <w:p w:rsidR="004340D5" w:rsidRDefault="0043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D5" w:rsidRDefault="004340D5">
      <w:r>
        <w:separator/>
      </w:r>
    </w:p>
  </w:footnote>
  <w:footnote w:type="continuationSeparator" w:id="0">
    <w:p w:rsidR="004340D5" w:rsidRDefault="00434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A48CE"/>
    <w:multiLevelType w:val="hybridMultilevel"/>
    <w:tmpl w:val="A0C66EAC"/>
    <w:lvl w:ilvl="0" w:tplc="4C640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E8F96C">
      <w:start w:val="1"/>
      <w:numFmt w:val="lowerLetter"/>
      <w:lvlText w:val="%2."/>
      <w:lvlJc w:val="left"/>
      <w:pPr>
        <w:ind w:left="1440" w:hanging="360"/>
      </w:pPr>
    </w:lvl>
    <w:lvl w:ilvl="2" w:tplc="507870C6">
      <w:start w:val="1"/>
      <w:numFmt w:val="lowerRoman"/>
      <w:lvlText w:val="%3."/>
      <w:lvlJc w:val="right"/>
      <w:pPr>
        <w:ind w:left="2160" w:hanging="180"/>
      </w:pPr>
    </w:lvl>
    <w:lvl w:ilvl="3" w:tplc="F42269FC">
      <w:start w:val="1"/>
      <w:numFmt w:val="decimal"/>
      <w:lvlText w:val="%4."/>
      <w:lvlJc w:val="left"/>
      <w:pPr>
        <w:ind w:left="2880" w:hanging="360"/>
      </w:pPr>
    </w:lvl>
    <w:lvl w:ilvl="4" w:tplc="7CAE7D2A">
      <w:start w:val="1"/>
      <w:numFmt w:val="lowerLetter"/>
      <w:lvlText w:val="%5."/>
      <w:lvlJc w:val="left"/>
      <w:pPr>
        <w:ind w:left="3600" w:hanging="360"/>
      </w:pPr>
    </w:lvl>
    <w:lvl w:ilvl="5" w:tplc="2E62CDFC">
      <w:start w:val="1"/>
      <w:numFmt w:val="lowerRoman"/>
      <w:lvlText w:val="%6."/>
      <w:lvlJc w:val="right"/>
      <w:pPr>
        <w:ind w:left="4320" w:hanging="180"/>
      </w:pPr>
    </w:lvl>
    <w:lvl w:ilvl="6" w:tplc="D1CE7C04">
      <w:start w:val="1"/>
      <w:numFmt w:val="decimal"/>
      <w:lvlText w:val="%7."/>
      <w:lvlJc w:val="left"/>
      <w:pPr>
        <w:ind w:left="5040" w:hanging="360"/>
      </w:pPr>
    </w:lvl>
    <w:lvl w:ilvl="7" w:tplc="27C89C84">
      <w:start w:val="1"/>
      <w:numFmt w:val="lowerLetter"/>
      <w:lvlText w:val="%8."/>
      <w:lvlJc w:val="left"/>
      <w:pPr>
        <w:ind w:left="5760" w:hanging="360"/>
      </w:pPr>
    </w:lvl>
    <w:lvl w:ilvl="8" w:tplc="FC8050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C13AB"/>
    <w:multiLevelType w:val="hybridMultilevel"/>
    <w:tmpl w:val="8AAEA992"/>
    <w:lvl w:ilvl="0" w:tplc="D84EC4AE">
      <w:start w:val="1"/>
      <w:numFmt w:val="decimal"/>
      <w:lvlText w:val="%1)"/>
      <w:lvlJc w:val="left"/>
      <w:pPr>
        <w:ind w:left="720" w:hanging="360"/>
      </w:pPr>
    </w:lvl>
    <w:lvl w:ilvl="1" w:tplc="F9AAA86C">
      <w:start w:val="1"/>
      <w:numFmt w:val="lowerLetter"/>
      <w:lvlText w:val="%2."/>
      <w:lvlJc w:val="left"/>
      <w:pPr>
        <w:ind w:left="1440" w:hanging="360"/>
      </w:pPr>
    </w:lvl>
    <w:lvl w:ilvl="2" w:tplc="DF50A294">
      <w:start w:val="1"/>
      <w:numFmt w:val="lowerRoman"/>
      <w:lvlText w:val="%3."/>
      <w:lvlJc w:val="right"/>
      <w:pPr>
        <w:ind w:left="2160" w:hanging="180"/>
      </w:pPr>
    </w:lvl>
    <w:lvl w:ilvl="3" w:tplc="BAC8FD76">
      <w:start w:val="1"/>
      <w:numFmt w:val="decimal"/>
      <w:lvlText w:val="%4."/>
      <w:lvlJc w:val="left"/>
      <w:pPr>
        <w:ind w:left="2880" w:hanging="360"/>
      </w:pPr>
    </w:lvl>
    <w:lvl w:ilvl="4" w:tplc="58AE71F0">
      <w:start w:val="1"/>
      <w:numFmt w:val="lowerLetter"/>
      <w:lvlText w:val="%5."/>
      <w:lvlJc w:val="left"/>
      <w:pPr>
        <w:ind w:left="3600" w:hanging="360"/>
      </w:pPr>
    </w:lvl>
    <w:lvl w:ilvl="5" w:tplc="71B6B134">
      <w:start w:val="1"/>
      <w:numFmt w:val="lowerRoman"/>
      <w:lvlText w:val="%6."/>
      <w:lvlJc w:val="right"/>
      <w:pPr>
        <w:ind w:left="4320" w:hanging="180"/>
      </w:pPr>
    </w:lvl>
    <w:lvl w:ilvl="6" w:tplc="91502962">
      <w:start w:val="1"/>
      <w:numFmt w:val="decimal"/>
      <w:lvlText w:val="%7."/>
      <w:lvlJc w:val="left"/>
      <w:pPr>
        <w:ind w:left="5040" w:hanging="360"/>
      </w:pPr>
    </w:lvl>
    <w:lvl w:ilvl="7" w:tplc="D93449B8">
      <w:start w:val="1"/>
      <w:numFmt w:val="lowerLetter"/>
      <w:lvlText w:val="%8."/>
      <w:lvlJc w:val="left"/>
      <w:pPr>
        <w:ind w:left="5760" w:hanging="360"/>
      </w:pPr>
    </w:lvl>
    <w:lvl w:ilvl="8" w:tplc="6F7C53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C01EA"/>
    <w:multiLevelType w:val="hybridMultilevel"/>
    <w:tmpl w:val="2086013A"/>
    <w:lvl w:ilvl="0" w:tplc="60C020EA">
      <w:start w:val="1"/>
      <w:numFmt w:val="decimal"/>
      <w:lvlText w:val="%1)"/>
      <w:lvlJc w:val="left"/>
      <w:pPr>
        <w:ind w:left="720" w:hanging="360"/>
      </w:pPr>
    </w:lvl>
    <w:lvl w:ilvl="1" w:tplc="20224106">
      <w:start w:val="1"/>
      <w:numFmt w:val="lowerLetter"/>
      <w:lvlText w:val="%2."/>
      <w:lvlJc w:val="left"/>
      <w:pPr>
        <w:ind w:left="1440" w:hanging="360"/>
      </w:pPr>
    </w:lvl>
    <w:lvl w:ilvl="2" w:tplc="11BCD3C0">
      <w:start w:val="1"/>
      <w:numFmt w:val="lowerRoman"/>
      <w:lvlText w:val="%3."/>
      <w:lvlJc w:val="right"/>
      <w:pPr>
        <w:ind w:left="2160" w:hanging="180"/>
      </w:pPr>
    </w:lvl>
    <w:lvl w:ilvl="3" w:tplc="F2EAAF04">
      <w:start w:val="1"/>
      <w:numFmt w:val="decimal"/>
      <w:lvlText w:val="%4."/>
      <w:lvlJc w:val="left"/>
      <w:pPr>
        <w:ind w:left="2880" w:hanging="360"/>
      </w:pPr>
    </w:lvl>
    <w:lvl w:ilvl="4" w:tplc="99A0F3E6">
      <w:start w:val="1"/>
      <w:numFmt w:val="lowerLetter"/>
      <w:lvlText w:val="%5."/>
      <w:lvlJc w:val="left"/>
      <w:pPr>
        <w:ind w:left="3600" w:hanging="360"/>
      </w:pPr>
    </w:lvl>
    <w:lvl w:ilvl="5" w:tplc="69683EC8">
      <w:start w:val="1"/>
      <w:numFmt w:val="lowerRoman"/>
      <w:lvlText w:val="%6."/>
      <w:lvlJc w:val="right"/>
      <w:pPr>
        <w:ind w:left="4320" w:hanging="180"/>
      </w:pPr>
    </w:lvl>
    <w:lvl w:ilvl="6" w:tplc="F4F26C3C">
      <w:start w:val="1"/>
      <w:numFmt w:val="decimal"/>
      <w:lvlText w:val="%7."/>
      <w:lvlJc w:val="left"/>
      <w:pPr>
        <w:ind w:left="5040" w:hanging="360"/>
      </w:pPr>
    </w:lvl>
    <w:lvl w:ilvl="7" w:tplc="927ABBD4">
      <w:start w:val="1"/>
      <w:numFmt w:val="lowerLetter"/>
      <w:lvlText w:val="%8."/>
      <w:lvlJc w:val="left"/>
      <w:pPr>
        <w:ind w:left="5760" w:hanging="360"/>
      </w:pPr>
    </w:lvl>
    <w:lvl w:ilvl="8" w:tplc="4642DDA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46FC0"/>
    <w:multiLevelType w:val="hybridMultilevel"/>
    <w:tmpl w:val="AF5E28B8"/>
    <w:lvl w:ilvl="0" w:tplc="9B28DE6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2F16A994">
      <w:start w:val="1"/>
      <w:numFmt w:val="lowerLetter"/>
      <w:lvlText w:val="%2."/>
      <w:lvlJc w:val="left"/>
      <w:pPr>
        <w:ind w:left="1680" w:hanging="360"/>
      </w:pPr>
    </w:lvl>
    <w:lvl w:ilvl="2" w:tplc="0BCCF134">
      <w:start w:val="1"/>
      <w:numFmt w:val="lowerRoman"/>
      <w:lvlText w:val="%3."/>
      <w:lvlJc w:val="right"/>
      <w:pPr>
        <w:ind w:left="2400" w:hanging="180"/>
      </w:pPr>
    </w:lvl>
    <w:lvl w:ilvl="3" w:tplc="0FBE32F2">
      <w:start w:val="1"/>
      <w:numFmt w:val="decimal"/>
      <w:lvlText w:val="%4."/>
      <w:lvlJc w:val="left"/>
      <w:pPr>
        <w:ind w:left="3120" w:hanging="360"/>
      </w:pPr>
    </w:lvl>
    <w:lvl w:ilvl="4" w:tplc="B96E5EFA">
      <w:start w:val="1"/>
      <w:numFmt w:val="lowerLetter"/>
      <w:lvlText w:val="%5."/>
      <w:lvlJc w:val="left"/>
      <w:pPr>
        <w:ind w:left="3840" w:hanging="360"/>
      </w:pPr>
    </w:lvl>
    <w:lvl w:ilvl="5" w:tplc="26528268">
      <w:start w:val="1"/>
      <w:numFmt w:val="lowerRoman"/>
      <w:lvlText w:val="%6."/>
      <w:lvlJc w:val="right"/>
      <w:pPr>
        <w:ind w:left="4560" w:hanging="180"/>
      </w:pPr>
    </w:lvl>
    <w:lvl w:ilvl="6" w:tplc="6A1AFAF8">
      <w:start w:val="1"/>
      <w:numFmt w:val="decimal"/>
      <w:lvlText w:val="%7."/>
      <w:lvlJc w:val="left"/>
      <w:pPr>
        <w:ind w:left="5280" w:hanging="360"/>
      </w:pPr>
    </w:lvl>
    <w:lvl w:ilvl="7" w:tplc="84262DC8">
      <w:start w:val="1"/>
      <w:numFmt w:val="lowerLetter"/>
      <w:lvlText w:val="%8."/>
      <w:lvlJc w:val="left"/>
      <w:pPr>
        <w:ind w:left="6000" w:hanging="360"/>
      </w:pPr>
    </w:lvl>
    <w:lvl w:ilvl="8" w:tplc="AAAC035C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9FA5A31"/>
    <w:multiLevelType w:val="multilevel"/>
    <w:tmpl w:val="D2221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15E75BD"/>
    <w:multiLevelType w:val="multilevel"/>
    <w:tmpl w:val="D57A68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BF"/>
    <w:rsid w:val="002B413A"/>
    <w:rsid w:val="0032707F"/>
    <w:rsid w:val="004340D5"/>
    <w:rsid w:val="0078113E"/>
    <w:rsid w:val="008A6ABF"/>
    <w:rsid w:val="00DA3B87"/>
    <w:rsid w:val="00DC672C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2C0F"/>
  <w15:docId w15:val="{6CF3570F-2463-4C3C-909B-701A5788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/>
      <w:ind w:left="-600" w:right="-763"/>
      <w:jc w:val="both"/>
      <w:outlineLvl w:val="0"/>
    </w:pPr>
    <w:rPr>
      <w:color w:val="auto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Нижний колонтитул Знак"/>
    <w:basedOn w:val="a0"/>
    <w:link w:val="ab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styleId="af3">
    <w:name w:val="header"/>
    <w:basedOn w:val="a"/>
    <w:link w:val="af4"/>
    <w:pPr>
      <w:widowControl/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color w:val="auto"/>
      <w:sz w:val="28"/>
    </w:rPr>
  </w:style>
  <w:style w:type="character" w:customStyle="1" w:styleId="af4">
    <w:name w:val="Верхний колонтитул Знак"/>
    <w:basedOn w:val="a0"/>
    <w:link w:val="af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5">
    <w:name w:val="Body Text Indent 2"/>
    <w:basedOn w:val="a"/>
    <w:link w:val="26"/>
    <w:pPr>
      <w:widowControl/>
      <w:ind w:firstLine="851"/>
      <w:jc w:val="both"/>
    </w:pPr>
    <w:rPr>
      <w:color w:val="auto"/>
      <w:sz w:val="28"/>
    </w:rPr>
  </w:style>
  <w:style w:type="character" w:customStyle="1" w:styleId="26">
    <w:name w:val="Основной текст с отступом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2021-08-12T05:39:00Z</dcterms:created>
  <dcterms:modified xsi:type="dcterms:W3CDTF">2021-09-30T03:10:00Z</dcterms:modified>
</cp:coreProperties>
</file>