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rPr>
          <w:rFonts w:cs="Calibri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6275"/>
                <wp:effectExtent l="19050" t="0" r="0" b="0"/>
                <wp:docPr id="1" name="Рисунок 6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6" descr="Герб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3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59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КОЖЕВНИКОВСКОГО РАЙОНА</w:t>
      </w:r>
      <w:r/>
    </w:p>
    <w:p>
      <w:pPr>
        <w:pStyle w:val="65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pStyle w:val="6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</w:t>
      </w:r>
      <w:r/>
    </w:p>
    <w:p>
      <w:pPr>
        <w:pStyle w:val="6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7"/>
        <w:ind w:left="0"/>
      </w:pPr>
      <w:r/>
      <w:bookmarkStart w:id="0" w:name="_Toc475375169"/>
      <w:r>
        <w:t xml:space="preserve">           25.01.2021г.</w:t>
      </w:r>
      <w:r>
        <w:t xml:space="preserve">    </w:t>
      </w:r>
      <w:r>
        <w:t xml:space="preserve">                                             </w:t>
      </w:r>
      <w:r>
        <w:t xml:space="preserve">                      </w:t>
      </w:r>
      <w:r>
        <w:t xml:space="preserve">    </w:t>
      </w:r>
      <w:r>
        <w:rPr>
          <w:bCs/>
        </w:rPr>
        <w:t xml:space="preserve">                                                                       №</w:t>
      </w:r>
      <w:r>
        <w:rPr>
          <w:bCs/>
        </w:rPr>
        <w:t xml:space="preserve"> </w:t>
      </w:r>
      <w:r>
        <w:t xml:space="preserve">40                                                                                                                                                       </w:t>
      </w:r>
      <w:bookmarkEnd w:id="0"/>
      <w:r/>
      <w:r/>
    </w:p>
    <w:p>
      <w:pPr>
        <w:pStyle w:val="647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/>
      <w:bookmarkStart w:id="1" w:name="_Toc475375170"/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Кожевниковского</w:t>
      </w:r>
      <w:r>
        <w:rPr>
          <w:b/>
          <w:bCs/>
          <w:sz w:val="16"/>
        </w:rPr>
        <w:t xml:space="preserve"> района Томской области</w:t>
      </w:r>
      <w:bookmarkEnd w:id="1"/>
      <w:r/>
      <w:r/>
    </w:p>
    <w:p>
      <w:r/>
      <w:r/>
    </w:p>
    <w:p>
      <w:r/>
      <w:r/>
    </w:p>
    <w:p>
      <w:pPr>
        <w:jc w:val="center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от 03.11.2016 № 613 «О межведомственной комиссии по профилактике правонарушений муниципального образования </w:t>
      </w:r>
      <w:r>
        <w:rPr>
          <w:sz w:val="28"/>
          <w:szCs w:val="28"/>
        </w:rPr>
        <w:t xml:space="preserve">Кожевниковский</w:t>
      </w:r>
      <w:r>
        <w:rPr>
          <w:sz w:val="28"/>
          <w:szCs w:val="28"/>
        </w:rPr>
        <w:t xml:space="preserve"> район»</w: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В  связи с кадровыми изменениями,</w:t>
      </w:r>
      <w:r>
        <w:rPr>
          <w:sz w:val="28"/>
        </w:rPr>
      </w:r>
      <w:r/>
    </w:p>
    <w:p>
      <w:pPr>
        <w:ind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>
        <w:rPr>
          <w:sz w:val="28"/>
        </w:rPr>
      </w:r>
      <w:r/>
    </w:p>
    <w:p>
      <w:pPr>
        <w:ind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1.  Внести  </w:t>
      </w:r>
      <w:r>
        <w:rPr>
          <w:sz w:val="28"/>
          <w:szCs w:val="28"/>
        </w:rPr>
        <w:t xml:space="preserve">изменения</w:t>
      </w:r>
      <w:r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 xml:space="preserve">Администр</w:t>
      </w:r>
      <w:r>
        <w:rPr>
          <w:sz w:val="28"/>
          <w:szCs w:val="28"/>
        </w:rPr>
        <w:t xml:space="preserve">ации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от 0</w:t>
      </w:r>
      <w:r>
        <w:rPr>
          <w:sz w:val="28"/>
          <w:szCs w:val="28"/>
        </w:rPr>
        <w:t xml:space="preserve">3.11.2016 № 613 «О межведомственной комиссии по профилактике правонарушений муниципального образования </w:t>
      </w:r>
      <w:r>
        <w:rPr>
          <w:sz w:val="28"/>
          <w:szCs w:val="28"/>
        </w:rPr>
        <w:t xml:space="preserve">Кожевниковский</w:t>
      </w:r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изложив приложение №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в новой </w:t>
      </w:r>
      <w:r>
        <w:rPr>
          <w:sz w:val="28"/>
          <w:szCs w:val="28"/>
        </w:rPr>
        <w:t xml:space="preserve">редакции</w:t>
      </w:r>
      <w:r>
        <w:rPr>
          <w:sz w:val="28"/>
          <w:szCs w:val="28"/>
        </w:rPr>
        <w:t xml:space="preserve"> согласно приложению к </w:t>
      </w:r>
      <w:r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 xml:space="preserve">постановлению.</w:t>
      </w:r>
      <w:r>
        <w:rPr>
          <w:sz w:val="28"/>
        </w:rPr>
      </w:r>
      <w:r/>
    </w:p>
    <w:p>
      <w:pPr>
        <w:ind w:firstLine="709"/>
        <w:jc w:val="both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 xml:space="preserve">органов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Кожевниковск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09"/>
        <w:jc w:val="both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 Настоящее п</w:t>
      </w:r>
      <w:r>
        <w:rPr>
          <w:sz w:val="28"/>
          <w:szCs w:val="28"/>
        </w:rPr>
        <w:t xml:space="preserve">остановление  вступает в силу </w:t>
      </w:r>
      <w:r>
        <w:rPr>
          <w:sz w:val="28"/>
          <w:szCs w:val="24"/>
        </w:rPr>
        <w:t xml:space="preserve">со дня его </w:t>
      </w:r>
      <w:r>
        <w:rPr>
          <w:sz w:val="28"/>
          <w:szCs w:val="24"/>
        </w:rPr>
        <w:t xml:space="preserve">подписания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заместителя 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жилищно-коммунальному хозяйству, строительству, общественной безопасности </w:t>
      </w:r>
      <w:r>
        <w:rPr>
          <w:sz w:val="28"/>
          <w:szCs w:val="28"/>
        </w:rPr>
        <w:t xml:space="preserve">Елегечева В.Н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0"/>
        <w:jc w:val="both"/>
        <w:spacing w:lineRule="auto" w:line="360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fill="FFFFFF" w:color="FFFFFF"/>
        <w:tabs>
          <w:tab w:val="left" w:pos="121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А.А. Малолетко</w:t>
      </w:r>
      <w:r>
        <w:rPr>
          <w:rFonts w:eastAsia="Times New Roman"/>
          <w:sz w:val="24"/>
          <w:szCs w:val="24"/>
        </w:rPr>
      </w:r>
      <w:r/>
    </w:p>
    <w:p>
      <w:pPr>
        <w:ind w:firstLine="0"/>
        <w:jc w:val="both"/>
        <w:spacing w:lineRule="auto" w:line="360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fill="FFFFFF" w:color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74"/>
        <w:gridCol w:w="4697"/>
      </w:tblGrid>
      <w:tr>
        <w:trPr>
          <w:trHeight w:val="117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Заместитель Главы района по жилищно - коммунальному хозяйству, строительству, общественной безопасности</w:t>
            </w:r>
            <w:r/>
          </w:p>
          <w:p>
            <w:r>
              <w:rPr>
                <w:sz w:val="24"/>
                <w:szCs w:val="24"/>
              </w:rPr>
              <w:t xml:space="preserve">________________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В.Н. Елегечев</w:t>
            </w:r>
            <w:r/>
          </w:p>
          <w:p>
            <w:r>
              <w:rPr>
                <w:sz w:val="24"/>
                <w:szCs w:val="24"/>
              </w:rPr>
              <w:t xml:space="preserve">_______________2021г.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r>
              <w:rPr>
                <w:sz w:val="24"/>
              </w:rPr>
              <w:t xml:space="preserve">Начальник отдела </w:t>
            </w: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  <w:t xml:space="preserve">правовой и кадровой работы</w:t>
            </w: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  <w:t xml:space="preserve">______________ В.И. Савельева</w:t>
            </w: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_______________2021г.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pPr>
              <w:pStyle w:val="661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pPr>
              <w:pStyle w:val="661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  <w:t xml:space="preserve">Р.А. Жулина</w:t>
      </w:r>
      <w:r>
        <w:rPr>
          <w:sz w:val="22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  <w:t xml:space="preserve">(838244)21797</w:t>
      </w:r>
      <w:r>
        <w:rPr>
          <w:rFonts w:eastAsia="Times New Roman"/>
          <w:sz w:val="22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Администрации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Кожевниковского района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______2021 г. № ____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№3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Администрации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Кожевниковского района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03.11.2016г. № 613</w:t>
      </w:r>
      <w:r>
        <w:rPr>
          <w:rFonts w:eastAsia="Times New Roman"/>
          <w:sz w:val="24"/>
          <w:szCs w:val="24"/>
        </w:rPr>
      </w:r>
      <w:r/>
    </w:p>
    <w:p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</w:t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межведомственной комиссии по профилактике правонарушений</w:t>
      </w:r>
      <w:r/>
    </w:p>
    <w:p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муниципального образования </w:t>
      </w:r>
      <w:r>
        <w:rPr>
          <w:rFonts w:eastAsia="Times New Roman"/>
          <w:sz w:val="24"/>
          <w:szCs w:val="24"/>
        </w:rPr>
        <w:t xml:space="preserve">Кожевниковский</w:t>
      </w:r>
      <w:r>
        <w:rPr>
          <w:rFonts w:eastAsia="Times New Roman"/>
          <w:sz w:val="24"/>
          <w:szCs w:val="24"/>
        </w:rPr>
        <w:t xml:space="preserve"> район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99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920"/>
      </w:tblGrid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/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п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ФИО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Должность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Елегечев Виктор Николаевич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Кожевниковского</w:t>
            </w:r>
            <w:r>
              <w:rPr>
                <w:sz w:val="22"/>
                <w:szCs w:val="22"/>
              </w:rPr>
              <w:t xml:space="preserve"> района по жилищно-коммунальному хозяйству, строительству, общественной безопасности,  председатель комиссии</w:t>
            </w:r>
            <w:r>
              <w:rPr>
                <w:rFonts w:eastAsia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  <w:r>
              <w:rPr>
                <w:sz w:val="24"/>
              </w:rPr>
              <w:t xml:space="preserve">Юркин Сергей Викторович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Кожевниковского</w:t>
            </w:r>
            <w:r>
              <w:rPr>
                <w:sz w:val="22"/>
                <w:szCs w:val="22"/>
              </w:rPr>
              <w:t xml:space="preserve"> района по  социальной политике - начальник отдела по культуре, спорту,  </w:t>
            </w:r>
            <w:r>
              <w:rPr>
                <w:rFonts w:eastAsia="Times New Roman"/>
                <w:sz w:val="22"/>
                <w:szCs w:val="22"/>
              </w:rPr>
              <w:t xml:space="preserve">молодежной политике и связям с общественностью, </w:t>
            </w:r>
            <w:r>
              <w:rPr>
                <w:sz w:val="22"/>
                <w:szCs w:val="22"/>
              </w:rPr>
              <w:t xml:space="preserve">заместитель председателя комиссии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Жулина</w:t>
            </w:r>
            <w:r>
              <w:rPr>
                <w:rFonts w:eastAsia="Times New Roman"/>
                <w:sz w:val="24"/>
                <w:szCs w:val="24"/>
              </w:rPr>
              <w:t xml:space="preserve"> Регина Алексеевна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Ведущий специалист – ответственный секретарь Административной комиссии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района, секретарь комиссии 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9997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ЧЛЕНЫ КОМИССИИ: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Адаменко</w:t>
            </w:r>
            <w:r>
              <w:rPr>
                <w:rFonts w:eastAsia="Times New Roman"/>
                <w:sz w:val="24"/>
                <w:szCs w:val="24"/>
              </w:rPr>
              <w:t xml:space="preserve"> Ольга Анатольевна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Председатель постоянной комиссии по социальным вопросам при Думе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 </w:t>
            </w:r>
            <w:r/>
          </w:p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(по согласованию) 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Акимов Игорь Эдуардович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Директор ОГКУ «Центр социальной поддержки населения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района» (по согласованию)</w:t>
            </w:r>
            <w:r/>
          </w:p>
        </w:tc>
      </w:tr>
      <w:tr>
        <w:trPr/>
        <w:tc>
          <w:tcPr>
            <w:shd w:val="clear" w:fill="FFFFFF" w:color="FFFFFF"/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</w:t>
            </w:r>
            <w:r>
              <w:rPr>
                <w:rFonts w:eastAsia="Times New Roman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402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Алимпиев Дмитрий Олегович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5920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Врио начальника ОМВД России по </w:t>
            </w:r>
            <w:r>
              <w:rPr>
                <w:sz w:val="24"/>
                <w:szCs w:val="24"/>
              </w:rPr>
              <w:t xml:space="preserve">Кожевниковскому</w:t>
            </w:r>
            <w:r>
              <w:rPr>
                <w:sz w:val="24"/>
                <w:szCs w:val="24"/>
              </w:rPr>
              <w:t xml:space="preserve"> району (по согласованию)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Бирюкова Ирина Анатольевна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Вакурина</w:t>
            </w:r>
            <w:r>
              <w:rPr>
                <w:rFonts w:eastAsia="Times New Roman"/>
                <w:sz w:val="24"/>
                <w:szCs w:val="24"/>
              </w:rPr>
              <w:t xml:space="preserve"> Людмила Геннадьевна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ОГКУ «Центр занятости населения»</w:t>
            </w:r>
            <w:r/>
          </w:p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(по согласованию) 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Гарагуля</w:t>
            </w:r>
            <w:r>
              <w:rPr>
                <w:sz w:val="24"/>
                <w:szCs w:val="24"/>
              </w:rPr>
              <w:t xml:space="preserve"> Наталья Леонидовна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- о</w:t>
            </w:r>
            <w:r>
              <w:rPr>
                <w:rFonts w:eastAsia="Times New Roman"/>
                <w:sz w:val="22"/>
                <w:szCs w:val="22"/>
              </w:rPr>
              <w:t xml:space="preserve">тветственный секретарь комиссии по делам несовершеннолетних и защите их прав</w:t>
            </w:r>
            <w:r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Грибовская</w:t>
            </w:r>
            <w:r>
              <w:rPr>
                <w:sz w:val="24"/>
                <w:szCs w:val="24"/>
              </w:rPr>
              <w:t xml:space="preserve"> Виктория Владимировна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отдела опеки и попечительства </w:t>
            </w:r>
            <w:r>
              <w:rPr>
                <w:rFonts w:eastAsia="Times New Roman"/>
                <w:sz w:val="22"/>
                <w:szCs w:val="22"/>
              </w:rPr>
              <w:t xml:space="preserve">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Емельянова Татьяна Анатольевна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отдела экономического анализа и прогнозирования</w:t>
            </w:r>
            <w:r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Минькова</w:t>
            </w:r>
            <w:r>
              <w:rPr>
                <w:rFonts w:eastAsia="Times New Roman"/>
                <w:sz w:val="24"/>
                <w:szCs w:val="24"/>
              </w:rPr>
              <w:t xml:space="preserve"> Наталья Александровна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Кожевниковского</w:t>
            </w:r>
            <w:r>
              <w:rPr>
                <w:rFonts w:eastAsia="Times New Roman"/>
                <w:sz w:val="22"/>
                <w:szCs w:val="22"/>
              </w:rPr>
              <w:t xml:space="preserve"> МФ ФКУ УИИ </w:t>
            </w:r>
            <w:r>
              <w:rPr>
                <w:rFonts w:eastAsia="Times New Roman"/>
                <w:sz w:val="22"/>
                <w:szCs w:val="22"/>
              </w:rPr>
              <w:t xml:space="preserve">УФСИН </w:t>
            </w:r>
            <w:r>
              <w:rPr>
                <w:rFonts w:eastAsia="Times New Roman"/>
                <w:sz w:val="22"/>
                <w:szCs w:val="22"/>
              </w:rPr>
              <w:t xml:space="preserve">России </w:t>
            </w:r>
            <w:r>
              <w:rPr>
                <w:rFonts w:eastAsia="Times New Roman"/>
                <w:sz w:val="22"/>
                <w:szCs w:val="22"/>
              </w:rPr>
              <w:t xml:space="preserve">по </w:t>
            </w:r>
            <w:r>
              <w:rPr>
                <w:rFonts w:eastAsia="Times New Roman"/>
                <w:sz w:val="22"/>
                <w:szCs w:val="22"/>
              </w:rPr>
              <w:t xml:space="preserve">Томской области</w:t>
            </w:r>
            <w:r>
              <w:rPr>
                <w:rFonts w:eastAsia="Times New Roman"/>
                <w:sz w:val="22"/>
                <w:szCs w:val="22"/>
              </w:rPr>
              <w:t xml:space="preserve"> (по согласованию)</w:t>
            </w:r>
            <w:r/>
          </w:p>
        </w:tc>
      </w:tr>
      <w:tr>
        <w:trPr/>
        <w:tc>
          <w:tcPr>
            <w:shd w:val="clear" w:fill="FFFFFF" w:color="FFFFFF"/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W w:w="3402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Степанов Сергей Николаевич</w:t>
            </w:r>
            <w:r/>
          </w:p>
          <w:p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FFFFFF" w:color="FFFFFF"/>
            <w:tcW w:w="5920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Начальник отдела образования Администрации </w:t>
            </w:r>
            <w:r>
              <w:rPr>
                <w:sz w:val="24"/>
                <w:szCs w:val="24"/>
              </w:rPr>
              <w:t xml:space="preserve">Кожевниковского</w:t>
            </w:r>
            <w:r>
              <w:rPr>
                <w:sz w:val="24"/>
                <w:szCs w:val="24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Тараненко </w:t>
            </w:r>
            <w:r>
              <w:rPr>
                <w:rFonts w:eastAsia="Times New Roman"/>
                <w:sz w:val="24"/>
                <w:szCs w:val="24"/>
              </w:rPr>
              <w:t xml:space="preserve">Владимир Викторович</w:t>
            </w:r>
            <w:r/>
          </w:p>
        </w:tc>
        <w:tc>
          <w:tcPr>
            <w:shd w:val="clear" w:color="auto" w:fill="auto"/>
            <w:tcW w:w="5920" w:type="dxa"/>
            <w:textDirection w:val="lrTb"/>
            <w:noWrap w:val="false"/>
          </w:tcPr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Врач нарколог ОГБУЗ «</w:t>
            </w:r>
            <w:r>
              <w:rPr>
                <w:rFonts w:eastAsia="Times New Roman"/>
                <w:sz w:val="22"/>
                <w:szCs w:val="22"/>
              </w:rPr>
              <w:t xml:space="preserve">Кожевниковская</w:t>
            </w:r>
            <w:r>
              <w:rPr>
                <w:rFonts w:eastAsia="Times New Roman"/>
                <w:sz w:val="22"/>
                <w:szCs w:val="22"/>
              </w:rPr>
              <w:t xml:space="preserve"> РБ»</w:t>
            </w:r>
            <w:r/>
          </w:p>
          <w:p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(по согласованию)</w:t>
            </w:r>
            <w:r/>
          </w:p>
        </w:tc>
      </w:tr>
    </w:tbl>
    <w:p>
      <w:pPr>
        <w:ind w:left="5678" w:firstLine="283"/>
        <w:spacing w:lineRule="exact" w:line="274"/>
        <w:shd w:val="clear" w:fill="FFFFFF" w:color="FFFFFF"/>
      </w:pPr>
      <w:r/>
      <w:r/>
    </w:p>
    <w:sectPr>
      <w:headerReference w:type="default" r:id="rId9"/>
      <w:footnotePr/>
      <w:endnotePr/>
      <w:type w:val="nextPage"/>
      <w:pgSz w:w="11909" w:h="16834" w:orient="portrait"/>
      <w:pgMar w:top="1157" w:right="1037" w:bottom="720" w:left="1003" w:header="59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0" w:hanging="180"/>
      </w:p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3.2.%1."/>
      <w:legacy w:legacy="1" w:legacyIndent="715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31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3.5.%1."/>
      <w:legacy w:legacy="1" w:legacyIndent="69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3.2.%1."/>
      <w:legacy w:legacy="1" w:legacyIndent="63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3.2.%1."/>
      <w:legacy w:legacy="1" w:legacyIndent="677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1.%1."/>
      <w:legacy w:legacy="1" w:legacyIndent="51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3">
    <w:name w:val="endnote text"/>
    <w:basedOn w:val="646"/>
    <w:link w:val="474"/>
    <w:uiPriority w:val="99"/>
    <w:semiHidden/>
    <w:unhideWhenUsed/>
    <w:rPr>
      <w:sz w:val="20"/>
    </w:rPr>
    <w:pPr>
      <w:spacing w:lineRule="auto" w:line="240" w:after="0"/>
    </w:pPr>
  </w:style>
  <w:style w:type="character" w:styleId="474">
    <w:name w:val="Endnote Text Char"/>
    <w:link w:val="473"/>
    <w:uiPriority w:val="99"/>
    <w:rPr>
      <w:sz w:val="20"/>
    </w:rPr>
  </w:style>
  <w:style w:type="character" w:styleId="475">
    <w:name w:val="endnote reference"/>
    <w:basedOn w:val="648"/>
    <w:uiPriority w:val="99"/>
    <w:semiHidden/>
    <w:unhideWhenUsed/>
    <w:rPr>
      <w:vertAlign w:val="superscript"/>
    </w:rPr>
  </w:style>
  <w:style w:type="paragraph" w:styleId="476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7">
    <w:name w:val="Caption Char"/>
    <w:basedOn w:val="476"/>
    <w:link w:val="506"/>
    <w:uiPriority w:val="99"/>
  </w:style>
  <w:style w:type="character" w:styleId="478">
    <w:name w:val="Heading 1 Char"/>
    <w:basedOn w:val="648"/>
    <w:link w:val="647"/>
    <w:uiPriority w:val="9"/>
    <w:rPr>
      <w:rFonts w:ascii="Arial" w:hAnsi="Arial" w:cs="Arial" w:eastAsia="Arial"/>
      <w:sz w:val="40"/>
      <w:szCs w:val="40"/>
    </w:rPr>
  </w:style>
  <w:style w:type="paragraph" w:styleId="479">
    <w:name w:val="Heading 2"/>
    <w:basedOn w:val="646"/>
    <w:next w:val="646"/>
    <w:link w:val="4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0">
    <w:name w:val="Heading 2 Char"/>
    <w:basedOn w:val="648"/>
    <w:link w:val="479"/>
    <w:uiPriority w:val="9"/>
    <w:rPr>
      <w:rFonts w:ascii="Arial" w:hAnsi="Arial" w:cs="Arial" w:eastAsia="Arial"/>
      <w:sz w:val="34"/>
    </w:rPr>
  </w:style>
  <w:style w:type="paragraph" w:styleId="481">
    <w:name w:val="Heading 3"/>
    <w:basedOn w:val="646"/>
    <w:next w:val="646"/>
    <w:link w:val="4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2">
    <w:name w:val="Heading 3 Char"/>
    <w:basedOn w:val="648"/>
    <w:link w:val="481"/>
    <w:uiPriority w:val="9"/>
    <w:rPr>
      <w:rFonts w:ascii="Arial" w:hAnsi="Arial" w:cs="Arial" w:eastAsia="Arial"/>
      <w:sz w:val="30"/>
      <w:szCs w:val="30"/>
    </w:rPr>
  </w:style>
  <w:style w:type="paragraph" w:styleId="483">
    <w:name w:val="Heading 4"/>
    <w:basedOn w:val="646"/>
    <w:next w:val="646"/>
    <w:link w:val="4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4">
    <w:name w:val="Heading 4 Char"/>
    <w:basedOn w:val="648"/>
    <w:link w:val="483"/>
    <w:uiPriority w:val="9"/>
    <w:rPr>
      <w:rFonts w:ascii="Arial" w:hAnsi="Arial" w:cs="Arial" w:eastAsia="Arial"/>
      <w:b/>
      <w:bCs/>
      <w:sz w:val="26"/>
      <w:szCs w:val="26"/>
    </w:rPr>
  </w:style>
  <w:style w:type="paragraph" w:styleId="485">
    <w:name w:val="Heading 5"/>
    <w:basedOn w:val="646"/>
    <w:next w:val="646"/>
    <w:link w:val="4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6">
    <w:name w:val="Heading 5 Char"/>
    <w:basedOn w:val="648"/>
    <w:link w:val="485"/>
    <w:uiPriority w:val="9"/>
    <w:rPr>
      <w:rFonts w:ascii="Arial" w:hAnsi="Arial" w:cs="Arial" w:eastAsia="Arial"/>
      <w:b/>
      <w:bCs/>
      <w:sz w:val="24"/>
      <w:szCs w:val="24"/>
    </w:rPr>
  </w:style>
  <w:style w:type="paragraph" w:styleId="487">
    <w:name w:val="Heading 6"/>
    <w:basedOn w:val="646"/>
    <w:next w:val="646"/>
    <w:link w:val="48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8">
    <w:name w:val="Heading 6 Char"/>
    <w:basedOn w:val="648"/>
    <w:link w:val="487"/>
    <w:uiPriority w:val="9"/>
    <w:rPr>
      <w:rFonts w:ascii="Arial" w:hAnsi="Arial" w:cs="Arial" w:eastAsia="Arial"/>
      <w:b/>
      <w:bCs/>
      <w:sz w:val="22"/>
      <w:szCs w:val="22"/>
    </w:rPr>
  </w:style>
  <w:style w:type="paragraph" w:styleId="489">
    <w:name w:val="Heading 7"/>
    <w:basedOn w:val="646"/>
    <w:next w:val="646"/>
    <w:link w:val="4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0">
    <w:name w:val="Heading 7 Char"/>
    <w:basedOn w:val="648"/>
    <w:link w:val="4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1">
    <w:name w:val="Heading 8"/>
    <w:basedOn w:val="646"/>
    <w:next w:val="646"/>
    <w:link w:val="4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2">
    <w:name w:val="Heading 8 Char"/>
    <w:basedOn w:val="648"/>
    <w:link w:val="491"/>
    <w:uiPriority w:val="9"/>
    <w:rPr>
      <w:rFonts w:ascii="Arial" w:hAnsi="Arial" w:cs="Arial" w:eastAsia="Arial"/>
      <w:i/>
      <w:iCs/>
      <w:sz w:val="22"/>
      <w:szCs w:val="22"/>
    </w:rPr>
  </w:style>
  <w:style w:type="paragraph" w:styleId="493">
    <w:name w:val="Heading 9"/>
    <w:basedOn w:val="646"/>
    <w:next w:val="646"/>
    <w:link w:val="4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4">
    <w:name w:val="Heading 9 Char"/>
    <w:basedOn w:val="648"/>
    <w:link w:val="493"/>
    <w:uiPriority w:val="9"/>
    <w:rPr>
      <w:rFonts w:ascii="Arial" w:hAnsi="Arial" w:cs="Arial" w:eastAsia="Arial"/>
      <w:i/>
      <w:iCs/>
      <w:sz w:val="21"/>
      <w:szCs w:val="21"/>
    </w:rPr>
  </w:style>
  <w:style w:type="paragraph" w:styleId="495">
    <w:name w:val="No Spacing"/>
    <w:qFormat/>
    <w:uiPriority w:val="1"/>
    <w:pPr>
      <w:spacing w:lineRule="auto" w:line="240" w:after="0" w:before="0"/>
    </w:pPr>
  </w:style>
  <w:style w:type="paragraph" w:styleId="496">
    <w:name w:val="Title"/>
    <w:basedOn w:val="646"/>
    <w:next w:val="646"/>
    <w:link w:val="4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7">
    <w:name w:val="Title Char"/>
    <w:basedOn w:val="648"/>
    <w:link w:val="496"/>
    <w:uiPriority w:val="10"/>
    <w:rPr>
      <w:sz w:val="48"/>
      <w:szCs w:val="48"/>
    </w:rPr>
  </w:style>
  <w:style w:type="paragraph" w:styleId="498">
    <w:name w:val="Subtitle"/>
    <w:basedOn w:val="646"/>
    <w:next w:val="646"/>
    <w:link w:val="499"/>
    <w:qFormat/>
    <w:uiPriority w:val="11"/>
    <w:rPr>
      <w:sz w:val="24"/>
      <w:szCs w:val="24"/>
    </w:rPr>
    <w:pPr>
      <w:spacing w:after="200" w:before="200"/>
    </w:pPr>
  </w:style>
  <w:style w:type="character" w:styleId="499">
    <w:name w:val="Subtitle Char"/>
    <w:basedOn w:val="648"/>
    <w:link w:val="498"/>
    <w:uiPriority w:val="11"/>
    <w:rPr>
      <w:sz w:val="24"/>
      <w:szCs w:val="24"/>
    </w:rPr>
  </w:style>
  <w:style w:type="paragraph" w:styleId="500">
    <w:name w:val="Quote"/>
    <w:basedOn w:val="646"/>
    <w:next w:val="646"/>
    <w:link w:val="501"/>
    <w:qFormat/>
    <w:uiPriority w:val="29"/>
    <w:rPr>
      <w:i/>
    </w:rPr>
    <w:pPr>
      <w:ind w:left="720" w:right="720"/>
    </w:pPr>
  </w:style>
  <w:style w:type="character" w:styleId="501">
    <w:name w:val="Quote Char"/>
    <w:link w:val="500"/>
    <w:uiPriority w:val="29"/>
    <w:rPr>
      <w:i/>
    </w:rPr>
  </w:style>
  <w:style w:type="paragraph" w:styleId="502">
    <w:name w:val="Intense Quote"/>
    <w:basedOn w:val="646"/>
    <w:next w:val="646"/>
    <w:link w:val="50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3">
    <w:name w:val="Intense Quote Char"/>
    <w:link w:val="502"/>
    <w:uiPriority w:val="30"/>
    <w:rPr>
      <w:i/>
    </w:rPr>
  </w:style>
  <w:style w:type="paragraph" w:styleId="504">
    <w:name w:val="Header"/>
    <w:basedOn w:val="646"/>
    <w:link w:val="5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5">
    <w:name w:val="Header Char"/>
    <w:basedOn w:val="648"/>
    <w:link w:val="504"/>
    <w:uiPriority w:val="99"/>
  </w:style>
  <w:style w:type="paragraph" w:styleId="506">
    <w:name w:val="Footer"/>
    <w:basedOn w:val="646"/>
    <w:link w:val="5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7">
    <w:name w:val="Footer Char"/>
    <w:basedOn w:val="648"/>
    <w:link w:val="506"/>
    <w:uiPriority w:val="99"/>
  </w:style>
  <w:style w:type="table" w:styleId="508">
    <w:name w:val="Table Grid Light"/>
    <w:basedOn w:val="6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>
    <w:name w:val="Plain Table 1"/>
    <w:basedOn w:val="6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0">
    <w:name w:val="Plain Table 2"/>
    <w:basedOn w:val="6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1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2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4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6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7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8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9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0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2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43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44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45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46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47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48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9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0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2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3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4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5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6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2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3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4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5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6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7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3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9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0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2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3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4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5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6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7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8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9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0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2">
    <w:name w:val="Lined - Accent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3">
    <w:name w:val="Lined - Accent 1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4">
    <w:name w:val="Lined - Accent 2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5">
    <w:name w:val="Lined - Accent 3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6">
    <w:name w:val="Lined - Accent 4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7">
    <w:name w:val="Lined - Accent 5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8">
    <w:name w:val="Lined - Accent 6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9">
    <w:name w:val="Bordered &amp; Lined - Accent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0">
    <w:name w:val="Bordered &amp; Lined - Accent 1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1">
    <w:name w:val="Bordered &amp; Lined - Accent 2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2">
    <w:name w:val="Bordered &amp; Lined - Accent 3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3">
    <w:name w:val="Bordered &amp; Lined - Accent 4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4">
    <w:name w:val="Bordered &amp; Lined - Accent 5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5">
    <w:name w:val="Bordered &amp; Lined - Accent 6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6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7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8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9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0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2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33">
    <w:name w:val="footnote text"/>
    <w:basedOn w:val="646"/>
    <w:link w:val="634"/>
    <w:uiPriority w:val="99"/>
    <w:semiHidden/>
    <w:unhideWhenUsed/>
    <w:rPr>
      <w:sz w:val="18"/>
    </w:rPr>
    <w:pPr>
      <w:spacing w:lineRule="auto" w:line="240" w:after="40"/>
    </w:pPr>
  </w:style>
  <w:style w:type="character" w:styleId="634">
    <w:name w:val="Footnote Text Char"/>
    <w:link w:val="633"/>
    <w:uiPriority w:val="99"/>
    <w:rPr>
      <w:sz w:val="18"/>
    </w:rPr>
  </w:style>
  <w:style w:type="character" w:styleId="635">
    <w:name w:val="footnote reference"/>
    <w:basedOn w:val="648"/>
    <w:uiPriority w:val="99"/>
    <w:unhideWhenUsed/>
    <w:rPr>
      <w:vertAlign w:val="superscript"/>
    </w:rPr>
  </w:style>
  <w:style w:type="paragraph" w:styleId="636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637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638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639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640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641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642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643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644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645">
    <w:name w:val="TOC Heading"/>
    <w:uiPriority w:val="39"/>
    <w:unhideWhenUsed/>
  </w:style>
  <w:style w:type="paragraph" w:styleId="646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paragraph" w:styleId="647">
    <w:name w:val="Heading 1"/>
    <w:basedOn w:val="646"/>
    <w:next w:val="646"/>
    <w:link w:val="658"/>
    <w:qFormat/>
    <w:uiPriority w:val="99"/>
    <w:rPr>
      <w:rFonts w:eastAsia="Calibri"/>
    </w:rPr>
    <w:pPr>
      <w:ind w:left="-600" w:right="-763"/>
      <w:jc w:val="both"/>
      <w:keepNext/>
      <w:widowControl/>
      <w:outlineLvl w:val="0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Balloon Text"/>
    <w:basedOn w:val="646"/>
    <w:link w:val="652"/>
    <w:uiPriority w:val="99"/>
    <w:semiHidden/>
    <w:unhideWhenUsed/>
    <w:rPr>
      <w:rFonts w:ascii="Tahoma" w:hAnsi="Tahoma" w:cs="Tahoma"/>
      <w:sz w:val="16"/>
      <w:szCs w:val="16"/>
    </w:rPr>
  </w:style>
  <w:style w:type="character" w:styleId="652" w:customStyle="1">
    <w:name w:val="Текст выноски Знак"/>
    <w:basedOn w:val="648"/>
    <w:link w:val="651"/>
    <w:uiPriority w:val="99"/>
    <w:semiHidden/>
    <w:rPr>
      <w:rFonts w:ascii="Tahoma" w:hAnsi="Tahoma" w:cs="Tahoma"/>
      <w:sz w:val="16"/>
      <w:szCs w:val="16"/>
    </w:rPr>
  </w:style>
  <w:style w:type="paragraph" w:styleId="653">
    <w:name w:val="Normal (Web)"/>
    <w:basedOn w:val="646"/>
    <w:uiPriority w:val="99"/>
    <w:unhideWhenUsed/>
    <w:rPr>
      <w:rFonts w:eastAsia="Times New Roman"/>
      <w:sz w:val="24"/>
      <w:szCs w:val="24"/>
    </w:rPr>
    <w:pPr>
      <w:spacing w:after="100" w:afterAutospacing="1" w:before="100" w:beforeAutospacing="1"/>
      <w:widowControl/>
    </w:pPr>
  </w:style>
  <w:style w:type="character" w:styleId="654">
    <w:name w:val="Strong"/>
    <w:basedOn w:val="648"/>
    <w:qFormat/>
    <w:uiPriority w:val="22"/>
    <w:rPr>
      <w:b/>
      <w:bCs/>
    </w:rPr>
  </w:style>
  <w:style w:type="paragraph" w:styleId="655">
    <w:name w:val="List Paragraph"/>
    <w:basedOn w:val="646"/>
    <w:qFormat/>
    <w:uiPriority w:val="34"/>
    <w:pPr>
      <w:contextualSpacing w:val="true"/>
      <w:ind w:left="720"/>
    </w:pPr>
  </w:style>
  <w:style w:type="character" w:styleId="656">
    <w:name w:val="Hyperlink"/>
    <w:basedOn w:val="648"/>
    <w:uiPriority w:val="99"/>
    <w:unhideWhenUsed/>
    <w:rPr>
      <w:color w:val="0000FF" w:themeColor="hyperlink"/>
      <w:u w:val="single"/>
    </w:rPr>
  </w:style>
  <w:style w:type="paragraph" w:styleId="657" w:customStyle="1">
    <w:name w:val="ConsPlusNormal"/>
    <w:rPr>
      <w:rFonts w:ascii="Calibri" w:hAnsi="Calibri" w:cs="Calibri" w:eastAsia="Times New Roman"/>
      <w:sz w:val="20"/>
      <w:szCs w:val="20"/>
    </w:rPr>
    <w:pPr>
      <w:spacing w:lineRule="auto" w:line="240" w:after="0"/>
      <w:widowControl w:val="off"/>
    </w:pPr>
  </w:style>
  <w:style w:type="character" w:styleId="658" w:customStyle="1">
    <w:name w:val="Заголовок 1 Знак"/>
    <w:basedOn w:val="648"/>
    <w:link w:val="647"/>
    <w:uiPriority w:val="99"/>
    <w:rPr>
      <w:rFonts w:ascii="Times New Roman" w:hAnsi="Times New Roman" w:cs="Times New Roman" w:eastAsia="Calibri"/>
      <w:sz w:val="20"/>
      <w:szCs w:val="20"/>
    </w:rPr>
  </w:style>
  <w:style w:type="paragraph" w:styleId="659" w:customStyle="1">
    <w:name w:val="ConsPlusNonformat"/>
    <w:uiPriority w:val="99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table" w:styleId="660">
    <w:name w:val="Table Grid"/>
    <w:basedOn w:val="6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1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18</cp:revision>
  <dcterms:created xsi:type="dcterms:W3CDTF">2019-01-11T04:30:00Z</dcterms:created>
  <dcterms:modified xsi:type="dcterms:W3CDTF">2021-01-26T09:08:06Z</dcterms:modified>
</cp:coreProperties>
</file>