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D2" w:rsidRDefault="00A301D2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8D" w:rsidRPr="005B738D" w:rsidRDefault="005B738D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по составу участников </w:t>
      </w:r>
      <w:r>
        <w:rPr>
          <w:rFonts w:ascii="Times New Roman" w:hAnsi="Times New Roman" w:cs="Times New Roman"/>
          <w:b/>
          <w:sz w:val="24"/>
          <w:szCs w:val="24"/>
        </w:rPr>
        <w:t>аукциона по продаже права на зак</w:t>
      </w:r>
      <w:r w:rsidR="00100BED">
        <w:rPr>
          <w:rFonts w:ascii="Times New Roman" w:hAnsi="Times New Roman" w:cs="Times New Roman"/>
          <w:b/>
          <w:sz w:val="24"/>
          <w:szCs w:val="24"/>
        </w:rPr>
        <w:t>лючение договор</w:t>
      </w:r>
      <w:r w:rsidR="008A3069">
        <w:rPr>
          <w:rFonts w:ascii="Times New Roman" w:hAnsi="Times New Roman" w:cs="Times New Roman"/>
          <w:b/>
          <w:sz w:val="24"/>
          <w:szCs w:val="24"/>
        </w:rPr>
        <w:t>ов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b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b/>
          <w:sz w:val="24"/>
          <w:szCs w:val="24"/>
        </w:rPr>
        <w:t>ых</w:t>
      </w:r>
      <w:r w:rsidR="00100BED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b/>
          <w:sz w:val="24"/>
          <w:szCs w:val="24"/>
        </w:rPr>
        <w:t>й</w:t>
      </w:r>
    </w:p>
    <w:p w:rsidR="005B738D" w:rsidRDefault="005B738D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A80A22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(организатор торгов) на основании решения Думы Кожевниковского района от 28.02.2011 № 40 «О форме проведения торгов на право заключения договора на установку и эксплуатацию рекламной конструкции», сообщает о проведении </w:t>
      </w:r>
      <w:r w:rsidR="006F4DB3">
        <w:rPr>
          <w:rFonts w:ascii="Times New Roman" w:hAnsi="Times New Roman" w:cs="Times New Roman"/>
          <w:sz w:val="24"/>
          <w:szCs w:val="24"/>
        </w:rPr>
        <w:t>0</w:t>
      </w:r>
      <w:r w:rsidR="00347B31">
        <w:rPr>
          <w:rFonts w:ascii="Times New Roman" w:hAnsi="Times New Roman" w:cs="Times New Roman"/>
          <w:sz w:val="24"/>
          <w:szCs w:val="24"/>
        </w:rPr>
        <w:t>2</w:t>
      </w:r>
      <w:r w:rsidR="001D3497">
        <w:rPr>
          <w:rFonts w:ascii="Times New Roman" w:hAnsi="Times New Roman" w:cs="Times New Roman"/>
          <w:sz w:val="24"/>
          <w:szCs w:val="24"/>
        </w:rPr>
        <w:t>.</w:t>
      </w:r>
      <w:r w:rsidR="002555B7">
        <w:rPr>
          <w:rFonts w:ascii="Times New Roman" w:hAnsi="Times New Roman" w:cs="Times New Roman"/>
          <w:sz w:val="24"/>
          <w:szCs w:val="24"/>
        </w:rPr>
        <w:t>1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 w:rsidR="001D3497">
        <w:rPr>
          <w:rFonts w:ascii="Times New Roman" w:hAnsi="Times New Roman" w:cs="Times New Roman"/>
          <w:sz w:val="24"/>
          <w:szCs w:val="24"/>
        </w:rPr>
        <w:t>.202</w:t>
      </w:r>
      <w:r w:rsidR="002555B7">
        <w:rPr>
          <w:rFonts w:ascii="Times New Roman" w:hAnsi="Times New Roman" w:cs="Times New Roman"/>
          <w:sz w:val="24"/>
          <w:szCs w:val="24"/>
        </w:rPr>
        <w:t>1</w:t>
      </w:r>
      <w:r w:rsidR="001D3497">
        <w:rPr>
          <w:rFonts w:ascii="Times New Roman" w:hAnsi="Times New Roman" w:cs="Times New Roman"/>
          <w:sz w:val="24"/>
          <w:szCs w:val="24"/>
        </w:rPr>
        <w:t>г.</w:t>
      </w:r>
      <w:r w:rsidR="00983237">
        <w:rPr>
          <w:rFonts w:ascii="Times New Roman" w:hAnsi="Times New Roman" w:cs="Times New Roman"/>
          <w:sz w:val="24"/>
          <w:szCs w:val="24"/>
        </w:rPr>
        <w:t xml:space="preserve"> в 1</w:t>
      </w:r>
      <w:r w:rsidR="002555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часов открытого по составу участников аукциона по продаже права на закл</w:t>
      </w:r>
      <w:r w:rsidR="00D912FD">
        <w:rPr>
          <w:rFonts w:ascii="Times New Roman" w:hAnsi="Times New Roman" w:cs="Times New Roman"/>
          <w:sz w:val="24"/>
          <w:szCs w:val="24"/>
        </w:rPr>
        <w:t xml:space="preserve">ючение </w:t>
      </w:r>
      <w:r w:rsidR="00100BED">
        <w:rPr>
          <w:rFonts w:ascii="Times New Roman" w:hAnsi="Times New Roman" w:cs="Times New Roman"/>
          <w:sz w:val="24"/>
          <w:szCs w:val="24"/>
        </w:rPr>
        <w:t>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92456">
        <w:rPr>
          <w:rFonts w:ascii="Times New Roman" w:hAnsi="Times New Roman" w:cs="Times New Roman"/>
          <w:sz w:val="24"/>
          <w:szCs w:val="24"/>
        </w:rPr>
        <w:t>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A306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государс</w:t>
      </w:r>
      <w:r w:rsidR="00100BED">
        <w:rPr>
          <w:rFonts w:ascii="Times New Roman" w:hAnsi="Times New Roman" w:cs="Times New Roman"/>
          <w:sz w:val="24"/>
          <w:szCs w:val="24"/>
        </w:rPr>
        <w:t>твенная собственность на которы</w:t>
      </w:r>
      <w:r w:rsidR="008A30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A80A22" w:rsidRDefault="00A80A22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</w:t>
      </w:r>
      <w:r w:rsidR="00D912FD">
        <w:rPr>
          <w:rFonts w:ascii="Times New Roman" w:hAnsi="Times New Roman" w:cs="Times New Roman"/>
          <w:sz w:val="24"/>
          <w:szCs w:val="24"/>
        </w:rPr>
        <w:t>н</w:t>
      </w:r>
      <w:r w:rsidR="00100BED">
        <w:rPr>
          <w:rFonts w:ascii="Times New Roman" w:hAnsi="Times New Roman" w:cs="Times New Roman"/>
          <w:sz w:val="24"/>
          <w:szCs w:val="24"/>
        </w:rPr>
        <w:t>а: право на заключение 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92118E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C161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153" w:rsidRDefault="00365153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695"/>
        <w:gridCol w:w="856"/>
        <w:gridCol w:w="1418"/>
        <w:gridCol w:w="1134"/>
        <w:gridCol w:w="992"/>
        <w:gridCol w:w="1269"/>
      </w:tblGrid>
      <w:tr w:rsidR="00E57314" w:rsidTr="0092118E">
        <w:trPr>
          <w:trHeight w:val="2076"/>
        </w:trPr>
        <w:tc>
          <w:tcPr>
            <w:tcW w:w="392" w:type="dxa"/>
            <w:vAlign w:val="center"/>
          </w:tcPr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ло</w:t>
            </w:r>
            <w:proofErr w:type="spellEnd"/>
          </w:p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та</w:t>
            </w:r>
          </w:p>
        </w:tc>
        <w:tc>
          <w:tcPr>
            <w:tcW w:w="1417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Вид (тип) рекламной конструкции</w:t>
            </w:r>
          </w:p>
        </w:tc>
        <w:tc>
          <w:tcPr>
            <w:tcW w:w="851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Размер рекламной конструкции (площадь информационного поля)</w:t>
            </w:r>
          </w:p>
        </w:tc>
        <w:tc>
          <w:tcPr>
            <w:tcW w:w="1695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Место размещения рекламной конструкции</w:t>
            </w:r>
          </w:p>
        </w:tc>
        <w:tc>
          <w:tcPr>
            <w:tcW w:w="856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№ на схеме размещения рекламных конструкций</w:t>
            </w:r>
          </w:p>
        </w:tc>
        <w:tc>
          <w:tcPr>
            <w:tcW w:w="1418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Начальная (минимальная) цена за право на заключение договора на установку и эксплуатацию рекламной конструкции в год (руб.)</w:t>
            </w:r>
          </w:p>
        </w:tc>
        <w:tc>
          <w:tcPr>
            <w:tcW w:w="1134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Размер обеспечения заявки (задатка) на участие в аукционе (руб.)</w:t>
            </w:r>
          </w:p>
        </w:tc>
        <w:tc>
          <w:tcPr>
            <w:tcW w:w="992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Шаг аукциона (руб.)</w:t>
            </w:r>
          </w:p>
        </w:tc>
        <w:tc>
          <w:tcPr>
            <w:tcW w:w="1269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Срок договора на установку и эксплуатацию рекламной конструкции</w:t>
            </w:r>
          </w:p>
        </w:tc>
      </w:tr>
      <w:tr w:rsidR="00E57314" w:rsidTr="0092118E">
        <w:tc>
          <w:tcPr>
            <w:tcW w:w="392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3634072"/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80A22" w:rsidRPr="00E57314" w:rsidRDefault="00C85A7B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A7B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45719F" w:rsidRPr="00E57314" w:rsidRDefault="00A61415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="0045719F"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8A3069" w:rsidRPr="00E57314" w:rsidRDefault="00C85A7B" w:rsidP="001D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0075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00759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между 18 и 20</w:t>
            </w:r>
          </w:p>
        </w:tc>
        <w:tc>
          <w:tcPr>
            <w:tcW w:w="856" w:type="dxa"/>
            <w:vAlign w:val="center"/>
          </w:tcPr>
          <w:p w:rsidR="00A80A22" w:rsidRPr="00E57314" w:rsidRDefault="00C85A7B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80A22" w:rsidRPr="00E57314" w:rsidRDefault="0050100E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25507,80</w:t>
            </w:r>
          </w:p>
        </w:tc>
        <w:tc>
          <w:tcPr>
            <w:tcW w:w="1134" w:type="dxa"/>
            <w:vAlign w:val="center"/>
          </w:tcPr>
          <w:p w:rsidR="00A80A22" w:rsidRPr="00E57314" w:rsidRDefault="00347B31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5101,56</w:t>
            </w:r>
          </w:p>
        </w:tc>
        <w:tc>
          <w:tcPr>
            <w:tcW w:w="992" w:type="dxa"/>
            <w:vAlign w:val="center"/>
          </w:tcPr>
          <w:p w:rsidR="00A80A22" w:rsidRPr="00E57314" w:rsidRDefault="00347B31" w:rsidP="00983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269" w:type="dxa"/>
            <w:vAlign w:val="center"/>
          </w:tcPr>
          <w:p w:rsidR="00A80A22" w:rsidRPr="00E57314" w:rsidRDefault="00E57314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8A3069" w:rsidTr="0092118E">
        <w:tc>
          <w:tcPr>
            <w:tcW w:w="392" w:type="dxa"/>
            <w:vAlign w:val="center"/>
          </w:tcPr>
          <w:p w:rsidR="008A3069" w:rsidRPr="00E57314" w:rsidRDefault="008A3069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8A3069" w:rsidRPr="00E57314" w:rsidRDefault="0000759C" w:rsidP="00007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Ленина, четная сторона между   ул. Гагарина и шашлычной (на расстоянии 100 м от пересечения  ул. Га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арина и  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Ленина)</w:t>
            </w:r>
          </w:p>
        </w:tc>
        <w:tc>
          <w:tcPr>
            <w:tcW w:w="856" w:type="dxa"/>
            <w:vAlign w:val="center"/>
          </w:tcPr>
          <w:p w:rsidR="008A3069" w:rsidRPr="00E57314" w:rsidRDefault="0000759C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8A3069" w:rsidRPr="00E57314" w:rsidRDefault="0050100E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0E">
              <w:rPr>
                <w:rFonts w:ascii="Times New Roman" w:hAnsi="Times New Roman" w:cs="Times New Roman"/>
                <w:sz w:val="18"/>
                <w:szCs w:val="18"/>
              </w:rPr>
              <w:t>25507,80</w:t>
            </w:r>
          </w:p>
        </w:tc>
        <w:tc>
          <w:tcPr>
            <w:tcW w:w="1134" w:type="dxa"/>
            <w:vAlign w:val="center"/>
          </w:tcPr>
          <w:p w:rsidR="008A3069" w:rsidRPr="00E57314" w:rsidRDefault="00347B31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5101,56</w:t>
            </w:r>
          </w:p>
        </w:tc>
        <w:tc>
          <w:tcPr>
            <w:tcW w:w="992" w:type="dxa"/>
            <w:vAlign w:val="center"/>
          </w:tcPr>
          <w:p w:rsidR="008A3069" w:rsidRPr="00E57314" w:rsidRDefault="00347B31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269" w:type="dxa"/>
            <w:vAlign w:val="center"/>
          </w:tcPr>
          <w:p w:rsidR="008A3069" w:rsidRPr="00E57314" w:rsidRDefault="008A3069" w:rsidP="0016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bookmarkEnd w:id="0"/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E31E6A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55B7" w:rsidRPr="00E573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2555B7" w:rsidRPr="00E57314" w:rsidRDefault="007F0A72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72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</w:t>
            </w:r>
            <w:proofErr w:type="gramStart"/>
            <w:r w:rsidRPr="007F0A72">
              <w:rPr>
                <w:rFonts w:ascii="Times New Roman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 w:rsidRPr="007F0A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с. </w:t>
            </w:r>
            <w:proofErr w:type="spellStart"/>
            <w:r w:rsidRPr="007F0A72">
              <w:rPr>
                <w:rFonts w:ascii="Times New Roman" w:hAnsi="Times New Roman" w:cs="Times New Roman"/>
                <w:sz w:val="18"/>
                <w:szCs w:val="18"/>
              </w:rPr>
              <w:t>Кожевниково</w:t>
            </w:r>
            <w:proofErr w:type="spellEnd"/>
            <w:r w:rsidRPr="007F0A7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Калинина 67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856" w:type="dxa"/>
            <w:vAlign w:val="center"/>
          </w:tcPr>
          <w:p w:rsidR="002555B7" w:rsidRPr="00E57314" w:rsidRDefault="007F0A72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vAlign w:val="center"/>
          </w:tcPr>
          <w:p w:rsidR="002555B7" w:rsidRPr="00E57314" w:rsidRDefault="0050100E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0E">
              <w:rPr>
                <w:rFonts w:ascii="Times New Roman" w:hAnsi="Times New Roman" w:cs="Times New Roman"/>
                <w:sz w:val="18"/>
                <w:szCs w:val="18"/>
              </w:rPr>
              <w:t>25507,80</w:t>
            </w:r>
          </w:p>
        </w:tc>
        <w:tc>
          <w:tcPr>
            <w:tcW w:w="1134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5101,56</w:t>
            </w:r>
          </w:p>
        </w:tc>
        <w:tc>
          <w:tcPr>
            <w:tcW w:w="992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269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bookmarkStart w:id="1" w:name="_GoBack"/>
            <w:bookmarkEnd w:id="1"/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2555B7" w:rsidRPr="00E57314" w:rsidRDefault="007F0A72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Га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арина 6</w:t>
            </w:r>
            <w:r w:rsidR="00603C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856" w:type="dxa"/>
            <w:vAlign w:val="center"/>
          </w:tcPr>
          <w:p w:rsidR="002555B7" w:rsidRPr="00E57314" w:rsidRDefault="007F0A72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555B7" w:rsidRPr="00E57314" w:rsidRDefault="0050100E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0E">
              <w:rPr>
                <w:rFonts w:ascii="Times New Roman" w:hAnsi="Times New Roman" w:cs="Times New Roman"/>
                <w:sz w:val="18"/>
                <w:szCs w:val="18"/>
              </w:rPr>
              <w:t>25507,80</w:t>
            </w:r>
          </w:p>
        </w:tc>
        <w:tc>
          <w:tcPr>
            <w:tcW w:w="1134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5101,56</w:t>
            </w:r>
          </w:p>
        </w:tc>
        <w:tc>
          <w:tcPr>
            <w:tcW w:w="992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269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2555B7" w:rsidRPr="00E57314" w:rsidRDefault="006F4DB3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Томская область, Кожевниковский район, ул. Ленина (направление на   г. Томск) с южной стороны дороги между                 ул. Гагарина и    ул. Юбилейная (на расстоянии не менее 50 м до пересечения       ул. Ленина и       ул. Га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арина) </w:t>
            </w:r>
          </w:p>
        </w:tc>
        <w:tc>
          <w:tcPr>
            <w:tcW w:w="856" w:type="dxa"/>
            <w:vAlign w:val="center"/>
          </w:tcPr>
          <w:p w:rsidR="002555B7" w:rsidRPr="00E57314" w:rsidRDefault="006F4DB3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2555B7" w:rsidRPr="00E57314" w:rsidRDefault="0050100E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00E">
              <w:rPr>
                <w:rFonts w:ascii="Times New Roman" w:hAnsi="Times New Roman" w:cs="Times New Roman"/>
                <w:sz w:val="18"/>
                <w:szCs w:val="18"/>
              </w:rPr>
              <w:t>25507,80</w:t>
            </w:r>
          </w:p>
        </w:tc>
        <w:tc>
          <w:tcPr>
            <w:tcW w:w="1134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5101,56</w:t>
            </w:r>
          </w:p>
        </w:tc>
        <w:tc>
          <w:tcPr>
            <w:tcW w:w="992" w:type="dxa"/>
            <w:vAlign w:val="center"/>
          </w:tcPr>
          <w:p w:rsidR="002555B7" w:rsidRPr="00E57314" w:rsidRDefault="00347B31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1">
              <w:rPr>
                <w:rFonts w:ascii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269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365153" w:rsidRDefault="00365153" w:rsidP="0036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аукционе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347B31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8A3069">
        <w:rPr>
          <w:rFonts w:ascii="Times New Roman" w:hAnsi="Times New Roman" w:cs="Times New Roman"/>
          <w:sz w:val="24"/>
          <w:szCs w:val="24"/>
        </w:rPr>
        <w:t>.0</w:t>
      </w:r>
      <w:r w:rsidR="006F4DB3">
        <w:rPr>
          <w:rFonts w:ascii="Times New Roman" w:hAnsi="Times New Roman" w:cs="Times New Roman"/>
          <w:sz w:val="24"/>
          <w:szCs w:val="24"/>
        </w:rPr>
        <w:t>9</w:t>
      </w:r>
      <w:r w:rsidR="008A3069">
        <w:rPr>
          <w:rFonts w:ascii="Times New Roman" w:hAnsi="Times New Roman" w:cs="Times New Roman"/>
          <w:sz w:val="24"/>
          <w:szCs w:val="24"/>
        </w:rPr>
        <w:t>.202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ежедн</w:t>
      </w:r>
      <w:r w:rsidR="00007ADB">
        <w:rPr>
          <w:rFonts w:ascii="Times New Roman" w:hAnsi="Times New Roman" w:cs="Times New Roman"/>
          <w:sz w:val="24"/>
          <w:szCs w:val="24"/>
        </w:rPr>
        <w:t>евно (кроме субботы и воскресень</w:t>
      </w:r>
      <w:r>
        <w:rPr>
          <w:rFonts w:ascii="Times New Roman" w:hAnsi="Times New Roman" w:cs="Times New Roman"/>
          <w:sz w:val="24"/>
          <w:szCs w:val="24"/>
        </w:rPr>
        <w:t>я) в отделе по управлению</w:t>
      </w:r>
      <w:r w:rsidR="00E10A6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A6F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="00D91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12FD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</w:t>
      </w:r>
      <w:r w:rsidR="00100B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</w:t>
      </w:r>
      <w:r w:rsidR="00A61415">
        <w:rPr>
          <w:rFonts w:ascii="Times New Roman" w:hAnsi="Times New Roman" w:cs="Times New Roman"/>
          <w:sz w:val="24"/>
          <w:szCs w:val="24"/>
        </w:rPr>
        <w:t xml:space="preserve"> д. 17, кабинет 25, с 9:00 до 17</w:t>
      </w:r>
      <w:r>
        <w:rPr>
          <w:rFonts w:ascii="Times New Roman" w:hAnsi="Times New Roman" w:cs="Times New Roman"/>
          <w:sz w:val="24"/>
          <w:szCs w:val="24"/>
        </w:rPr>
        <w:t xml:space="preserve">:00 часов. Последний день приема заявок </w:t>
      </w:r>
      <w:r w:rsidR="006F4DB3">
        <w:rPr>
          <w:rFonts w:ascii="Times New Roman" w:hAnsi="Times New Roman" w:cs="Times New Roman"/>
          <w:sz w:val="24"/>
          <w:szCs w:val="24"/>
        </w:rPr>
        <w:t>2</w:t>
      </w:r>
      <w:r w:rsidR="00347B31">
        <w:rPr>
          <w:rFonts w:ascii="Times New Roman" w:hAnsi="Times New Roman" w:cs="Times New Roman"/>
          <w:sz w:val="24"/>
          <w:szCs w:val="24"/>
        </w:rPr>
        <w:t>9</w:t>
      </w:r>
      <w:r w:rsidR="001D3497">
        <w:rPr>
          <w:rFonts w:ascii="Times New Roman" w:hAnsi="Times New Roman" w:cs="Times New Roman"/>
          <w:sz w:val="24"/>
          <w:szCs w:val="24"/>
        </w:rPr>
        <w:t>.</w:t>
      </w:r>
      <w:r w:rsidR="00347B31">
        <w:rPr>
          <w:rFonts w:ascii="Times New Roman" w:hAnsi="Times New Roman" w:cs="Times New Roman"/>
          <w:sz w:val="24"/>
          <w:szCs w:val="24"/>
        </w:rPr>
        <w:t>10</w:t>
      </w:r>
      <w:r w:rsidR="001D3497">
        <w:rPr>
          <w:rFonts w:ascii="Times New Roman" w:hAnsi="Times New Roman" w:cs="Times New Roman"/>
          <w:sz w:val="24"/>
          <w:szCs w:val="24"/>
        </w:rPr>
        <w:t>.202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 w:rsidR="00E10A6F">
        <w:rPr>
          <w:rFonts w:ascii="Times New Roman" w:hAnsi="Times New Roman" w:cs="Times New Roman"/>
          <w:sz w:val="24"/>
          <w:szCs w:val="24"/>
        </w:rPr>
        <w:t>г.</w:t>
      </w:r>
    </w:p>
    <w:p w:rsidR="00E10A6F" w:rsidRDefault="00E10A6F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предоставляемые для участия в аукционе: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 форме согласно приложению с указанием реквизитов счета для возврата задатка в двух экземплярах;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53">
        <w:rPr>
          <w:rFonts w:ascii="Times New Roman" w:hAnsi="Times New Roman" w:cs="Times New Roman"/>
          <w:sz w:val="24"/>
          <w:szCs w:val="24"/>
        </w:rPr>
        <w:t>Полученная не ранее чем за месяц до дня размещения на официальных сайтах извещения о проведении открытого аукциона выписка из единого государственного реестра юридических лиц или нотариально – заверенная копия такой выписки (для юридических лиц), полученная не ранее чем за месяц до дня размещения на официальных сайтах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5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аукциона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аукциона без доверенности (далее - руководитель). В случае, если от имени участника аукциона действует иное лицо, заявка на участие в аукционе должна</w:t>
      </w:r>
      <w:r w:rsidR="007A04A3" w:rsidRPr="00365153">
        <w:rPr>
          <w:rFonts w:ascii="Times New Roman" w:hAnsi="Times New Roman" w:cs="Times New Roman"/>
          <w:sz w:val="24"/>
          <w:szCs w:val="24"/>
        </w:rPr>
        <w:t xml:space="preserve"> содержать также доверенность на осуществление действий от имени участника аукциона, заверенную печатью участника аукциона (для юридических лиц) и подписанную </w:t>
      </w:r>
      <w:proofErr w:type="gramStart"/>
      <w:r w:rsidR="007A04A3" w:rsidRPr="00365153">
        <w:rPr>
          <w:rFonts w:ascii="Times New Roman" w:hAnsi="Times New Roman" w:cs="Times New Roman"/>
          <w:sz w:val="24"/>
          <w:szCs w:val="24"/>
        </w:rPr>
        <w:t>руководителем  участника</w:t>
      </w:r>
      <w:proofErr w:type="gramEnd"/>
      <w:r w:rsidR="007A04A3" w:rsidRPr="00365153">
        <w:rPr>
          <w:rFonts w:ascii="Times New Roman" w:hAnsi="Times New Roman" w:cs="Times New Roman"/>
          <w:sz w:val="24"/>
          <w:szCs w:val="24"/>
        </w:rPr>
        <w:t xml:space="preserve"> аукциона или </w:t>
      </w:r>
      <w:r w:rsidR="00C15138" w:rsidRPr="00365153">
        <w:rPr>
          <w:rFonts w:ascii="Times New Roman" w:hAnsi="Times New Roman" w:cs="Times New Roman"/>
          <w:sz w:val="24"/>
          <w:szCs w:val="24"/>
        </w:rPr>
        <w:t>уполномоченным</w:t>
      </w:r>
      <w:r w:rsidR="007A04A3" w:rsidRPr="00365153">
        <w:rPr>
          <w:rFonts w:ascii="Times New Roman" w:hAnsi="Times New Roman" w:cs="Times New Roman"/>
          <w:sz w:val="24"/>
          <w:szCs w:val="24"/>
        </w:rPr>
        <w:t xml:space="preserve"> этим руководителем лицом, либо нотариально – заверенную копию такой доверенности. В случае,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 </w:t>
      </w:r>
    </w:p>
    <w:p w:rsidR="007A04A3" w:rsidRPr="00365153" w:rsidRDefault="007A04A3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53">
        <w:rPr>
          <w:rFonts w:ascii="Times New Roman" w:hAnsi="Times New Roman" w:cs="Times New Roman"/>
          <w:sz w:val="24"/>
          <w:szCs w:val="24"/>
        </w:rPr>
        <w:t xml:space="preserve">Копия платежного документа, подтверждающего внесение задатка. </w:t>
      </w:r>
    </w:p>
    <w:p w:rsidR="00365153" w:rsidRDefault="007A04A3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имеет право подать только одну заявку на участие в аукционе по конкретному лоту. Организатор торгов </w:t>
      </w:r>
      <w:r w:rsidR="00100BED">
        <w:rPr>
          <w:rFonts w:ascii="Times New Roman" w:hAnsi="Times New Roman" w:cs="Times New Roman"/>
          <w:sz w:val="24"/>
          <w:szCs w:val="24"/>
        </w:rPr>
        <w:t>в</w:t>
      </w:r>
      <w:r w:rsidR="00365153">
        <w:rPr>
          <w:rFonts w:ascii="Times New Roman" w:hAnsi="Times New Roman" w:cs="Times New Roman"/>
          <w:sz w:val="24"/>
          <w:szCs w:val="24"/>
        </w:rPr>
        <w:t>праве отказать</w:t>
      </w:r>
      <w:r>
        <w:rPr>
          <w:rFonts w:ascii="Times New Roman" w:hAnsi="Times New Roman" w:cs="Times New Roman"/>
          <w:sz w:val="24"/>
          <w:szCs w:val="24"/>
        </w:rPr>
        <w:t xml:space="preserve"> в приеме заявок в случае, если заявка подана до начала или по истечении срока приема заявок. </w:t>
      </w:r>
    </w:p>
    <w:p w:rsidR="00365153" w:rsidRDefault="007A04A3" w:rsidP="00921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имеет право отозвать принятую организатором торгов заявку до окончания срока приема заявок, уведомив об этом в письменной форме организатора торгов. Претенденту, письменного отозвавшему свою заявку до дня окончания приема заявок, задаток возвращается в течении трех дней со дня регистрации организатором торгов отзыва заявки, на указанный в его заявлении расчётный счет. </w:t>
      </w:r>
    </w:p>
    <w:p w:rsidR="00127C4C" w:rsidRPr="00365153" w:rsidRDefault="00127C4C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письменно отозвавшему свою заявку позднее дня окончания приёма заявок, а также участникам торгов, не признанных победителями, задатки возвращаются в течение трёх дней со дня подписания протокола о результатах аукциона, на указ</w:t>
      </w:r>
      <w:r w:rsidR="00D9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 их заявках расчётные сче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127C4C" w:rsidRDefault="00127C4C" w:rsidP="00C15138">
      <w:pPr>
        <w:tabs>
          <w:tab w:val="left" w:pos="10260"/>
        </w:tabs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Протокол приема заявок и признания претендентов участниками аукциона оформляется   </w:t>
      </w:r>
      <w:r w:rsidR="00347B31">
        <w:rPr>
          <w:rFonts w:ascii="Times New Roman" w:hAnsi="Times New Roman" w:cs="Times New Roman"/>
          <w:sz w:val="24"/>
          <w:szCs w:val="24"/>
        </w:rPr>
        <w:t>01</w:t>
      </w:r>
      <w:r w:rsidR="001D3497">
        <w:rPr>
          <w:rFonts w:ascii="Times New Roman" w:hAnsi="Times New Roman" w:cs="Times New Roman"/>
          <w:sz w:val="24"/>
          <w:szCs w:val="24"/>
        </w:rPr>
        <w:t>.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 w:rsidR="00347B31">
        <w:rPr>
          <w:rFonts w:ascii="Times New Roman" w:hAnsi="Times New Roman" w:cs="Times New Roman"/>
          <w:sz w:val="24"/>
          <w:szCs w:val="24"/>
        </w:rPr>
        <w:t>1</w:t>
      </w:r>
      <w:r w:rsidR="001D3497">
        <w:rPr>
          <w:rFonts w:ascii="Times New Roman" w:hAnsi="Times New Roman" w:cs="Times New Roman"/>
          <w:sz w:val="24"/>
          <w:szCs w:val="24"/>
        </w:rPr>
        <w:t>.202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 w:rsidR="00365153" w:rsidRPr="00983237">
        <w:rPr>
          <w:rFonts w:ascii="Times New Roman" w:hAnsi="Times New Roman" w:cs="Times New Roman"/>
          <w:sz w:val="24"/>
          <w:szCs w:val="24"/>
        </w:rPr>
        <w:t>г.</w:t>
      </w:r>
      <w:r w:rsidR="00983237" w:rsidRPr="00983237">
        <w:rPr>
          <w:rFonts w:ascii="Times New Roman" w:eastAsiaTheme="minorEastAsia" w:hAnsi="Times New Roman" w:cs="Times New Roman"/>
          <w:sz w:val="24"/>
          <w:szCs w:val="24"/>
        </w:rPr>
        <w:t xml:space="preserve"> в 15:</w:t>
      </w:r>
      <w:r w:rsidRPr="00983237">
        <w:rPr>
          <w:rFonts w:ascii="Times New Roman" w:eastAsiaTheme="minorEastAsia" w:hAnsi="Times New Roman" w:cs="Times New Roman"/>
          <w:sz w:val="24"/>
          <w:szCs w:val="24"/>
        </w:rPr>
        <w:t>00 час</w:t>
      </w:r>
      <w:r w:rsidR="00347B31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Pr="00983237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w:r>
        <w:rPr>
          <w:rFonts w:ascii="Times New Roman" w:eastAsiaTheme="minorEastAsia" w:hAnsi="Times New Roman" w:cs="Times New Roman"/>
          <w:sz w:val="24"/>
          <w:szCs w:val="24"/>
        </w:rPr>
        <w:t>адресу: с.</w:t>
      </w:r>
      <w:r w:rsidR="0010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Кожевни</w:t>
      </w:r>
      <w:r w:rsidR="00365153">
        <w:rPr>
          <w:rFonts w:ascii="Times New Roman" w:eastAsiaTheme="minorEastAsia" w:hAnsi="Times New Roman" w:cs="Times New Roman"/>
          <w:sz w:val="24"/>
          <w:szCs w:val="24"/>
        </w:rPr>
        <w:t>ково</w:t>
      </w:r>
      <w:proofErr w:type="spellEnd"/>
      <w:r w:rsidR="00365153">
        <w:rPr>
          <w:rFonts w:ascii="Times New Roman" w:eastAsiaTheme="minorEastAsia" w:hAnsi="Times New Roman" w:cs="Times New Roman"/>
          <w:sz w:val="24"/>
          <w:szCs w:val="24"/>
        </w:rPr>
        <w:t>, ул.</w:t>
      </w:r>
      <w:r w:rsidR="0010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153">
        <w:rPr>
          <w:rFonts w:ascii="Times New Roman" w:eastAsiaTheme="minorEastAsia" w:hAnsi="Times New Roman" w:cs="Times New Roman"/>
          <w:sz w:val="24"/>
          <w:szCs w:val="24"/>
        </w:rPr>
        <w:t xml:space="preserve">Гагарина, 17, </w:t>
      </w:r>
      <w:proofErr w:type="spellStart"/>
      <w:r w:rsidR="00365153">
        <w:rPr>
          <w:rFonts w:ascii="Times New Roman" w:eastAsiaTheme="minorEastAsia" w:hAnsi="Times New Roman" w:cs="Times New Roman"/>
          <w:sz w:val="24"/>
          <w:szCs w:val="24"/>
        </w:rPr>
        <w:t>каб</w:t>
      </w:r>
      <w:proofErr w:type="spellEnd"/>
      <w:r w:rsidR="00365153">
        <w:rPr>
          <w:rFonts w:ascii="Times New Roman" w:eastAsiaTheme="minorEastAsia" w:hAnsi="Times New Roman" w:cs="Times New Roman"/>
          <w:sz w:val="24"/>
          <w:szCs w:val="24"/>
        </w:rPr>
        <w:t>. 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27C4C" w:rsidRDefault="00365153" w:rsidP="00C15138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Аукционная к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>омиссия принимает решение 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отказе в допуске претендентов на участие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 xml:space="preserve"> в аукционе в следующих случаях: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>окументы представлены не в полном объеме и (или) не соответствуют установленным требованиям;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>е внесен или не полностью внесен задаток;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 xml:space="preserve"> отношении претендента – юридического лица, индивидуального предпринимателя проводится процедура банкротства – конкурсное производство. Либо в отношении претендента – юридического лица проводится процедура ликвидации;</w:t>
      </w:r>
    </w:p>
    <w:p w:rsidR="00127C4C" w:rsidRP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>еятельность претендента приостановлена в порядке, предусмотренном законодательством Российской Федерации.</w:t>
      </w:r>
    </w:p>
    <w:p w:rsidR="00127C4C" w:rsidRDefault="00127C4C" w:rsidP="00C15138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Претендентам, не допущенным до участия в аукционе, задатки возвращаются в течение трёх дней со дня оформления протокола приема заявок и признания претендентов участниками аукциона.</w:t>
      </w:r>
    </w:p>
    <w:p w:rsidR="00127C4C" w:rsidRPr="00365153" w:rsidRDefault="00983237" w:rsidP="00C15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</w:t>
      </w:r>
      <w:r w:rsidR="0012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6F4DB3">
        <w:rPr>
          <w:rFonts w:ascii="Times New Roman" w:hAnsi="Times New Roman" w:cs="Times New Roman"/>
          <w:sz w:val="24"/>
          <w:szCs w:val="24"/>
        </w:rPr>
        <w:t>2</w:t>
      </w:r>
      <w:r w:rsidR="00347B31">
        <w:rPr>
          <w:rFonts w:ascii="Times New Roman" w:hAnsi="Times New Roman" w:cs="Times New Roman"/>
          <w:sz w:val="24"/>
          <w:szCs w:val="24"/>
        </w:rPr>
        <w:t>9</w:t>
      </w:r>
      <w:r w:rsidR="001D3497">
        <w:rPr>
          <w:rFonts w:ascii="Times New Roman" w:hAnsi="Times New Roman" w:cs="Times New Roman"/>
          <w:sz w:val="24"/>
          <w:szCs w:val="24"/>
        </w:rPr>
        <w:t>.</w:t>
      </w:r>
      <w:r w:rsidR="006F4DB3">
        <w:rPr>
          <w:rFonts w:ascii="Times New Roman" w:hAnsi="Times New Roman" w:cs="Times New Roman"/>
          <w:sz w:val="24"/>
          <w:szCs w:val="24"/>
        </w:rPr>
        <w:t>10</w:t>
      </w:r>
      <w:r w:rsidR="001D3497">
        <w:rPr>
          <w:rFonts w:ascii="Times New Roman" w:hAnsi="Times New Roman" w:cs="Times New Roman"/>
          <w:sz w:val="24"/>
          <w:szCs w:val="24"/>
        </w:rPr>
        <w:t>.202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 w:rsidR="00365153">
        <w:rPr>
          <w:rFonts w:ascii="Times New Roman" w:hAnsi="Times New Roman" w:cs="Times New Roman"/>
          <w:sz w:val="24"/>
          <w:szCs w:val="24"/>
        </w:rPr>
        <w:t>г.</w:t>
      </w:r>
      <w:r w:rsidR="00127C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127C4C" w:rsidRDefault="00127C4C" w:rsidP="00C15138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Сумма задатка вносится перечислением по следующим реквизитам: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proofErr w:type="gramStart"/>
      <w:r w:rsidRPr="00421BBF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 УФК</w:t>
      </w:r>
      <w:proofErr w:type="gramEnd"/>
      <w:r>
        <w:rPr>
          <w:sz w:val="24"/>
          <w:szCs w:val="24"/>
        </w:rPr>
        <w:t xml:space="preserve">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 ОТДЕЛЕНИЕ ТОМСК, г. ТОМСК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БИК:</w:t>
      </w:r>
      <w:r>
        <w:rPr>
          <w:sz w:val="24"/>
          <w:szCs w:val="24"/>
        </w:rPr>
        <w:t xml:space="preserve">   046902001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421BBF">
        <w:rPr>
          <w:b/>
          <w:sz w:val="24"/>
          <w:szCs w:val="24"/>
        </w:rPr>
        <w:t>получателя:</w:t>
      </w:r>
      <w:r>
        <w:rPr>
          <w:sz w:val="24"/>
          <w:szCs w:val="24"/>
        </w:rPr>
        <w:t xml:space="preserve"> 7008006769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КПП получателя:</w:t>
      </w:r>
      <w:r>
        <w:rPr>
          <w:sz w:val="24"/>
          <w:szCs w:val="24"/>
        </w:rPr>
        <w:t xml:space="preserve">  700801001</w:t>
      </w:r>
    </w:p>
    <w:p w:rsidR="00421BBF" w:rsidRDefault="00421BBF" w:rsidP="00421BBF">
      <w:pPr>
        <w:pStyle w:val="a8"/>
        <w:ind w:firstLine="0"/>
        <w:rPr>
          <w:sz w:val="24"/>
          <w:szCs w:val="24"/>
        </w:rPr>
      </w:pPr>
      <w:r w:rsidRPr="00421BBF">
        <w:rPr>
          <w:b/>
          <w:sz w:val="24"/>
          <w:szCs w:val="24"/>
        </w:rPr>
        <w:t>Счет:</w:t>
      </w:r>
      <w:r>
        <w:rPr>
          <w:sz w:val="24"/>
          <w:szCs w:val="24"/>
        </w:rPr>
        <w:t xml:space="preserve"> 40302810200003000270</w:t>
      </w:r>
    </w:p>
    <w:p w:rsidR="00127C4C" w:rsidRDefault="00127C4C" w:rsidP="00D912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В поле «Назначение платежа» в обязательном порядке указывается «Обеспечение заявки на участие в аукционе Администрации Кожевниковского района от </w:t>
      </w:r>
      <w:r w:rsidR="001730EF">
        <w:rPr>
          <w:rFonts w:ascii="Times New Roman" w:hAnsi="Times New Roman" w:cs="Times New Roman"/>
          <w:b/>
          <w:sz w:val="24"/>
          <w:szCs w:val="24"/>
        </w:rPr>
        <w:t>0</w:t>
      </w:r>
      <w:r w:rsidR="00347B31">
        <w:rPr>
          <w:rFonts w:ascii="Times New Roman" w:hAnsi="Times New Roman" w:cs="Times New Roman"/>
          <w:b/>
          <w:sz w:val="24"/>
          <w:szCs w:val="24"/>
        </w:rPr>
        <w:t>2</w:t>
      </w:r>
      <w:r w:rsidR="001D3497" w:rsidRPr="001D3497">
        <w:rPr>
          <w:rFonts w:ascii="Times New Roman" w:hAnsi="Times New Roman" w:cs="Times New Roman"/>
          <w:b/>
          <w:sz w:val="24"/>
          <w:szCs w:val="24"/>
        </w:rPr>
        <w:t>.</w:t>
      </w:r>
      <w:r w:rsidR="001730EF">
        <w:rPr>
          <w:rFonts w:ascii="Times New Roman" w:hAnsi="Times New Roman" w:cs="Times New Roman"/>
          <w:b/>
          <w:sz w:val="24"/>
          <w:szCs w:val="24"/>
        </w:rPr>
        <w:t>11</w:t>
      </w:r>
      <w:r w:rsidR="001D3497" w:rsidRPr="001D3497">
        <w:rPr>
          <w:rFonts w:ascii="Times New Roman" w:hAnsi="Times New Roman" w:cs="Times New Roman"/>
          <w:b/>
          <w:sz w:val="24"/>
          <w:szCs w:val="24"/>
        </w:rPr>
        <w:t>.202</w:t>
      </w:r>
      <w:r w:rsidR="001730EF">
        <w:rPr>
          <w:rFonts w:ascii="Times New Roman" w:hAnsi="Times New Roman" w:cs="Times New Roman"/>
          <w:b/>
          <w:sz w:val="24"/>
          <w:szCs w:val="24"/>
        </w:rPr>
        <w:t>1</w:t>
      </w:r>
      <w:r w:rsidR="00007ADB" w:rsidRPr="001D3497">
        <w:rPr>
          <w:rFonts w:ascii="Times New Roman" w:hAnsi="Times New Roman" w:cs="Times New Roman"/>
          <w:b/>
          <w:sz w:val="24"/>
          <w:szCs w:val="24"/>
        </w:rPr>
        <w:t>г.</w:t>
      </w:r>
      <w:r w:rsidRPr="001D3497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127C4C" w:rsidRDefault="00127C4C" w:rsidP="00C15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Задаток должен поступить на счет не позднее </w:t>
      </w:r>
      <w:r w:rsidR="006F4DB3">
        <w:rPr>
          <w:rFonts w:ascii="Times New Roman" w:hAnsi="Times New Roman" w:cs="Times New Roman"/>
          <w:sz w:val="24"/>
          <w:szCs w:val="24"/>
        </w:rPr>
        <w:t>29</w:t>
      </w:r>
      <w:r w:rsidR="001D3497">
        <w:rPr>
          <w:rFonts w:ascii="Times New Roman" w:hAnsi="Times New Roman" w:cs="Times New Roman"/>
          <w:sz w:val="24"/>
          <w:szCs w:val="24"/>
        </w:rPr>
        <w:t>.</w:t>
      </w:r>
      <w:r w:rsidR="006F4DB3">
        <w:rPr>
          <w:rFonts w:ascii="Times New Roman" w:hAnsi="Times New Roman" w:cs="Times New Roman"/>
          <w:sz w:val="24"/>
          <w:szCs w:val="24"/>
        </w:rPr>
        <w:t>10</w:t>
      </w:r>
      <w:r w:rsidR="001D3497">
        <w:rPr>
          <w:rFonts w:ascii="Times New Roman" w:hAnsi="Times New Roman" w:cs="Times New Roman"/>
          <w:sz w:val="24"/>
          <w:szCs w:val="24"/>
        </w:rPr>
        <w:t>.202</w:t>
      </w:r>
      <w:r w:rsidR="006F4DB3">
        <w:rPr>
          <w:rFonts w:ascii="Times New Roman" w:hAnsi="Times New Roman" w:cs="Times New Roman"/>
          <w:sz w:val="24"/>
          <w:szCs w:val="24"/>
        </w:rPr>
        <w:t>1</w:t>
      </w:r>
      <w:r w:rsidR="00C151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оплаты по договору на установку и эксплуатацию рекламной конструкции. 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случае уклонения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победителя аукциона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подписания протокола о результатах аукциона или от заключения в установленный срок договора на установку и эксплуатацию рекламной конструкции, внесенный им задаток не возвращается и зачисляется в бюджет муниципального образования Кожевниковский район.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цену. Результаты аукциона оформляются протоколом, который подписывается организатором торгов и победителем в день проведения аукциона. Организатор торгов в течение 10 дней со дня подписания протокола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Theme="minorEastAsia" w:hAnsi="Times New Roman" w:cs="Times New Roman"/>
          <w:sz w:val="24"/>
          <w:szCs w:val="24"/>
        </w:rPr>
        <w:t>аукциона передает победителю аукциона проект договора на установку и эксплуатацию рекламной конструкции (далее договор). Срок подписания проекта договора победителем должен составлять не более 20 дней с даты подписания протокола аукциона. Плата по договору за вычетом задатка вносится в соответствии с условиями договора.</w:t>
      </w:r>
    </w:p>
    <w:p w:rsidR="00C15138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Аукцион, к участию в котором был допущен только один участник, признается несостоявшимся. При соблюдении требований, установленных действующим законодательством, договор заключается с лицом, которое являлось единственным участником аукциона.</w:t>
      </w:r>
    </w:p>
    <w:p w:rsidR="00C15138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Подробная информация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5" w:history="1"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  <w:lang w:val="en-US"/>
          </w:rPr>
          <w:t>www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</w:rPr>
          <w:t>.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  <w:lang w:val="en-US"/>
          </w:rPr>
          <w:t>torgi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</w:rPr>
          <w:t>.gov.ru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r w:rsidR="00C15138">
        <w:rPr>
          <w:rFonts w:ascii="Times New Roman" w:hAnsi="Times New Roman" w:cs="Times New Roman"/>
          <w:sz w:val="24"/>
          <w:szCs w:val="24"/>
          <w:u w:val="single"/>
        </w:rPr>
        <w:t>http://kogadm.r</w:t>
      </w:r>
      <w:r w:rsidR="00C15138" w:rsidRPr="00D912FD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u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t xml:space="preserve"> </w:t>
      </w:r>
      <w:r w:rsidR="00C151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</w:t>
      </w:r>
      <w:r w:rsidR="00C15138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1D3497">
        <w:rPr>
          <w:rFonts w:ascii="Times New Roman" w:eastAsiaTheme="minorEastAsia" w:hAnsi="Times New Roman" w:cs="Times New Roman"/>
          <w:sz w:val="24"/>
          <w:szCs w:val="24"/>
        </w:rPr>
        <w:t xml:space="preserve">рекламных конструкций </w:t>
      </w:r>
      <w:r w:rsidR="001D3497" w:rsidRPr="001D3497">
        <w:rPr>
          <w:rFonts w:ascii="Times New Roman" w:eastAsiaTheme="minorEastAsia" w:hAnsi="Times New Roman" w:cs="Times New Roman"/>
          <w:sz w:val="24"/>
          <w:szCs w:val="24"/>
          <w:u w:val="single"/>
        </w:rPr>
        <w:t>http://kogadm.ru/content/skhema_razmeshhenija_reklamnykh_konstrukcij</w:t>
      </w:r>
      <w:r w:rsidR="001D3497" w:rsidRPr="001D349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Аукцион  состоится по адресу: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ул. Гагарина, 17, зал заседаний (3</w:t>
      </w:r>
      <w:r w:rsidR="00983237">
        <w:rPr>
          <w:rFonts w:ascii="Times New Roman" w:eastAsiaTheme="minorEastAsia" w:hAnsi="Times New Roman" w:cs="Times New Roman"/>
          <w:sz w:val="24"/>
          <w:szCs w:val="24"/>
        </w:rPr>
        <w:t xml:space="preserve"> этаж), телефон для справок:  8(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38244) </w:t>
      </w:r>
      <w:r w:rsidR="00A61415">
        <w:rPr>
          <w:rFonts w:ascii="Times New Roman" w:eastAsiaTheme="minorEastAsia" w:hAnsi="Times New Roman" w:cs="Times New Roman"/>
          <w:sz w:val="24"/>
          <w:szCs w:val="24"/>
        </w:rPr>
        <w:t>21786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A04A3" w:rsidRDefault="00127C4C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BBF" w:rsidRDefault="00421BB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0EF" w:rsidRDefault="001730E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Заявка 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аукционе по продаже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права на заключение договора </w:t>
      </w:r>
    </w:p>
    <w:p w:rsidR="00D912FD" w:rsidRPr="006E54AE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1.  Претендент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______</w:t>
      </w:r>
    </w:p>
    <w:p w:rsidR="00D912FD" w:rsidRPr="009B71F3" w:rsidRDefault="00D912FD" w:rsidP="00D912F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с указанием организационно-правовой формы, место нахождения, почтовый адрес (для юридического лица)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должности, Ф.И.О. руководителя, уполномоченного лица (для юридического лица)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 документацию</w:t>
      </w:r>
      <w:proofErr w:type="gramEnd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 на право заключения договора на установку и эксплуатацию рекламной конструкции, а также применимые к данному аукциону законодательство и нормативно-правовые акты, сообщает о согласии участвовать в аукционе на условиях, установленных в документации об аукционе и направляет настоящую заявку.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2.Сведения о предмете  аукциона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                      № лота,  № на схеме размещения рекламных конструкций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3. В случае признания  победителем аукциона обязуемся  подписать  протокол о результатах аукциона в день его проведения и заключить с Администрацией Кожевниковского района договор на установку и эксплуатацию рекламной конструкции в срок, не позднее 20 дней со дня подписания протокола.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Настоящей заявкой на участие в аукционе сообщаем, что в отношении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60" w:after="60" w:line="240" w:lineRule="auto"/>
        <w:ind w:right="-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(для юридических лиц), наименование индивидуального предпринимателя)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>Реквизиты счета для возврата задатка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6.Телефон (факс) для связи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7.Приложения к заявке: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6E54AE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заявителя (представителя):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r w:rsidRPr="009B71F3">
        <w:rPr>
          <w:rFonts w:ascii="Times New Roman" w:eastAsiaTheme="minorEastAsia" w:hAnsi="Times New Roman" w:cs="Times New Roman"/>
          <w:sz w:val="20"/>
          <w:szCs w:val="20"/>
        </w:rPr>
        <w:t>и.о</w:t>
      </w:r>
      <w:proofErr w:type="spellEnd"/>
      <w:r w:rsidRPr="009B71F3">
        <w:rPr>
          <w:rFonts w:ascii="Times New Roman" w:eastAsiaTheme="minorEastAsia" w:hAnsi="Times New Roman" w:cs="Times New Roman"/>
          <w:sz w:val="20"/>
          <w:szCs w:val="20"/>
        </w:rPr>
        <w:t>.)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Отметка о регистрации заявки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: _______________________________________________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лица, принявшего заявку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: ___________________________________________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301D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(фамилия, и. о.)»</w:t>
      </w:r>
    </w:p>
    <w:p w:rsidR="00100BED" w:rsidRDefault="00100BED" w:rsidP="00100BED">
      <w:pPr>
        <w:keepNext/>
        <w:spacing w:after="0" w:line="240" w:lineRule="auto"/>
        <w:ind w:right="-143"/>
        <w:outlineLvl w:val="0"/>
        <w:rPr>
          <w:rFonts w:ascii="Times New Roman" w:eastAsiaTheme="minorEastAsia" w:hAnsi="Times New Roman" w:cs="Times New Roman"/>
          <w:sz w:val="20"/>
          <w:szCs w:val="20"/>
        </w:rPr>
      </w:pPr>
    </w:p>
    <w:p w:rsidR="00347B31" w:rsidRDefault="00347B31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00BED" w:rsidRPr="00100BED" w:rsidRDefault="00100BED" w:rsidP="00100BED">
      <w:pPr>
        <w:keepNext/>
        <w:spacing w:after="0" w:line="240" w:lineRule="auto"/>
        <w:ind w:right="-14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0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61415" w:rsidRDefault="00A61415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0A" w:rsidRDefault="00D32F0A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FD" w:rsidRPr="007519EF" w:rsidRDefault="00D912FD" w:rsidP="007519EF">
      <w:pPr>
        <w:keepNext/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установку и эксплуатацию рекламной конструкции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участке, государственная собственность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который не разграничена</w:t>
      </w:r>
    </w:p>
    <w:p w:rsidR="007519EF" w:rsidRPr="009B71F3" w:rsidRDefault="007519EF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EF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Томская область, Кожевниковский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                                     </w:t>
      </w:r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proofErr w:type="gramStart"/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__» ____________ 20</w:t>
      </w:r>
      <w:r w:rsidR="00421B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173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D912FD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</w:t>
      </w:r>
      <w:proofErr w:type="spellStart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Кожевниково</w:t>
      </w:r>
      <w:proofErr w:type="spellEnd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912FD" w:rsidRPr="009B71F3" w:rsidRDefault="00D912FD" w:rsidP="00D912FD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 xml:space="preserve">Администрация Кожевниковского района, в дальнейшем именуемая «Администрация», в лице Главы Кожевниковского района </w:t>
      </w:r>
      <w:r w:rsidR="001730EF">
        <w:rPr>
          <w:rFonts w:ascii="Times New Roman" w:eastAsia="Times New Roman" w:hAnsi="Times New Roman" w:cs="Times New Roman"/>
          <w:bCs/>
          <w:iCs/>
          <w:lang w:eastAsia="ru-RU"/>
        </w:rPr>
        <w:t>Малолетко</w:t>
      </w: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 xml:space="preserve"> Александра </w:t>
      </w:r>
      <w:r w:rsidR="001730EF">
        <w:rPr>
          <w:rFonts w:ascii="Times New Roman" w:eastAsia="Times New Roman" w:hAnsi="Times New Roman" w:cs="Times New Roman"/>
          <w:bCs/>
          <w:iCs/>
          <w:lang w:eastAsia="ru-RU"/>
        </w:rPr>
        <w:t>Александровича</w:t>
      </w: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>, действующего на основании Устава, с одной стороны   и __________________________________________________,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в дальнейшем именуемое «Рекламораспространитель», в лице ______________________________, 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_______________________, с другой стороны, именуемые в дальнейшем «Стороны», на основании Протокола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от </w:t>
      </w:r>
      <w:r w:rsidR="001730EF">
        <w:rPr>
          <w:rFonts w:ascii="Times New Roman" w:eastAsia="Times New Roman" w:hAnsi="Times New Roman" w:cs="Times New Roman"/>
          <w:lang w:eastAsia="ru-RU"/>
        </w:rPr>
        <w:t>__________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(далее Договор) о нижеследующем:</w:t>
      </w:r>
    </w:p>
    <w:p w:rsidR="00A301D2" w:rsidRPr="009B71F3" w:rsidRDefault="00A301D2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      1.1. Администрация предоставляет Рекламораспространителю за плату право установки и эксплуатации рекламной конструкции: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тип___________________________________________________________________________,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место размещения рекламной конструкции (далее Рекламное место)________________________,</w:t>
      </w:r>
    </w:p>
    <w:p w:rsidR="00D912FD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порядке и на условиях, определяемых настоящим договором.</w:t>
      </w:r>
    </w:p>
    <w:p w:rsidR="00100BED" w:rsidRPr="009B71F3" w:rsidRDefault="00100BE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Срок Договора</w:t>
      </w:r>
    </w:p>
    <w:p w:rsidR="00D912FD" w:rsidRPr="009B71F3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2.1. Настоящий Договор вступает в силу с момента его подписания и действует в течение 5 (пяти) лет до полного исполнения Сторонами своих обязательств по Договору.</w:t>
      </w:r>
    </w:p>
    <w:p w:rsidR="00D912FD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2.2. По окончании срока действия настоящего Договора обязательства Сторон по Договору прекращаются.</w:t>
      </w:r>
    </w:p>
    <w:p w:rsidR="00100BED" w:rsidRPr="009B71F3" w:rsidRDefault="00100BE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Платежи и расчеты по Договору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3.1. Размер  годовой платы по Договору составляет _____________________________________, НДС не облагается.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3.2. Годовая плата по Договору осуществляется ежеквартально равными платежами до 10 числа месяца, следующего за расчетным кварталом.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3.4. Реквизиты для перечисления платы по Договору: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ИНН 7008006769, КПП  700801001, УФК  по Томской области (Администрация Кожевниковского района), БИК 046902001, ОТДЕЛЕНИЕ ТОМСК Г, ТОМСК, счет  № 40101810900000010007,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ОКТМО 69628000,  код платежа   901 117 05050 10 0000 180.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Задаток, внесенный Рекламораспространителем в счет обеспечения заявки на участие в аукционе, засчитывается в счет платы по  Договору.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Плата за установку и эксплуатацию рекламной конструкции исчисляется с момента заключения настоящего Договора.</w:t>
      </w:r>
    </w:p>
    <w:p w:rsidR="00100BED" w:rsidRPr="009B71F3" w:rsidRDefault="00100BE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Обязанности  сторон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  Рекламораспространитель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4.2.1. Разместить рекламную конструкцию и осуществлять ее эксплуатацию в полном соответствии с требованиями действующего законодательства, выданным разрешением на установку рекламной конструкции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lastRenderedPageBreak/>
        <w:t xml:space="preserve">     4.2.2.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4.2.3. Своевременно производить оплату в соответствии с условиями Договора. Датой внесения платы считается дата приема банком к исполнению платежного поручения.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4.2.4. В случае прекращения либо досрочного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расторжения  Договора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,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4.2.5.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 Администрация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4.3.1. Предоставить Рекламораспространителю указанное в пункте 1.1.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4.3.2. 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4.3.3.  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 нарушений условий размещения рекламной конструкции с указанием срока на устранение.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Ответственность  сторон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условий Договора Стороны  несут ответственность, предусмотренную законодательством Российской Федерации.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5.2. 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 </w:t>
      </w:r>
    </w:p>
    <w:p w:rsidR="00D912FD" w:rsidRPr="009B71F3" w:rsidRDefault="00D912FD" w:rsidP="00D912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Порядок изменения, прекращения и расторжения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6.1. Договор может быть досрочно расторгнут или изменен по взаимному соглашению Сторон.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6.2.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  Администрация вправе расторгнуть Договор в одностороннем порядке в следующих случаях: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6.3.1. Размещение материалов, не относящихся к рекламе, социальной рекламе или использования рекламной конструкции не по целевому назначению.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6.3.2. Невнесения в установленный срок платы по Договору, если просрочка платежа составляет более 3 месяцев.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6.3.3. Неоднократного невыполнения требований Администрации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6.3.4.  В случае одностороннего расторжения Договора по инициативе Администрации она направляет Рекламораспространителю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6.3.5.  В случае прекращения Договора в соответствии с пунктами 6.2. и 6.3. денежные средства, оплаченные Рекламораспространителем,  возврату не подлежат.</w:t>
      </w: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7.   Рассмотрение  и  урегулирование  споров</w:t>
      </w:r>
    </w:p>
    <w:p w:rsidR="00D912FD" w:rsidRDefault="00D912FD" w:rsidP="00D91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00BED" w:rsidRDefault="00100BED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1D2" w:rsidRDefault="00A301D2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1D2" w:rsidRPr="009B71F3" w:rsidRDefault="00A301D2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Прочие  условия  </w:t>
      </w:r>
    </w:p>
    <w:p w:rsidR="00D912FD" w:rsidRDefault="00D912F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8.1. Договор составлен в  2 (двух) экземплярах, имеющих одинаковую юридическую силу, по одному экземпляру для каждой стороны.</w:t>
      </w:r>
    </w:p>
    <w:p w:rsidR="00100BED" w:rsidRPr="009B71F3" w:rsidRDefault="00100BE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Реквизиты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426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 xml:space="preserve">Администрация:  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636160, Томская область, с. 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Кожевниково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, ул. Гагарина , 17, ИНН 7008006769 КПП 700801001 р/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сч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40302810964015000002  л/с 9101000002 в Томском  РФ ОАО «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Россельхозбанк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» БИК 046902711 к/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сч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30101810300000000711</w:t>
      </w:r>
    </w:p>
    <w:p w:rsidR="00D912FD" w:rsidRPr="009B71F3" w:rsidRDefault="00D912FD" w:rsidP="00D912FD">
      <w:pPr>
        <w:keepNext/>
        <w:spacing w:before="240"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lang w:eastAsia="ru-RU"/>
        </w:rPr>
        <w:t>Рекламораспространитель:  __________________________________________________________</w:t>
      </w:r>
    </w:p>
    <w:p w:rsidR="00D912FD" w:rsidRPr="009B71F3" w:rsidRDefault="00D912FD" w:rsidP="00D91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FD" w:rsidRPr="009B71F3" w:rsidRDefault="00D912FD" w:rsidP="00D912F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Подписи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keepNext/>
        <w:spacing w:before="240" w:after="6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lang w:eastAsia="ru-RU"/>
        </w:rPr>
        <w:t>Администрация</w:t>
      </w:r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:     А.А. Малолетко  </w:t>
      </w:r>
      <w:r w:rsidRPr="009B71F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  <w:r w:rsidR="00100BED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_______________________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100B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____________20</w:t>
      </w:r>
      <w:r w:rsidR="00421BBF">
        <w:rPr>
          <w:rFonts w:ascii="Times New Roman" w:eastAsia="Times New Roman" w:hAnsi="Times New Roman" w:cs="Times New Roman"/>
          <w:lang w:eastAsia="ru-RU"/>
        </w:rPr>
        <w:t>2</w:t>
      </w:r>
      <w:r w:rsidR="001730EF">
        <w:rPr>
          <w:rFonts w:ascii="Times New Roman" w:eastAsia="Times New Roman" w:hAnsi="Times New Roman" w:cs="Times New Roman"/>
          <w:lang w:eastAsia="ru-RU"/>
        </w:rPr>
        <w:t>1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Рекламораспространитель: _________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___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B71F3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>____________20</w:t>
      </w:r>
      <w:r w:rsidR="00421BBF">
        <w:rPr>
          <w:rFonts w:ascii="Times New Roman" w:eastAsia="Times New Roman" w:hAnsi="Times New Roman" w:cs="Times New Roman"/>
          <w:lang w:eastAsia="ru-RU"/>
        </w:rPr>
        <w:t>2</w:t>
      </w:r>
      <w:r w:rsidR="001730EF">
        <w:rPr>
          <w:rFonts w:ascii="Times New Roman" w:eastAsia="Times New Roman" w:hAnsi="Times New Roman" w:cs="Times New Roman"/>
          <w:lang w:eastAsia="ru-RU"/>
        </w:rPr>
        <w:t>1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7A04A3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912FD" w:rsidRPr="007A04A3" w:rsidSect="00A61415">
      <w:pgSz w:w="11906" w:h="16838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82F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F47"/>
    <w:multiLevelType w:val="multilevel"/>
    <w:tmpl w:val="52166D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B813398"/>
    <w:multiLevelType w:val="hybridMultilevel"/>
    <w:tmpl w:val="45900E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A02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66DF"/>
    <w:multiLevelType w:val="multilevel"/>
    <w:tmpl w:val="8314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EDA7D34"/>
    <w:multiLevelType w:val="multilevel"/>
    <w:tmpl w:val="2FA2D3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92"/>
    <w:rsid w:val="0000759C"/>
    <w:rsid w:val="00007ADB"/>
    <w:rsid w:val="00100BED"/>
    <w:rsid w:val="00127C4C"/>
    <w:rsid w:val="001730EF"/>
    <w:rsid w:val="001D3497"/>
    <w:rsid w:val="002555B7"/>
    <w:rsid w:val="00292456"/>
    <w:rsid w:val="00347B31"/>
    <w:rsid w:val="00365153"/>
    <w:rsid w:val="00397AB8"/>
    <w:rsid w:val="00421BBF"/>
    <w:rsid w:val="0045719F"/>
    <w:rsid w:val="0050100E"/>
    <w:rsid w:val="005164F9"/>
    <w:rsid w:val="0052750C"/>
    <w:rsid w:val="005B738D"/>
    <w:rsid w:val="00603C2F"/>
    <w:rsid w:val="006612BD"/>
    <w:rsid w:val="006714B3"/>
    <w:rsid w:val="006A08A4"/>
    <w:rsid w:val="006F4DB3"/>
    <w:rsid w:val="007519EF"/>
    <w:rsid w:val="007A04A3"/>
    <w:rsid w:val="007F0A72"/>
    <w:rsid w:val="0086405E"/>
    <w:rsid w:val="008A3069"/>
    <w:rsid w:val="0092118E"/>
    <w:rsid w:val="00983237"/>
    <w:rsid w:val="00A301D2"/>
    <w:rsid w:val="00A61415"/>
    <w:rsid w:val="00A80A22"/>
    <w:rsid w:val="00C15138"/>
    <w:rsid w:val="00C161FC"/>
    <w:rsid w:val="00C85A7B"/>
    <w:rsid w:val="00D32F0A"/>
    <w:rsid w:val="00D43908"/>
    <w:rsid w:val="00D912FD"/>
    <w:rsid w:val="00E10A6F"/>
    <w:rsid w:val="00E31E6A"/>
    <w:rsid w:val="00E45B52"/>
    <w:rsid w:val="00E57314"/>
    <w:rsid w:val="00E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765"/>
  <w15:docId w15:val="{4C314B17-FB5E-45C4-B015-6D26CC2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421B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1B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24</cp:revision>
  <cp:lastPrinted>2021-09-29T03:48:00Z</cp:lastPrinted>
  <dcterms:created xsi:type="dcterms:W3CDTF">2017-07-03T02:55:00Z</dcterms:created>
  <dcterms:modified xsi:type="dcterms:W3CDTF">2021-09-29T04:39:00Z</dcterms:modified>
</cp:coreProperties>
</file>