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35" w:rsidRPr="002A485E" w:rsidRDefault="00B47D95" w:rsidP="00B47D95">
      <w:pPr>
        <w:pStyle w:val="aa"/>
        <w:tabs>
          <w:tab w:val="clear" w:pos="4677"/>
          <w:tab w:val="clear" w:pos="9355"/>
        </w:tabs>
      </w:pPr>
      <w:r>
        <w:t xml:space="preserve">                                                                               </w:t>
      </w:r>
      <w:r w:rsidR="00F81C31">
        <w:t xml:space="preserve">    </w:t>
      </w:r>
      <w:r>
        <w:t xml:space="preserve">      </w:t>
      </w:r>
      <w:r w:rsidR="00E27035" w:rsidRPr="002A485E">
        <w:rPr>
          <w:noProof/>
        </w:rPr>
        <w:drawing>
          <wp:inline distT="0" distB="0" distL="0" distR="0" wp14:anchorId="6C49914D" wp14:editId="5D583035">
            <wp:extent cx="575945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035" w:rsidRPr="002A485E" w:rsidRDefault="00E27035" w:rsidP="00E27035">
      <w:pPr>
        <w:pStyle w:val="aa"/>
        <w:tabs>
          <w:tab w:val="clear" w:pos="4677"/>
          <w:tab w:val="clear" w:pos="9355"/>
        </w:tabs>
        <w:jc w:val="center"/>
      </w:pPr>
    </w:p>
    <w:p w:rsidR="00E27035" w:rsidRPr="002A485E" w:rsidRDefault="00CB06F9" w:rsidP="00E27035">
      <w:pPr>
        <w:pStyle w:val="aa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85E">
        <w:rPr>
          <w:rFonts w:ascii="Times New Roman" w:hAnsi="Times New Roman" w:cs="Times New Roman"/>
          <w:b/>
          <w:sz w:val="28"/>
          <w:szCs w:val="28"/>
        </w:rPr>
        <w:t>ДУМА КОЖЕВНИКОВСКОГО РАЙОНА</w:t>
      </w:r>
    </w:p>
    <w:p w:rsidR="00E27035" w:rsidRPr="002A485E" w:rsidRDefault="00E27035" w:rsidP="00E27035">
      <w:pPr>
        <w:pStyle w:val="aa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</w:p>
    <w:p w:rsidR="00E27035" w:rsidRPr="002A485E" w:rsidRDefault="00E27035" w:rsidP="00E2703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2A485E">
        <w:rPr>
          <w:rFonts w:ascii="Times New Roman" w:hAnsi="Times New Roman" w:cs="Times New Roman"/>
          <w:color w:val="auto"/>
        </w:rPr>
        <w:t>РЕШЕНИЕ</w:t>
      </w:r>
    </w:p>
    <w:p w:rsidR="00E27035" w:rsidRPr="002A485E" w:rsidRDefault="00C2071E" w:rsidP="00E27035">
      <w:pPr>
        <w:pStyle w:val="1"/>
        <w:tabs>
          <w:tab w:val="left" w:pos="-284"/>
        </w:tabs>
        <w:spacing w:before="0" w:line="240" w:lineRule="auto"/>
      </w:pPr>
      <w:r w:rsidRPr="00C2071E">
        <w:rPr>
          <w:rFonts w:ascii="Times New Roman" w:hAnsi="Times New Roman" w:cs="Times New Roman"/>
          <w:color w:val="auto"/>
          <w:sz w:val="24"/>
          <w:szCs w:val="24"/>
          <w:u w:val="single"/>
        </w:rPr>
        <w:t>24.06.2021</w:t>
      </w:r>
      <w:r w:rsidR="00E27035" w:rsidRPr="002A485E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</w:t>
      </w:r>
      <w:r w:rsidR="0051785D" w:rsidRPr="002A485E"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  <w:r w:rsidR="00E27035" w:rsidRPr="002A485E"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="000A00AE"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  <w:r w:rsidR="00E27035" w:rsidRPr="002A485E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E27035" w:rsidRPr="002A485E">
        <w:rPr>
          <w:rFonts w:ascii="Times New Roman" w:hAnsi="Times New Roman" w:cs="Times New Roman"/>
          <w:color w:val="auto"/>
          <w:sz w:val="24"/>
          <w:szCs w:val="24"/>
          <w:u w:val="single"/>
        </w:rPr>
        <w:t>№</w:t>
      </w:r>
      <w:r w:rsidR="0051785D" w:rsidRPr="002A485E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="000A00AE">
        <w:rPr>
          <w:rFonts w:ascii="Times New Roman" w:hAnsi="Times New Roman" w:cs="Times New Roman"/>
          <w:color w:val="auto"/>
          <w:sz w:val="24"/>
          <w:szCs w:val="24"/>
          <w:u w:val="single"/>
        </w:rPr>
        <w:t>48</w:t>
      </w:r>
      <w:r w:rsidR="00E27035" w:rsidRPr="002A485E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</w:p>
    <w:p w:rsidR="00E27035" w:rsidRPr="002A485E" w:rsidRDefault="00E27035" w:rsidP="00E27035">
      <w:pPr>
        <w:ind w:right="283"/>
        <w:jc w:val="center"/>
        <w:rPr>
          <w:b/>
          <w:sz w:val="2"/>
        </w:rPr>
      </w:pPr>
    </w:p>
    <w:p w:rsidR="00E27035" w:rsidRPr="002A485E" w:rsidRDefault="00E27035" w:rsidP="00E27035">
      <w:pPr>
        <w:ind w:right="283"/>
        <w:jc w:val="center"/>
        <w:rPr>
          <w:rFonts w:ascii="Times New Roman" w:hAnsi="Times New Roman"/>
        </w:rPr>
      </w:pPr>
      <w:r w:rsidRPr="002A485E">
        <w:rPr>
          <w:rFonts w:ascii="Times New Roman" w:hAnsi="Times New Roman"/>
          <w:b/>
          <w:sz w:val="16"/>
        </w:rPr>
        <w:t xml:space="preserve">с. Кожевниково   </w:t>
      </w:r>
      <w:r w:rsidR="00CB06F9" w:rsidRPr="002A485E">
        <w:rPr>
          <w:rFonts w:ascii="Times New Roman" w:hAnsi="Times New Roman"/>
          <w:b/>
          <w:sz w:val="16"/>
        </w:rPr>
        <w:t>Кожевниковского района Томской</w:t>
      </w:r>
      <w:r w:rsidRPr="002A485E">
        <w:rPr>
          <w:rFonts w:ascii="Times New Roman" w:hAnsi="Times New Roman"/>
          <w:b/>
          <w:sz w:val="16"/>
        </w:rPr>
        <w:t xml:space="preserve"> области</w:t>
      </w:r>
    </w:p>
    <w:p w:rsidR="00E27035" w:rsidRPr="002A485E" w:rsidRDefault="00E27035" w:rsidP="00E2703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16CF" w:rsidRPr="002A485E" w:rsidRDefault="007D16CF" w:rsidP="007D16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85E">
        <w:rPr>
          <w:rFonts w:ascii="Times New Roman" w:hAnsi="Times New Roman"/>
          <w:sz w:val="28"/>
          <w:szCs w:val="28"/>
        </w:rPr>
        <w:t xml:space="preserve">Информация о ходе реализации муниципальной программы </w:t>
      </w:r>
    </w:p>
    <w:p w:rsidR="007D16CF" w:rsidRPr="002A485E" w:rsidRDefault="007D16CF" w:rsidP="007D16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85E">
        <w:rPr>
          <w:rFonts w:ascii="Times New Roman" w:hAnsi="Times New Roman"/>
          <w:sz w:val="28"/>
          <w:szCs w:val="28"/>
        </w:rPr>
        <w:t>«Развитие малого и среднего предпринимательства на территории Кожевниковского района на период 2014-2020 годы» за 20</w:t>
      </w:r>
      <w:r w:rsidR="00CB06F9" w:rsidRPr="002A485E">
        <w:rPr>
          <w:rFonts w:ascii="Times New Roman" w:hAnsi="Times New Roman"/>
          <w:sz w:val="28"/>
          <w:szCs w:val="28"/>
        </w:rPr>
        <w:t>20</w:t>
      </w:r>
      <w:r w:rsidRPr="002A485E">
        <w:rPr>
          <w:rFonts w:ascii="Times New Roman" w:hAnsi="Times New Roman"/>
          <w:sz w:val="28"/>
          <w:szCs w:val="28"/>
        </w:rPr>
        <w:t xml:space="preserve"> год</w:t>
      </w:r>
    </w:p>
    <w:p w:rsidR="00E27035" w:rsidRPr="002A485E" w:rsidRDefault="00E27035" w:rsidP="00E2703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E5EA7" w:rsidRPr="002A485E" w:rsidRDefault="00E27035" w:rsidP="000E5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485E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Федеральным законом от 06 октября 2003 года  № 131-Ф3 «Об общих принципах организации местного самоуправления в Российской Федерации», Федеральным законом  от 09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r w:rsidRPr="002A485E">
        <w:rPr>
          <w:rFonts w:ascii="Times New Roman" w:hAnsi="Times New Roman"/>
          <w:sz w:val="28"/>
          <w:szCs w:val="28"/>
        </w:rPr>
        <w:t xml:space="preserve">заслушав и обсудив информацию </w:t>
      </w:r>
      <w:r w:rsidR="00376CCD" w:rsidRPr="002A485E">
        <w:rPr>
          <w:rFonts w:ascii="Times New Roman" w:hAnsi="Times New Roman"/>
          <w:sz w:val="28"/>
          <w:szCs w:val="28"/>
        </w:rPr>
        <w:t xml:space="preserve">первого </w:t>
      </w:r>
      <w:r w:rsidRPr="002A485E">
        <w:rPr>
          <w:rFonts w:ascii="Times New Roman" w:hAnsi="Times New Roman"/>
          <w:sz w:val="28"/>
          <w:szCs w:val="28"/>
        </w:rPr>
        <w:t xml:space="preserve">заместителя Главы Кожевниковского района </w:t>
      </w:r>
      <w:r w:rsidR="00376CCD" w:rsidRPr="002A485E">
        <w:rPr>
          <w:rFonts w:ascii="Times New Roman" w:hAnsi="Times New Roman"/>
          <w:sz w:val="28"/>
          <w:szCs w:val="28"/>
        </w:rPr>
        <w:t xml:space="preserve">о </w:t>
      </w:r>
      <w:r w:rsidRPr="002A485E">
        <w:rPr>
          <w:rFonts w:ascii="Times New Roman" w:hAnsi="Times New Roman"/>
          <w:sz w:val="28"/>
          <w:szCs w:val="28"/>
        </w:rPr>
        <w:t xml:space="preserve">ходе реализации муниципальной программы </w:t>
      </w:r>
      <w:r w:rsidR="000E5EA7" w:rsidRPr="002A485E">
        <w:rPr>
          <w:rFonts w:ascii="Times New Roman" w:hAnsi="Times New Roman"/>
          <w:sz w:val="28"/>
          <w:szCs w:val="28"/>
        </w:rPr>
        <w:t>«Развитие малого и среднего предпринимательства на территории Кожевниковского района на период 2014-2020 годы» за 20</w:t>
      </w:r>
      <w:r w:rsidR="00CB06F9" w:rsidRPr="002A485E">
        <w:rPr>
          <w:rFonts w:ascii="Times New Roman" w:hAnsi="Times New Roman"/>
          <w:sz w:val="28"/>
          <w:szCs w:val="28"/>
        </w:rPr>
        <w:t>20</w:t>
      </w:r>
      <w:r w:rsidR="000E5EA7" w:rsidRPr="002A485E">
        <w:rPr>
          <w:rFonts w:ascii="Times New Roman" w:hAnsi="Times New Roman"/>
          <w:sz w:val="28"/>
          <w:szCs w:val="28"/>
        </w:rPr>
        <w:t xml:space="preserve"> год</w:t>
      </w:r>
      <w:r w:rsidR="00B4561C" w:rsidRPr="002A485E">
        <w:rPr>
          <w:rFonts w:ascii="Times New Roman" w:hAnsi="Times New Roman"/>
          <w:sz w:val="28"/>
          <w:szCs w:val="28"/>
        </w:rPr>
        <w:t>,</w:t>
      </w:r>
    </w:p>
    <w:p w:rsidR="00E27035" w:rsidRPr="002A485E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7035" w:rsidRPr="002A485E" w:rsidRDefault="00E27035" w:rsidP="00E270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85E">
        <w:rPr>
          <w:rFonts w:ascii="Times New Roman" w:hAnsi="Times New Roman"/>
          <w:b/>
          <w:bCs/>
          <w:sz w:val="28"/>
          <w:szCs w:val="24"/>
        </w:rPr>
        <w:t>ДУМА КОЖЕВНИКОВСКОГО РАЙОНА РЕШИЛА:</w:t>
      </w:r>
    </w:p>
    <w:p w:rsidR="00E27035" w:rsidRPr="002A485E" w:rsidRDefault="00E27035" w:rsidP="00E2703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7035" w:rsidRPr="002A485E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A485E">
        <w:rPr>
          <w:rFonts w:ascii="Times New Roman" w:hAnsi="Times New Roman"/>
          <w:sz w:val="24"/>
          <w:szCs w:val="24"/>
        </w:rPr>
        <w:t xml:space="preserve">1. </w:t>
      </w:r>
      <w:r w:rsidRPr="002A485E">
        <w:rPr>
          <w:rFonts w:ascii="Times New Roman" w:hAnsi="Times New Roman"/>
          <w:sz w:val="28"/>
          <w:szCs w:val="24"/>
        </w:rPr>
        <w:t>Информацию о ходе реализации муниципальной программы «</w:t>
      </w:r>
      <w:r w:rsidR="000E5EA7" w:rsidRPr="002A485E">
        <w:rPr>
          <w:rFonts w:ascii="Times New Roman" w:hAnsi="Times New Roman"/>
          <w:sz w:val="28"/>
          <w:szCs w:val="24"/>
        </w:rPr>
        <w:t xml:space="preserve">Развитие малого и среднего предпринимательства на территории Кожевниковского района на период 2014-2020 годы» </w:t>
      </w:r>
      <w:r w:rsidRPr="002A485E">
        <w:rPr>
          <w:rFonts w:ascii="Times New Roman" w:hAnsi="Times New Roman"/>
          <w:sz w:val="28"/>
          <w:szCs w:val="24"/>
        </w:rPr>
        <w:t>за 20</w:t>
      </w:r>
      <w:r w:rsidR="00F72994" w:rsidRPr="002A485E">
        <w:rPr>
          <w:rFonts w:ascii="Times New Roman" w:hAnsi="Times New Roman"/>
          <w:sz w:val="28"/>
          <w:szCs w:val="24"/>
        </w:rPr>
        <w:t>20</w:t>
      </w:r>
      <w:r w:rsidRPr="002A485E">
        <w:rPr>
          <w:rFonts w:ascii="Times New Roman" w:hAnsi="Times New Roman"/>
          <w:sz w:val="28"/>
          <w:szCs w:val="24"/>
        </w:rPr>
        <w:t xml:space="preserve"> год принять к сведению согласно приложению. </w:t>
      </w:r>
    </w:p>
    <w:p w:rsidR="00E27035" w:rsidRPr="002A485E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2A485E">
        <w:rPr>
          <w:rFonts w:ascii="Times New Roman" w:hAnsi="Times New Roman"/>
          <w:sz w:val="28"/>
          <w:szCs w:val="24"/>
        </w:rPr>
        <w:t xml:space="preserve">2. </w:t>
      </w:r>
      <w:r w:rsidRPr="002A485E">
        <w:rPr>
          <w:rFonts w:ascii="Times New Roman" w:hAnsi="Times New Roman"/>
          <w:sz w:val="28"/>
          <w:szCs w:val="24"/>
          <w:shd w:val="clear" w:color="auto" w:fill="FFFFFF"/>
        </w:rPr>
        <w:t xml:space="preserve">Органам местного самоуправления продолжить работу по </w:t>
      </w:r>
      <w:r w:rsidRPr="002A485E">
        <w:rPr>
          <w:rFonts w:ascii="Times New Roman" w:hAnsi="Times New Roman"/>
          <w:sz w:val="28"/>
          <w:szCs w:val="24"/>
        </w:rPr>
        <w:t xml:space="preserve">реализации муниципальной программы </w:t>
      </w:r>
      <w:r w:rsidR="007A5D75" w:rsidRPr="002A485E">
        <w:rPr>
          <w:rFonts w:ascii="Times New Roman" w:hAnsi="Times New Roman"/>
          <w:sz w:val="28"/>
          <w:szCs w:val="24"/>
        </w:rPr>
        <w:t xml:space="preserve">«Создание условий для устойчивого экономического развития Кожевниковского района на 2021-2026 годы» подпрограммы </w:t>
      </w:r>
      <w:r w:rsidRPr="002A485E">
        <w:rPr>
          <w:rFonts w:ascii="Times New Roman" w:hAnsi="Times New Roman"/>
          <w:sz w:val="28"/>
          <w:szCs w:val="24"/>
        </w:rPr>
        <w:t>«</w:t>
      </w:r>
      <w:r w:rsidR="009E7951" w:rsidRPr="002A485E">
        <w:rPr>
          <w:rFonts w:ascii="Times New Roman" w:hAnsi="Times New Roman"/>
          <w:sz w:val="28"/>
          <w:szCs w:val="24"/>
        </w:rPr>
        <w:t>Развитие малого и среднего предпринимательства на территории Кожевниковского района на период 20</w:t>
      </w:r>
      <w:r w:rsidR="00F72994" w:rsidRPr="002A485E">
        <w:rPr>
          <w:rFonts w:ascii="Times New Roman" w:hAnsi="Times New Roman"/>
          <w:sz w:val="28"/>
          <w:szCs w:val="24"/>
        </w:rPr>
        <w:t>21</w:t>
      </w:r>
      <w:r w:rsidR="009E7951" w:rsidRPr="002A485E">
        <w:rPr>
          <w:rFonts w:ascii="Times New Roman" w:hAnsi="Times New Roman"/>
          <w:sz w:val="28"/>
          <w:szCs w:val="24"/>
        </w:rPr>
        <w:t>-202</w:t>
      </w:r>
      <w:r w:rsidR="00F72994" w:rsidRPr="002A485E">
        <w:rPr>
          <w:rFonts w:ascii="Times New Roman" w:hAnsi="Times New Roman"/>
          <w:sz w:val="28"/>
          <w:szCs w:val="24"/>
        </w:rPr>
        <w:t>6</w:t>
      </w:r>
      <w:r w:rsidR="009E7951" w:rsidRPr="002A485E">
        <w:rPr>
          <w:rFonts w:ascii="Times New Roman" w:hAnsi="Times New Roman"/>
          <w:sz w:val="28"/>
          <w:szCs w:val="24"/>
        </w:rPr>
        <w:t xml:space="preserve"> годы». </w:t>
      </w:r>
    </w:p>
    <w:p w:rsidR="00E27035" w:rsidRPr="002A485E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A485E">
        <w:rPr>
          <w:rFonts w:ascii="Times New Roman" w:hAnsi="Times New Roman"/>
          <w:sz w:val="28"/>
          <w:szCs w:val="24"/>
          <w:shd w:val="clear" w:color="auto" w:fill="FFFFFF"/>
        </w:rPr>
        <w:t xml:space="preserve">3. </w:t>
      </w:r>
      <w:r w:rsidRPr="002A485E">
        <w:rPr>
          <w:rFonts w:ascii="Times New Roman" w:hAnsi="Times New Roman"/>
          <w:sz w:val="28"/>
          <w:szCs w:val="24"/>
        </w:rPr>
        <w:t xml:space="preserve">Настоящее решение разместить на официальном сайте органов местного самоуправления Кожевниковского района </w:t>
      </w:r>
      <w:bookmarkStart w:id="0" w:name="OLE_LINK2"/>
      <w:bookmarkStart w:id="1" w:name="OLE_LINK3"/>
      <w:r w:rsidR="007A5D75" w:rsidRPr="002A485E">
        <w:rPr>
          <w:rFonts w:ascii="Times New Roman" w:hAnsi="Times New Roman"/>
          <w:sz w:val="28"/>
        </w:rPr>
        <w:fldChar w:fldCharType="begin"/>
      </w:r>
      <w:r w:rsidR="007A5D75" w:rsidRPr="002A485E">
        <w:rPr>
          <w:rFonts w:ascii="Times New Roman" w:hAnsi="Times New Roman"/>
          <w:sz w:val="28"/>
        </w:rPr>
        <w:instrText xml:space="preserve"> HYPERLINK "http://kogadm.ru/" </w:instrText>
      </w:r>
      <w:r w:rsidR="007A5D75" w:rsidRPr="002A485E">
        <w:rPr>
          <w:rFonts w:ascii="Times New Roman" w:hAnsi="Times New Roman"/>
          <w:sz w:val="28"/>
        </w:rPr>
        <w:fldChar w:fldCharType="separate"/>
      </w:r>
      <w:r w:rsidR="007A5D75" w:rsidRPr="002A485E">
        <w:rPr>
          <w:rStyle w:val="a5"/>
          <w:rFonts w:ascii="Times New Roman" w:hAnsi="Times New Roman"/>
          <w:sz w:val="28"/>
        </w:rPr>
        <w:t>http://kogadm.ru/</w:t>
      </w:r>
      <w:r w:rsidR="007A5D75" w:rsidRPr="002A485E">
        <w:rPr>
          <w:rFonts w:ascii="Times New Roman" w:hAnsi="Times New Roman"/>
          <w:sz w:val="28"/>
        </w:rPr>
        <w:fldChar w:fldCharType="end"/>
      </w:r>
      <w:r w:rsidRPr="002A485E">
        <w:rPr>
          <w:rFonts w:ascii="Times New Roman" w:hAnsi="Times New Roman"/>
          <w:sz w:val="28"/>
          <w:szCs w:val="24"/>
        </w:rPr>
        <w:t>.</w:t>
      </w:r>
      <w:bookmarkEnd w:id="0"/>
      <w:bookmarkEnd w:id="1"/>
    </w:p>
    <w:p w:rsidR="00E27035" w:rsidRPr="002A485E" w:rsidRDefault="00E27035" w:rsidP="00E2703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27035" w:rsidRPr="002A485E" w:rsidRDefault="00E27035" w:rsidP="00E2703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A485E">
        <w:rPr>
          <w:rFonts w:ascii="Times New Roman" w:hAnsi="Times New Roman"/>
          <w:sz w:val="28"/>
          <w:szCs w:val="24"/>
        </w:rPr>
        <w:t xml:space="preserve">Председатель </w:t>
      </w:r>
    </w:p>
    <w:p w:rsidR="00E27035" w:rsidRPr="002A485E" w:rsidRDefault="00E27035" w:rsidP="00E2703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A485E">
        <w:rPr>
          <w:rFonts w:ascii="Times New Roman" w:hAnsi="Times New Roman"/>
          <w:sz w:val="28"/>
          <w:szCs w:val="24"/>
        </w:rPr>
        <w:t>Думы Кожевниковского района</w:t>
      </w:r>
      <w:r w:rsidR="0067234A" w:rsidRPr="002A485E">
        <w:rPr>
          <w:rFonts w:ascii="Times New Roman" w:hAnsi="Times New Roman"/>
          <w:sz w:val="28"/>
          <w:szCs w:val="24"/>
        </w:rPr>
        <w:t xml:space="preserve"> </w:t>
      </w:r>
      <w:r w:rsidRPr="002A485E">
        <w:rPr>
          <w:rFonts w:ascii="Times New Roman" w:hAnsi="Times New Roman"/>
          <w:sz w:val="28"/>
          <w:szCs w:val="24"/>
        </w:rPr>
        <w:t xml:space="preserve">                                  </w:t>
      </w:r>
      <w:r w:rsidR="009E7951" w:rsidRPr="002A485E">
        <w:rPr>
          <w:rFonts w:ascii="Times New Roman" w:hAnsi="Times New Roman"/>
          <w:sz w:val="28"/>
          <w:szCs w:val="24"/>
        </w:rPr>
        <w:t xml:space="preserve">       </w:t>
      </w:r>
      <w:r w:rsidRPr="002A485E">
        <w:rPr>
          <w:rFonts w:ascii="Times New Roman" w:hAnsi="Times New Roman"/>
          <w:sz w:val="28"/>
          <w:szCs w:val="24"/>
        </w:rPr>
        <w:t xml:space="preserve">             </w:t>
      </w:r>
      <w:r w:rsidR="0067234A" w:rsidRPr="002A485E">
        <w:rPr>
          <w:rFonts w:ascii="Times New Roman" w:hAnsi="Times New Roman"/>
          <w:sz w:val="28"/>
          <w:szCs w:val="24"/>
        </w:rPr>
        <w:t xml:space="preserve">  </w:t>
      </w:r>
      <w:r w:rsidR="00C9434E">
        <w:rPr>
          <w:rFonts w:ascii="Times New Roman" w:hAnsi="Times New Roman"/>
          <w:sz w:val="28"/>
          <w:szCs w:val="24"/>
        </w:rPr>
        <w:t xml:space="preserve">      </w:t>
      </w:r>
      <w:r w:rsidR="007A5D75" w:rsidRPr="002A485E">
        <w:rPr>
          <w:rFonts w:ascii="Times New Roman" w:hAnsi="Times New Roman"/>
          <w:sz w:val="28"/>
          <w:szCs w:val="24"/>
        </w:rPr>
        <w:t>Т</w:t>
      </w:r>
      <w:r w:rsidRPr="002A485E">
        <w:rPr>
          <w:rFonts w:ascii="Times New Roman" w:hAnsi="Times New Roman"/>
          <w:sz w:val="28"/>
          <w:szCs w:val="24"/>
        </w:rPr>
        <w:t>.</w:t>
      </w:r>
      <w:r w:rsidR="007A5D75" w:rsidRPr="002A485E">
        <w:rPr>
          <w:rFonts w:ascii="Times New Roman" w:hAnsi="Times New Roman"/>
          <w:sz w:val="28"/>
          <w:szCs w:val="24"/>
        </w:rPr>
        <w:t>А</w:t>
      </w:r>
      <w:r w:rsidRPr="002A485E">
        <w:rPr>
          <w:rFonts w:ascii="Times New Roman" w:hAnsi="Times New Roman"/>
          <w:sz w:val="28"/>
          <w:szCs w:val="24"/>
        </w:rPr>
        <w:t xml:space="preserve">. </w:t>
      </w:r>
      <w:r w:rsidR="007A5D75" w:rsidRPr="002A485E">
        <w:rPr>
          <w:rFonts w:ascii="Times New Roman" w:hAnsi="Times New Roman"/>
          <w:sz w:val="28"/>
          <w:szCs w:val="24"/>
        </w:rPr>
        <w:t>Ромашова</w:t>
      </w:r>
      <w:r w:rsidRPr="002A485E">
        <w:rPr>
          <w:rFonts w:ascii="Times New Roman" w:hAnsi="Times New Roman"/>
          <w:sz w:val="28"/>
          <w:szCs w:val="24"/>
        </w:rPr>
        <w:t xml:space="preserve"> </w:t>
      </w:r>
    </w:p>
    <w:p w:rsidR="00E27035" w:rsidRPr="002A485E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27035" w:rsidRPr="002A485E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27035" w:rsidRPr="002A485E" w:rsidRDefault="00E27035" w:rsidP="00E2703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2A485E">
        <w:rPr>
          <w:rFonts w:ascii="Times New Roman" w:hAnsi="Times New Roman"/>
          <w:sz w:val="28"/>
          <w:szCs w:val="24"/>
        </w:rPr>
        <w:t xml:space="preserve">Глава Кожевниковского района                                      </w:t>
      </w:r>
      <w:r w:rsidR="009E7951" w:rsidRPr="002A485E">
        <w:rPr>
          <w:rFonts w:ascii="Times New Roman" w:hAnsi="Times New Roman"/>
          <w:sz w:val="28"/>
          <w:szCs w:val="24"/>
        </w:rPr>
        <w:t xml:space="preserve">       </w:t>
      </w:r>
      <w:r w:rsidRPr="002A485E">
        <w:rPr>
          <w:rFonts w:ascii="Times New Roman" w:hAnsi="Times New Roman"/>
          <w:sz w:val="28"/>
          <w:szCs w:val="24"/>
        </w:rPr>
        <w:t xml:space="preserve">        </w:t>
      </w:r>
      <w:r w:rsidR="007A5D75" w:rsidRPr="002A485E">
        <w:rPr>
          <w:rFonts w:ascii="Times New Roman" w:hAnsi="Times New Roman"/>
          <w:sz w:val="28"/>
          <w:szCs w:val="24"/>
        </w:rPr>
        <w:t xml:space="preserve"> </w:t>
      </w:r>
      <w:r w:rsidR="00C9434E">
        <w:rPr>
          <w:rFonts w:ascii="Times New Roman" w:hAnsi="Times New Roman"/>
          <w:sz w:val="28"/>
          <w:szCs w:val="24"/>
        </w:rPr>
        <w:t xml:space="preserve">      </w:t>
      </w:r>
      <w:r w:rsidR="0067234A" w:rsidRPr="002A485E">
        <w:rPr>
          <w:rFonts w:ascii="Times New Roman" w:hAnsi="Times New Roman"/>
          <w:sz w:val="28"/>
          <w:szCs w:val="24"/>
        </w:rPr>
        <w:t xml:space="preserve"> </w:t>
      </w:r>
      <w:r w:rsidRPr="002A485E">
        <w:rPr>
          <w:rFonts w:ascii="Times New Roman" w:hAnsi="Times New Roman"/>
          <w:sz w:val="28"/>
          <w:szCs w:val="24"/>
        </w:rPr>
        <w:t>А.</w:t>
      </w:r>
      <w:r w:rsidR="007A5D75" w:rsidRPr="002A485E">
        <w:rPr>
          <w:rFonts w:ascii="Times New Roman" w:hAnsi="Times New Roman"/>
          <w:sz w:val="28"/>
          <w:szCs w:val="24"/>
        </w:rPr>
        <w:t>А</w:t>
      </w:r>
      <w:r w:rsidRPr="002A485E">
        <w:rPr>
          <w:rFonts w:ascii="Times New Roman" w:hAnsi="Times New Roman"/>
          <w:sz w:val="28"/>
          <w:szCs w:val="24"/>
        </w:rPr>
        <w:t xml:space="preserve">. </w:t>
      </w:r>
      <w:r w:rsidR="007A5D75" w:rsidRPr="002A485E">
        <w:rPr>
          <w:rFonts w:ascii="Times New Roman" w:hAnsi="Times New Roman"/>
          <w:sz w:val="28"/>
          <w:szCs w:val="24"/>
        </w:rPr>
        <w:t>Малолетко</w:t>
      </w:r>
      <w:r w:rsidRPr="002A485E">
        <w:rPr>
          <w:rFonts w:ascii="Times New Roman" w:hAnsi="Times New Roman"/>
          <w:sz w:val="28"/>
          <w:szCs w:val="24"/>
        </w:rPr>
        <w:t xml:space="preserve"> </w:t>
      </w:r>
    </w:p>
    <w:p w:rsidR="00E27035" w:rsidRPr="002A485E" w:rsidRDefault="009E7951" w:rsidP="00E270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485E">
        <w:rPr>
          <w:rFonts w:ascii="Times New Roman" w:hAnsi="Times New Roman"/>
          <w:sz w:val="24"/>
          <w:szCs w:val="24"/>
        </w:rPr>
        <w:t xml:space="preserve"> </w:t>
      </w:r>
    </w:p>
    <w:p w:rsidR="0056538B" w:rsidRPr="002A485E" w:rsidRDefault="0056538B">
      <w:pPr>
        <w:spacing w:after="160" w:line="259" w:lineRule="auto"/>
        <w:rPr>
          <w:rFonts w:ascii="Times New Roman" w:hAnsi="Times New Roman"/>
          <w:sz w:val="28"/>
          <w:szCs w:val="24"/>
        </w:rPr>
      </w:pPr>
      <w:r w:rsidRPr="002A485E">
        <w:rPr>
          <w:rFonts w:ascii="Times New Roman" w:hAnsi="Times New Roman"/>
          <w:sz w:val="28"/>
          <w:szCs w:val="24"/>
        </w:rPr>
        <w:br w:type="page"/>
      </w:r>
    </w:p>
    <w:p w:rsidR="00E27035" w:rsidRPr="002A485E" w:rsidRDefault="00E27035" w:rsidP="00E27035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2A485E">
        <w:rPr>
          <w:rFonts w:ascii="Times New Roman" w:hAnsi="Times New Roman"/>
          <w:sz w:val="28"/>
          <w:szCs w:val="24"/>
        </w:rPr>
        <w:lastRenderedPageBreak/>
        <w:t xml:space="preserve">Приложение </w:t>
      </w:r>
    </w:p>
    <w:p w:rsidR="00E27035" w:rsidRPr="002A485E" w:rsidRDefault="00E27035" w:rsidP="00E27035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2A485E">
        <w:rPr>
          <w:rFonts w:ascii="Times New Roman" w:hAnsi="Times New Roman"/>
          <w:sz w:val="28"/>
          <w:szCs w:val="24"/>
        </w:rPr>
        <w:t xml:space="preserve">к решению Думы Кожевниковского района </w:t>
      </w:r>
    </w:p>
    <w:p w:rsidR="00E27035" w:rsidRPr="002A485E" w:rsidRDefault="00E27035" w:rsidP="00E27035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2A485E">
        <w:rPr>
          <w:rFonts w:ascii="Times New Roman" w:hAnsi="Times New Roman"/>
          <w:sz w:val="28"/>
          <w:szCs w:val="24"/>
        </w:rPr>
        <w:t xml:space="preserve">от </w:t>
      </w:r>
      <w:r w:rsidR="000A00AE">
        <w:rPr>
          <w:rFonts w:ascii="Times New Roman" w:hAnsi="Times New Roman"/>
          <w:sz w:val="28"/>
          <w:szCs w:val="24"/>
        </w:rPr>
        <w:t>24.06.2021</w:t>
      </w:r>
      <w:r w:rsidRPr="002A485E">
        <w:rPr>
          <w:rFonts w:ascii="Times New Roman" w:hAnsi="Times New Roman"/>
          <w:sz w:val="28"/>
          <w:szCs w:val="24"/>
        </w:rPr>
        <w:t xml:space="preserve"> №</w:t>
      </w:r>
      <w:r w:rsidR="007D6C65">
        <w:rPr>
          <w:rFonts w:ascii="Times New Roman" w:hAnsi="Times New Roman"/>
          <w:sz w:val="28"/>
          <w:szCs w:val="24"/>
        </w:rPr>
        <w:t xml:space="preserve"> 48</w:t>
      </w:r>
      <w:bookmarkStart w:id="2" w:name="_GoBack"/>
      <w:bookmarkEnd w:id="2"/>
    </w:p>
    <w:p w:rsidR="007A5D75" w:rsidRPr="002A485E" w:rsidRDefault="007A5D75" w:rsidP="00E2703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27035" w:rsidRPr="002A485E" w:rsidRDefault="00E27035" w:rsidP="00E2703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A485E">
        <w:rPr>
          <w:rFonts w:ascii="Times New Roman" w:hAnsi="Times New Roman"/>
          <w:b/>
          <w:sz w:val="28"/>
          <w:szCs w:val="24"/>
        </w:rPr>
        <w:t xml:space="preserve">Информация </w:t>
      </w:r>
    </w:p>
    <w:p w:rsidR="00E27035" w:rsidRPr="002A485E" w:rsidRDefault="00E27035" w:rsidP="00E2703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A485E">
        <w:rPr>
          <w:rFonts w:ascii="Times New Roman" w:hAnsi="Times New Roman"/>
          <w:b/>
          <w:sz w:val="28"/>
          <w:szCs w:val="24"/>
        </w:rPr>
        <w:t>о ходе реализации муниципальной программы</w:t>
      </w:r>
      <w:r w:rsidRPr="002A485E">
        <w:rPr>
          <w:rFonts w:ascii="Times New Roman" w:hAnsi="Times New Roman"/>
          <w:sz w:val="28"/>
          <w:szCs w:val="24"/>
        </w:rPr>
        <w:t xml:space="preserve"> </w:t>
      </w:r>
      <w:r w:rsidRPr="002A485E">
        <w:rPr>
          <w:rFonts w:ascii="Times New Roman" w:hAnsi="Times New Roman"/>
          <w:b/>
          <w:sz w:val="28"/>
          <w:szCs w:val="24"/>
        </w:rPr>
        <w:t>«Развитие малого и среднего предпринимательства на территории Кожевниковского района на период 2014-2020 годы» за 20</w:t>
      </w:r>
      <w:r w:rsidR="000B706B" w:rsidRPr="002A485E">
        <w:rPr>
          <w:rFonts w:ascii="Times New Roman" w:hAnsi="Times New Roman"/>
          <w:b/>
          <w:sz w:val="28"/>
          <w:szCs w:val="24"/>
        </w:rPr>
        <w:t>20</w:t>
      </w:r>
      <w:r w:rsidRPr="002A485E">
        <w:rPr>
          <w:rFonts w:ascii="Times New Roman" w:hAnsi="Times New Roman"/>
          <w:b/>
          <w:sz w:val="28"/>
          <w:szCs w:val="24"/>
        </w:rPr>
        <w:t xml:space="preserve"> год</w:t>
      </w:r>
    </w:p>
    <w:p w:rsidR="00E27035" w:rsidRPr="00F81C31" w:rsidRDefault="00E27035" w:rsidP="00E27035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5753A5" w:rsidRPr="002A485E" w:rsidRDefault="006A3813" w:rsidP="009E7951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485E">
        <w:rPr>
          <w:rFonts w:ascii="Times New Roman" w:hAnsi="Times New Roman"/>
          <w:sz w:val="28"/>
          <w:szCs w:val="24"/>
        </w:rPr>
        <w:t xml:space="preserve">Муниципальная программа </w:t>
      </w:r>
      <w:r w:rsidR="0086095D" w:rsidRPr="002A485E">
        <w:rPr>
          <w:rFonts w:ascii="Times New Roman" w:hAnsi="Times New Roman"/>
          <w:sz w:val="28"/>
          <w:szCs w:val="24"/>
        </w:rPr>
        <w:t>«Развитие малого и среднего предпринимательства на территории Кожевниковского района на период 2014-2020 годы»</w:t>
      </w:r>
      <w:r w:rsidRPr="002A485E">
        <w:rPr>
          <w:rFonts w:ascii="Times New Roman" w:hAnsi="Times New Roman"/>
          <w:sz w:val="28"/>
          <w:szCs w:val="24"/>
        </w:rPr>
        <w:t xml:space="preserve"> направлена на</w:t>
      </w:r>
      <w:r w:rsidR="0086095D" w:rsidRPr="002A485E">
        <w:rPr>
          <w:rFonts w:ascii="Times New Roman" w:hAnsi="Times New Roman"/>
          <w:sz w:val="28"/>
          <w:szCs w:val="24"/>
        </w:rPr>
        <w:t xml:space="preserve"> выполнение полномочий по содействию развития</w:t>
      </w:r>
      <w:r w:rsidRPr="002A485E">
        <w:rPr>
          <w:rFonts w:ascii="Times New Roman" w:hAnsi="Times New Roman"/>
          <w:sz w:val="28"/>
          <w:szCs w:val="24"/>
        </w:rPr>
        <w:t xml:space="preserve"> малого и среднего предпринимательства в Кожевниковском районе. </w:t>
      </w:r>
      <w:r w:rsidR="005753A5" w:rsidRPr="002A485E">
        <w:rPr>
          <w:rFonts w:ascii="Times New Roman" w:hAnsi="Times New Roman"/>
          <w:sz w:val="28"/>
          <w:szCs w:val="28"/>
        </w:rPr>
        <w:t>В течение года в программу было внесено 3 изменения по объемам и источникам финансирования в соответствии с решением Думы Кожевниковского района</w:t>
      </w:r>
      <w:r w:rsidR="00056AF7">
        <w:rPr>
          <w:rFonts w:ascii="Times New Roman" w:hAnsi="Times New Roman"/>
          <w:sz w:val="28"/>
          <w:szCs w:val="28"/>
        </w:rPr>
        <w:t xml:space="preserve"> «О бюджете Кожевниковского района»</w:t>
      </w:r>
      <w:r w:rsidR="005753A5" w:rsidRPr="002A485E">
        <w:rPr>
          <w:rFonts w:ascii="Times New Roman" w:hAnsi="Times New Roman"/>
          <w:sz w:val="28"/>
          <w:szCs w:val="28"/>
        </w:rPr>
        <w:t>.</w:t>
      </w:r>
    </w:p>
    <w:p w:rsidR="006A3813" w:rsidRPr="002A485E" w:rsidRDefault="006A3813" w:rsidP="009E7951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A485E">
        <w:rPr>
          <w:rFonts w:ascii="Times New Roman" w:hAnsi="Times New Roman"/>
          <w:sz w:val="28"/>
          <w:szCs w:val="24"/>
        </w:rPr>
        <w:t>В отчетном году реализация Программы осуществлялас</w:t>
      </w:r>
      <w:r w:rsidR="00071C82" w:rsidRPr="002A485E">
        <w:rPr>
          <w:rFonts w:ascii="Times New Roman" w:hAnsi="Times New Roman"/>
          <w:sz w:val="28"/>
          <w:szCs w:val="24"/>
        </w:rPr>
        <w:t xml:space="preserve">ь по </w:t>
      </w:r>
      <w:r w:rsidR="00071C82" w:rsidRPr="002A485E">
        <w:rPr>
          <w:rFonts w:ascii="Times New Roman" w:hAnsi="Times New Roman"/>
          <w:b/>
          <w:sz w:val="28"/>
          <w:szCs w:val="24"/>
          <w:u w:val="single"/>
        </w:rPr>
        <w:t>пяти основным мероприятиям</w:t>
      </w:r>
      <w:r w:rsidR="00071C82" w:rsidRPr="002A485E">
        <w:rPr>
          <w:rFonts w:ascii="Times New Roman" w:hAnsi="Times New Roman"/>
          <w:sz w:val="28"/>
          <w:szCs w:val="24"/>
        </w:rPr>
        <w:t>, по которым проводилась целенаправленная работа:</w:t>
      </w:r>
    </w:p>
    <w:p w:rsidR="00217C05" w:rsidRPr="00F81C31" w:rsidRDefault="00217C05" w:rsidP="009E7951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</w:p>
    <w:p w:rsidR="006A3813" w:rsidRPr="002A485E" w:rsidRDefault="001C7EE6" w:rsidP="009D661F">
      <w:pPr>
        <w:pStyle w:val="ConsPlusNormal"/>
        <w:numPr>
          <w:ilvl w:val="0"/>
          <w:numId w:val="5"/>
        </w:numPr>
        <w:tabs>
          <w:tab w:val="left" w:pos="0"/>
          <w:tab w:val="left" w:pos="284"/>
          <w:tab w:val="left" w:pos="709"/>
          <w:tab w:val="left" w:pos="851"/>
          <w:tab w:val="left" w:pos="1134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485E">
        <w:rPr>
          <w:rFonts w:ascii="Times New Roman" w:hAnsi="Times New Roman" w:cs="Times New Roman"/>
          <w:b/>
          <w:sz w:val="28"/>
          <w:szCs w:val="24"/>
        </w:rPr>
        <w:t>С</w:t>
      </w:r>
      <w:r w:rsidR="006A3813" w:rsidRPr="002A485E">
        <w:rPr>
          <w:rFonts w:ascii="Times New Roman" w:hAnsi="Times New Roman" w:cs="Times New Roman"/>
          <w:b/>
          <w:sz w:val="28"/>
          <w:szCs w:val="24"/>
        </w:rPr>
        <w:t>оздание и развитие эффективной инфраструктуры поддержки субъектов малого и среднего предпр</w:t>
      </w:r>
      <w:r w:rsidRPr="002A485E">
        <w:rPr>
          <w:rFonts w:ascii="Times New Roman" w:hAnsi="Times New Roman" w:cs="Times New Roman"/>
          <w:b/>
          <w:sz w:val="28"/>
          <w:szCs w:val="24"/>
        </w:rPr>
        <w:t>инимательства.</w:t>
      </w:r>
    </w:p>
    <w:p w:rsidR="001C7EE6" w:rsidRPr="002A485E" w:rsidRDefault="00937D32" w:rsidP="009E7951">
      <w:pPr>
        <w:pStyle w:val="a8"/>
        <w:tabs>
          <w:tab w:val="left" w:pos="0"/>
          <w:tab w:val="left" w:pos="709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A485E">
        <w:rPr>
          <w:rFonts w:ascii="Times New Roman" w:hAnsi="Times New Roman"/>
          <w:sz w:val="28"/>
          <w:szCs w:val="24"/>
        </w:rPr>
        <w:t>Потребителями услуг бизнес-инкубатора в 2020 году стали 360 человек, в том числе оказано бесплатных консультаций по вопросам предпринимательской деятельности – 300 единиц, платных консультаций – 60 единиц, количество оказанных услуг субъектам малого и среднего предпринимательства составило 151 единиц.</w:t>
      </w:r>
      <w:r w:rsidR="001C7EE6" w:rsidRPr="002A485E">
        <w:rPr>
          <w:rFonts w:ascii="Times New Roman" w:hAnsi="Times New Roman"/>
          <w:sz w:val="28"/>
          <w:szCs w:val="24"/>
        </w:rPr>
        <w:t xml:space="preserve"> </w:t>
      </w:r>
      <w:r w:rsidR="004A7587" w:rsidRPr="002A485E">
        <w:rPr>
          <w:rFonts w:ascii="Times New Roman" w:hAnsi="Times New Roman"/>
          <w:sz w:val="28"/>
          <w:szCs w:val="24"/>
        </w:rPr>
        <w:t>В аренду передано 347,6 кв. м для размещения резидентов, наполняемость бизнес-инкубатора составила 80%.</w:t>
      </w:r>
      <w:r w:rsidR="001C7EE6" w:rsidRPr="002A485E">
        <w:rPr>
          <w:rFonts w:ascii="Times New Roman" w:hAnsi="Times New Roman"/>
          <w:sz w:val="28"/>
          <w:szCs w:val="24"/>
        </w:rPr>
        <w:t xml:space="preserve"> </w:t>
      </w:r>
      <w:r w:rsidR="007025D5" w:rsidRPr="002A485E">
        <w:rPr>
          <w:rFonts w:ascii="Times New Roman" w:hAnsi="Times New Roman"/>
          <w:sz w:val="28"/>
          <w:szCs w:val="24"/>
        </w:rPr>
        <w:t>Имущественную поддержку в течение 2020 года получили 15 субъектов малого предпринимательства, в том числе 4 субъекта стали резидентами бизнес-инкубатора вновь. На муниципальных площадях работают: гостиница, цех по изготовлению корпусной мебели, а также 4 офиса.</w:t>
      </w:r>
    </w:p>
    <w:p w:rsidR="001C7EE6" w:rsidRPr="002A485E" w:rsidRDefault="00937D32" w:rsidP="009E7951">
      <w:pPr>
        <w:pStyle w:val="a8"/>
        <w:tabs>
          <w:tab w:val="left" w:pos="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A485E">
        <w:rPr>
          <w:rFonts w:ascii="Times New Roman" w:hAnsi="Times New Roman"/>
          <w:sz w:val="28"/>
          <w:szCs w:val="24"/>
        </w:rPr>
        <w:t xml:space="preserve">В целях реализации данного направления израсходовано </w:t>
      </w:r>
      <w:r w:rsidRPr="003A7D1F">
        <w:rPr>
          <w:rFonts w:ascii="Times New Roman" w:hAnsi="Times New Roman"/>
          <w:b/>
          <w:sz w:val="28"/>
          <w:szCs w:val="24"/>
        </w:rPr>
        <w:t>2408,882 тыс. рублей</w:t>
      </w:r>
      <w:r w:rsidRPr="002A485E">
        <w:rPr>
          <w:rFonts w:ascii="Times New Roman" w:hAnsi="Times New Roman"/>
          <w:sz w:val="28"/>
          <w:szCs w:val="24"/>
        </w:rPr>
        <w:t xml:space="preserve">, в том числе из районного бюджета на обеспечение муниципального задания израсходовано </w:t>
      </w:r>
      <w:r w:rsidRPr="003A7D1F">
        <w:rPr>
          <w:rFonts w:ascii="Times New Roman" w:hAnsi="Times New Roman"/>
          <w:b/>
          <w:sz w:val="28"/>
          <w:szCs w:val="24"/>
        </w:rPr>
        <w:t>706,101 тыс. рублей</w:t>
      </w:r>
      <w:r w:rsidRPr="002A485E">
        <w:rPr>
          <w:rFonts w:ascii="Times New Roman" w:hAnsi="Times New Roman"/>
          <w:sz w:val="28"/>
          <w:szCs w:val="24"/>
        </w:rPr>
        <w:t xml:space="preserve">, получена субсидия из областного бюджета в сумме </w:t>
      </w:r>
      <w:r w:rsidRPr="003A7D1F">
        <w:rPr>
          <w:rFonts w:ascii="Times New Roman" w:hAnsi="Times New Roman"/>
          <w:b/>
          <w:sz w:val="28"/>
          <w:szCs w:val="24"/>
        </w:rPr>
        <w:t>1702,781 тыс. рублей</w:t>
      </w:r>
      <w:r w:rsidRPr="002A485E">
        <w:rPr>
          <w:rFonts w:ascii="Times New Roman" w:hAnsi="Times New Roman"/>
          <w:sz w:val="28"/>
          <w:szCs w:val="24"/>
        </w:rPr>
        <w:t xml:space="preserve">, собственных доходов от оказания платных услуг - </w:t>
      </w:r>
      <w:r w:rsidRPr="003A7D1F">
        <w:rPr>
          <w:rFonts w:ascii="Times New Roman" w:hAnsi="Times New Roman"/>
          <w:b/>
          <w:sz w:val="28"/>
          <w:szCs w:val="24"/>
        </w:rPr>
        <w:t>794,906 тыс. рублей</w:t>
      </w:r>
      <w:r w:rsidRPr="002A485E">
        <w:rPr>
          <w:rFonts w:ascii="Times New Roman" w:hAnsi="Times New Roman"/>
          <w:sz w:val="28"/>
          <w:szCs w:val="24"/>
        </w:rPr>
        <w:t>.</w:t>
      </w:r>
      <w:r w:rsidR="001C7EE6" w:rsidRPr="002A485E">
        <w:rPr>
          <w:rFonts w:ascii="Times New Roman" w:hAnsi="Times New Roman"/>
          <w:sz w:val="28"/>
          <w:szCs w:val="24"/>
        </w:rPr>
        <w:t xml:space="preserve"> </w:t>
      </w:r>
    </w:p>
    <w:p w:rsidR="001C7EE6" w:rsidRPr="00F81C31" w:rsidRDefault="001C7EE6" w:rsidP="009E7951">
      <w:pPr>
        <w:pStyle w:val="ConsPlusNormal"/>
        <w:tabs>
          <w:tab w:val="left" w:pos="0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:rsidR="006A3813" w:rsidRPr="002A485E" w:rsidRDefault="00217C05" w:rsidP="005C70F4">
      <w:pPr>
        <w:pStyle w:val="ConsPlusNormal"/>
        <w:numPr>
          <w:ilvl w:val="0"/>
          <w:numId w:val="5"/>
        </w:numPr>
        <w:tabs>
          <w:tab w:val="left" w:pos="0"/>
          <w:tab w:val="left" w:pos="284"/>
          <w:tab w:val="left" w:pos="709"/>
          <w:tab w:val="left" w:pos="851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485E">
        <w:rPr>
          <w:rFonts w:ascii="Times New Roman" w:hAnsi="Times New Roman" w:cs="Times New Roman"/>
          <w:b/>
          <w:sz w:val="28"/>
          <w:szCs w:val="24"/>
        </w:rPr>
        <w:t>П</w:t>
      </w:r>
      <w:r w:rsidR="006A3813" w:rsidRPr="002A485E">
        <w:rPr>
          <w:rFonts w:ascii="Times New Roman" w:hAnsi="Times New Roman" w:cs="Times New Roman"/>
          <w:b/>
          <w:sz w:val="28"/>
          <w:szCs w:val="24"/>
        </w:rPr>
        <w:t>овышение уровня доступности финансовых форм поддержки субъектов малого</w:t>
      </w:r>
      <w:r w:rsidRPr="002A485E">
        <w:rPr>
          <w:rFonts w:ascii="Times New Roman" w:hAnsi="Times New Roman" w:cs="Times New Roman"/>
          <w:b/>
          <w:sz w:val="28"/>
          <w:szCs w:val="24"/>
        </w:rPr>
        <w:t xml:space="preserve"> и среднего предпринимательства.</w:t>
      </w:r>
    </w:p>
    <w:p w:rsidR="001C7EE6" w:rsidRDefault="00454078" w:rsidP="009E7951">
      <w:pPr>
        <w:pStyle w:val="a3"/>
        <w:tabs>
          <w:tab w:val="left" w:pos="0"/>
          <w:tab w:val="left" w:pos="709"/>
          <w:tab w:val="left" w:pos="851"/>
        </w:tabs>
        <w:suppressAutoHyphens/>
        <w:ind w:firstLine="709"/>
        <w:rPr>
          <w:szCs w:val="24"/>
        </w:rPr>
      </w:pPr>
      <w:r w:rsidRPr="002A485E">
        <w:rPr>
          <w:szCs w:val="24"/>
        </w:rPr>
        <w:t>В 2020 году из-за напряженной ситуации в бюджете Кожевниковского района, денежные средства по мероприятию программы - проведение конкурса «Стартующий бизнес в Кожевниковском районе» не закладывались.</w:t>
      </w:r>
    </w:p>
    <w:p w:rsidR="00F81C31" w:rsidRPr="00F81C31" w:rsidRDefault="00F81C31" w:rsidP="009E7951">
      <w:pPr>
        <w:pStyle w:val="a3"/>
        <w:tabs>
          <w:tab w:val="left" w:pos="0"/>
          <w:tab w:val="left" w:pos="709"/>
          <w:tab w:val="left" w:pos="851"/>
        </w:tabs>
        <w:suppressAutoHyphens/>
        <w:ind w:firstLine="709"/>
        <w:rPr>
          <w:sz w:val="20"/>
          <w:szCs w:val="24"/>
        </w:rPr>
      </w:pPr>
    </w:p>
    <w:p w:rsidR="006A3813" w:rsidRPr="002A485E" w:rsidRDefault="00217C05" w:rsidP="00FE4467">
      <w:pPr>
        <w:pStyle w:val="ConsPlusNormal"/>
        <w:numPr>
          <w:ilvl w:val="0"/>
          <w:numId w:val="5"/>
        </w:numPr>
        <w:tabs>
          <w:tab w:val="left" w:pos="0"/>
          <w:tab w:val="left" w:pos="709"/>
          <w:tab w:val="left" w:pos="851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485E">
        <w:rPr>
          <w:rFonts w:ascii="Times New Roman" w:hAnsi="Times New Roman" w:cs="Times New Roman"/>
          <w:b/>
          <w:sz w:val="28"/>
          <w:szCs w:val="24"/>
        </w:rPr>
        <w:t>О</w:t>
      </w:r>
      <w:r w:rsidR="006A3813" w:rsidRPr="002A485E">
        <w:rPr>
          <w:rFonts w:ascii="Times New Roman" w:hAnsi="Times New Roman" w:cs="Times New Roman"/>
          <w:b/>
          <w:sz w:val="28"/>
          <w:szCs w:val="24"/>
        </w:rPr>
        <w:t>беспечение доступности для субъектов малого и среднего предпринимательства информационно-консультационной поддержки ведения предпр</w:t>
      </w:r>
      <w:r w:rsidRPr="002A485E">
        <w:rPr>
          <w:rFonts w:ascii="Times New Roman" w:hAnsi="Times New Roman" w:cs="Times New Roman"/>
          <w:b/>
          <w:sz w:val="28"/>
          <w:szCs w:val="24"/>
        </w:rPr>
        <w:t>инимательской деятельности.</w:t>
      </w:r>
    </w:p>
    <w:p w:rsidR="00BB2597" w:rsidRDefault="001C7EE6" w:rsidP="009E7951">
      <w:pPr>
        <w:pStyle w:val="11"/>
        <w:shd w:val="clear" w:color="auto" w:fill="auto"/>
        <w:tabs>
          <w:tab w:val="left" w:pos="0"/>
          <w:tab w:val="left" w:pos="709"/>
          <w:tab w:val="left" w:pos="851"/>
        </w:tabs>
        <w:spacing w:before="0" w:after="0" w:line="240" w:lineRule="auto"/>
        <w:ind w:firstLine="709"/>
        <w:jc w:val="both"/>
        <w:rPr>
          <w:sz w:val="28"/>
          <w:szCs w:val="24"/>
        </w:rPr>
      </w:pPr>
      <w:r w:rsidRPr="002A485E">
        <w:rPr>
          <w:sz w:val="28"/>
          <w:szCs w:val="24"/>
        </w:rPr>
        <w:t xml:space="preserve">Для обеспечения доступности для субъектов малого и среднего предпринимательства информационно-консультационной поддержки ведения предпринимательской деятельности подготовлены и опубликованы </w:t>
      </w:r>
      <w:r w:rsidRPr="002A485E">
        <w:rPr>
          <w:sz w:val="28"/>
          <w:szCs w:val="24"/>
        </w:rPr>
        <w:lastRenderedPageBreak/>
        <w:t xml:space="preserve">информационные материалы на страницах районной газеты «Знамя труда» в количестве 12 шт. </w:t>
      </w:r>
      <w:r w:rsidR="007A0D7A" w:rsidRPr="002A485E">
        <w:rPr>
          <w:sz w:val="28"/>
          <w:szCs w:val="24"/>
        </w:rPr>
        <w:t>Из-за неблагоприятной эпидемиологической ситуации (</w:t>
      </w:r>
      <w:r w:rsidR="007A0D7A" w:rsidRPr="002A485E">
        <w:rPr>
          <w:sz w:val="28"/>
          <w:szCs w:val="24"/>
          <w:lang w:val="en-US"/>
        </w:rPr>
        <w:t>COVID</w:t>
      </w:r>
      <w:r w:rsidR="007A0D7A" w:rsidRPr="002A485E">
        <w:rPr>
          <w:sz w:val="28"/>
          <w:szCs w:val="24"/>
        </w:rPr>
        <w:t xml:space="preserve">-19) консультационная работа велась по телефону, </w:t>
      </w:r>
      <w:r w:rsidR="00CD4B25" w:rsidRPr="002A485E">
        <w:rPr>
          <w:sz w:val="28"/>
          <w:szCs w:val="24"/>
        </w:rPr>
        <w:t>мероприятия проводились в форме онлайн. С резидентами бизнес-инкубатора проведены мероприятия</w:t>
      </w:r>
      <w:r w:rsidR="00BB2597">
        <w:rPr>
          <w:sz w:val="28"/>
          <w:szCs w:val="24"/>
        </w:rPr>
        <w:t>:</w:t>
      </w:r>
    </w:p>
    <w:p w:rsidR="00BB2597" w:rsidRDefault="00BB2597" w:rsidP="009E7951">
      <w:pPr>
        <w:pStyle w:val="11"/>
        <w:shd w:val="clear" w:color="auto" w:fill="auto"/>
        <w:tabs>
          <w:tab w:val="left" w:pos="0"/>
          <w:tab w:val="left" w:pos="709"/>
          <w:tab w:val="left" w:pos="851"/>
        </w:tabs>
        <w:spacing w:before="0"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</w:t>
      </w:r>
      <w:r w:rsidR="00CD4B25" w:rsidRPr="002A485E">
        <w:rPr>
          <w:sz w:val="28"/>
          <w:szCs w:val="24"/>
        </w:rPr>
        <w:t xml:space="preserve"> об изменениях в налоговом законодательстве, кто может перейти на режим </w:t>
      </w:r>
      <w:proofErr w:type="spellStart"/>
      <w:r w:rsidR="00CD4B25" w:rsidRPr="002A485E">
        <w:rPr>
          <w:sz w:val="28"/>
          <w:szCs w:val="24"/>
        </w:rPr>
        <w:t>самозанятость</w:t>
      </w:r>
      <w:proofErr w:type="spellEnd"/>
      <w:r w:rsidR="00CD4B25" w:rsidRPr="002A485E">
        <w:rPr>
          <w:sz w:val="28"/>
          <w:szCs w:val="24"/>
        </w:rPr>
        <w:t xml:space="preserve">; </w:t>
      </w:r>
    </w:p>
    <w:p w:rsidR="00BB2597" w:rsidRDefault="00BB2597" w:rsidP="009E7951">
      <w:pPr>
        <w:pStyle w:val="11"/>
        <w:shd w:val="clear" w:color="auto" w:fill="auto"/>
        <w:tabs>
          <w:tab w:val="left" w:pos="0"/>
          <w:tab w:val="left" w:pos="709"/>
          <w:tab w:val="left" w:pos="851"/>
        </w:tabs>
        <w:spacing w:before="0"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="00CD4B25" w:rsidRPr="002A485E">
        <w:rPr>
          <w:sz w:val="28"/>
          <w:szCs w:val="24"/>
        </w:rPr>
        <w:t>патентная система налогообложения в 2021 году для ИП;</w:t>
      </w:r>
    </w:p>
    <w:p w:rsidR="001C7EE6" w:rsidRPr="002A485E" w:rsidRDefault="00BB2597" w:rsidP="009E7951">
      <w:pPr>
        <w:pStyle w:val="11"/>
        <w:shd w:val="clear" w:color="auto" w:fill="auto"/>
        <w:tabs>
          <w:tab w:val="left" w:pos="0"/>
          <w:tab w:val="left" w:pos="709"/>
          <w:tab w:val="left" w:pos="851"/>
        </w:tabs>
        <w:spacing w:before="0"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</w:t>
      </w:r>
      <w:r w:rsidR="00CD4B25" w:rsidRPr="002A485E">
        <w:rPr>
          <w:sz w:val="28"/>
          <w:szCs w:val="24"/>
        </w:rPr>
        <w:t xml:space="preserve"> круглый стол по итогам работы за 2020 год.</w:t>
      </w:r>
    </w:p>
    <w:p w:rsidR="00CD4B25" w:rsidRPr="002A485E" w:rsidRDefault="00CD4B25" w:rsidP="00CD4B25">
      <w:pPr>
        <w:tabs>
          <w:tab w:val="left" w:pos="0"/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A485E">
        <w:rPr>
          <w:rFonts w:ascii="Times New Roman" w:hAnsi="Times New Roman"/>
          <w:sz w:val="28"/>
          <w:szCs w:val="24"/>
        </w:rPr>
        <w:t xml:space="preserve">МБУ «Кожевниковским бизнес – инкубатором» в течение отчетного года были оказаны консультационные услуги гражданам, из числа безработных, по вопросам бизнес-планирования, экспертизы бизнес-планов, на реализацию которых предоставляются средства государственной поддержки. </w:t>
      </w:r>
    </w:p>
    <w:p w:rsidR="00CD4B25" w:rsidRPr="002A485E" w:rsidRDefault="00CD4B25" w:rsidP="00CD4B25">
      <w:pPr>
        <w:pStyle w:val="a3"/>
        <w:suppressAutoHyphens/>
        <w:ind w:firstLine="709"/>
        <w:rPr>
          <w:szCs w:val="24"/>
        </w:rPr>
      </w:pPr>
      <w:r w:rsidRPr="002A485E">
        <w:rPr>
          <w:szCs w:val="24"/>
        </w:rPr>
        <w:t>По итогам 2020 года специалистами бизнес-инкубатора направлено 5 заявок на заключение социального контракта по направлению - осуществление индивидуальной предпринимательской деятельности с единовременной денежной выплатой до 250 тыс. руб., заявки комиссией одобрены.</w:t>
      </w:r>
    </w:p>
    <w:p w:rsidR="001C7EE6" w:rsidRDefault="001C7EE6" w:rsidP="0022759E">
      <w:pPr>
        <w:tabs>
          <w:tab w:val="left" w:pos="0"/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A485E">
        <w:rPr>
          <w:rFonts w:ascii="Times New Roman" w:hAnsi="Times New Roman"/>
          <w:sz w:val="28"/>
          <w:szCs w:val="24"/>
        </w:rPr>
        <w:t>Обеспечено наличие актуализированной информации: по вопросам развития предпринимательства на официальном сайте органов местного самоуправления МО Кожевниковский район, в реестре субъектов МСП – получателей поддержки, оказываемой органами местного самоуправления МО Кожевниковский район, и в реестре ИП, малых и средних предприятий</w:t>
      </w:r>
      <w:r w:rsidR="00A11D52" w:rsidRPr="002A485E">
        <w:rPr>
          <w:rFonts w:ascii="Times New Roman" w:hAnsi="Times New Roman"/>
          <w:sz w:val="28"/>
          <w:szCs w:val="24"/>
        </w:rPr>
        <w:t>.</w:t>
      </w:r>
    </w:p>
    <w:p w:rsidR="00FE4467" w:rsidRPr="00FE4467" w:rsidRDefault="00FE4467" w:rsidP="0022759E">
      <w:pPr>
        <w:tabs>
          <w:tab w:val="left" w:pos="0"/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</w:p>
    <w:p w:rsidR="006A3813" w:rsidRPr="002A485E" w:rsidRDefault="00217C05" w:rsidP="0067234A">
      <w:pPr>
        <w:pStyle w:val="ConsPlusNormal"/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1843"/>
          <w:tab w:val="left" w:pos="2268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485E">
        <w:rPr>
          <w:rFonts w:ascii="Times New Roman" w:hAnsi="Times New Roman" w:cs="Times New Roman"/>
          <w:b/>
          <w:sz w:val="28"/>
          <w:szCs w:val="24"/>
        </w:rPr>
        <w:t>Р</w:t>
      </w:r>
      <w:r w:rsidR="006A3813" w:rsidRPr="002A485E">
        <w:rPr>
          <w:rFonts w:ascii="Times New Roman" w:hAnsi="Times New Roman" w:cs="Times New Roman"/>
          <w:b/>
          <w:sz w:val="28"/>
          <w:szCs w:val="24"/>
        </w:rPr>
        <w:t xml:space="preserve">азвитие </w:t>
      </w:r>
      <w:r w:rsidRPr="002A485E">
        <w:rPr>
          <w:rFonts w:ascii="Times New Roman" w:hAnsi="Times New Roman" w:cs="Times New Roman"/>
          <w:b/>
          <w:sz w:val="28"/>
          <w:szCs w:val="24"/>
        </w:rPr>
        <w:t>молодежного предпринимательства.</w:t>
      </w:r>
    </w:p>
    <w:p w:rsidR="006C76C6" w:rsidRPr="002A485E" w:rsidRDefault="001C7EE6" w:rsidP="006C76C6">
      <w:pPr>
        <w:pStyle w:val="a3"/>
        <w:suppressAutoHyphens/>
        <w:ind w:firstLine="709"/>
        <w:rPr>
          <w:szCs w:val="24"/>
        </w:rPr>
      </w:pPr>
      <w:r w:rsidRPr="002A485E">
        <w:rPr>
          <w:szCs w:val="24"/>
        </w:rPr>
        <w:t xml:space="preserve">Особое внимание уделяется работе по развитию молодежного предпринимательства: </w:t>
      </w:r>
    </w:p>
    <w:p w:rsidR="00FF78AC" w:rsidRPr="002A485E" w:rsidRDefault="00FF78AC" w:rsidP="006C76C6">
      <w:pPr>
        <w:pStyle w:val="a3"/>
        <w:suppressAutoHyphens/>
        <w:ind w:firstLine="709"/>
        <w:rPr>
          <w:szCs w:val="24"/>
        </w:rPr>
      </w:pPr>
      <w:r w:rsidRPr="002A485E">
        <w:rPr>
          <w:szCs w:val="24"/>
        </w:rPr>
        <w:t>- проведен день открытых дверей для безработной молодежи;</w:t>
      </w:r>
    </w:p>
    <w:p w:rsidR="006C76C6" w:rsidRPr="002A485E" w:rsidRDefault="006C76C6" w:rsidP="006C76C6">
      <w:pPr>
        <w:pStyle w:val="a3"/>
        <w:suppressAutoHyphens/>
        <w:ind w:firstLine="709"/>
        <w:rPr>
          <w:szCs w:val="24"/>
        </w:rPr>
      </w:pPr>
      <w:r w:rsidRPr="002A485E">
        <w:rPr>
          <w:szCs w:val="24"/>
        </w:rPr>
        <w:t>- проведено 2 дня открытых дверей для школьников и студентов техникума агробизнеса;</w:t>
      </w:r>
    </w:p>
    <w:p w:rsidR="003E60EB" w:rsidRPr="002A485E" w:rsidRDefault="006C76C6" w:rsidP="006C76C6">
      <w:pPr>
        <w:pStyle w:val="a3"/>
        <w:tabs>
          <w:tab w:val="left" w:pos="0"/>
          <w:tab w:val="left" w:pos="709"/>
          <w:tab w:val="left" w:pos="851"/>
        </w:tabs>
        <w:suppressAutoHyphens/>
        <w:ind w:firstLine="709"/>
        <w:rPr>
          <w:szCs w:val="24"/>
        </w:rPr>
      </w:pPr>
      <w:r w:rsidRPr="002A485E">
        <w:rPr>
          <w:szCs w:val="24"/>
        </w:rPr>
        <w:t>- проведено мероприятие для студентов техникума Агробизнеса «Это бизнес, детки!».</w:t>
      </w:r>
      <w:r w:rsidR="001C7EE6" w:rsidRPr="002A485E">
        <w:rPr>
          <w:szCs w:val="24"/>
        </w:rPr>
        <w:t xml:space="preserve">  </w:t>
      </w:r>
    </w:p>
    <w:p w:rsidR="001C7EE6" w:rsidRPr="002A485E" w:rsidRDefault="001C7EE6" w:rsidP="009E7951">
      <w:pPr>
        <w:pStyle w:val="a3"/>
        <w:tabs>
          <w:tab w:val="left" w:pos="0"/>
          <w:tab w:val="left" w:pos="709"/>
          <w:tab w:val="left" w:pos="851"/>
        </w:tabs>
        <w:suppressAutoHyphens/>
        <w:ind w:firstLine="709"/>
        <w:rPr>
          <w:szCs w:val="24"/>
        </w:rPr>
      </w:pPr>
      <w:r w:rsidRPr="002A485E">
        <w:rPr>
          <w:szCs w:val="24"/>
        </w:rPr>
        <w:t>Информация о конкурсах и другие новости малого и среднего бизнеса были размещены на официальном сайте органов местного самоуправления Кожевниковского района и на сайте бизнес-инкубатора.</w:t>
      </w:r>
    </w:p>
    <w:p w:rsidR="001C7EE6" w:rsidRPr="00F81C31" w:rsidRDefault="001C7EE6" w:rsidP="009E7951">
      <w:pPr>
        <w:pStyle w:val="ConsPlusNormal"/>
        <w:tabs>
          <w:tab w:val="left" w:pos="0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2A485E">
        <w:rPr>
          <w:rFonts w:ascii="Times New Roman" w:hAnsi="Times New Roman" w:cs="Times New Roman"/>
          <w:sz w:val="28"/>
          <w:szCs w:val="24"/>
        </w:rPr>
        <w:tab/>
      </w:r>
    </w:p>
    <w:p w:rsidR="006A3813" w:rsidRPr="002A485E" w:rsidRDefault="00217C05" w:rsidP="00FE4467">
      <w:pPr>
        <w:pStyle w:val="a8"/>
        <w:numPr>
          <w:ilvl w:val="0"/>
          <w:numId w:val="5"/>
        </w:numPr>
        <w:tabs>
          <w:tab w:val="left" w:pos="0"/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4"/>
        </w:rPr>
      </w:pPr>
      <w:r w:rsidRPr="002A485E">
        <w:rPr>
          <w:rFonts w:ascii="Times New Roman" w:hAnsi="Times New Roman"/>
          <w:b/>
          <w:sz w:val="28"/>
          <w:szCs w:val="24"/>
        </w:rPr>
        <w:t>Ф</w:t>
      </w:r>
      <w:r w:rsidR="006A3813" w:rsidRPr="002A485E">
        <w:rPr>
          <w:rFonts w:ascii="Times New Roman" w:hAnsi="Times New Roman"/>
          <w:b/>
          <w:sz w:val="28"/>
          <w:szCs w:val="24"/>
        </w:rPr>
        <w:t>ормирование позитивного образа предпринимательской деятельности.</w:t>
      </w:r>
    </w:p>
    <w:p w:rsidR="009E30EC" w:rsidRPr="002A485E" w:rsidRDefault="00400FE5" w:rsidP="009E7951">
      <w:pPr>
        <w:pStyle w:val="a3"/>
        <w:tabs>
          <w:tab w:val="left" w:pos="0"/>
          <w:tab w:val="left" w:pos="709"/>
          <w:tab w:val="left" w:pos="851"/>
        </w:tabs>
        <w:suppressAutoHyphens/>
        <w:ind w:firstLine="709"/>
        <w:rPr>
          <w:szCs w:val="24"/>
        </w:rPr>
      </w:pPr>
      <w:r w:rsidRPr="002A485E">
        <w:rPr>
          <w:szCs w:val="24"/>
        </w:rPr>
        <w:t>В целях формирования позитивного образа предпринимательской деятельности ежегодно проводится празднование Дня Российского предпринимательства</w:t>
      </w:r>
      <w:r w:rsidR="00217C05" w:rsidRPr="002A485E">
        <w:rPr>
          <w:szCs w:val="24"/>
        </w:rPr>
        <w:t>.</w:t>
      </w:r>
      <w:r w:rsidRPr="002A485E">
        <w:rPr>
          <w:szCs w:val="24"/>
        </w:rPr>
        <w:t xml:space="preserve"> </w:t>
      </w:r>
    </w:p>
    <w:p w:rsidR="00F51B38" w:rsidRPr="002A485E" w:rsidRDefault="00F51B38" w:rsidP="00F51B38">
      <w:pPr>
        <w:pStyle w:val="a3"/>
        <w:suppressAutoHyphens/>
        <w:ind w:firstLine="709"/>
        <w:rPr>
          <w:szCs w:val="24"/>
        </w:rPr>
      </w:pPr>
      <w:r w:rsidRPr="002A485E">
        <w:rPr>
          <w:szCs w:val="24"/>
        </w:rPr>
        <w:t>Из-за неблагополучной эпидемиологической ситуации (</w:t>
      </w:r>
      <w:r w:rsidRPr="002A485E">
        <w:rPr>
          <w:szCs w:val="24"/>
          <w:lang w:val="en-US"/>
        </w:rPr>
        <w:t>COVID</w:t>
      </w:r>
      <w:r w:rsidRPr="002A485E">
        <w:rPr>
          <w:szCs w:val="24"/>
        </w:rPr>
        <w:t>-19) в рамках проведения Дня Российского предпринимательства проведено мероприятие:</w:t>
      </w:r>
    </w:p>
    <w:p w:rsidR="00F51B38" w:rsidRPr="002A485E" w:rsidRDefault="00F51B38" w:rsidP="00F51B38">
      <w:pPr>
        <w:pStyle w:val="a3"/>
        <w:suppressAutoHyphens/>
        <w:ind w:firstLine="709"/>
        <w:rPr>
          <w:szCs w:val="24"/>
        </w:rPr>
      </w:pPr>
      <w:r w:rsidRPr="002A485E">
        <w:rPr>
          <w:szCs w:val="24"/>
        </w:rPr>
        <w:t>- Конкурс детских рисунков на тему «Бизнес и село»;</w:t>
      </w:r>
    </w:p>
    <w:p w:rsidR="009E30EC" w:rsidRPr="002A485E" w:rsidRDefault="00F51B38" w:rsidP="00F51B38">
      <w:pPr>
        <w:tabs>
          <w:tab w:val="left" w:pos="0"/>
          <w:tab w:val="left" w:pos="709"/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2A485E">
        <w:rPr>
          <w:rFonts w:ascii="Times New Roman" w:hAnsi="Times New Roman"/>
          <w:sz w:val="28"/>
          <w:szCs w:val="24"/>
        </w:rPr>
        <w:t>- Размещен информационный материал в газет</w:t>
      </w:r>
      <w:r w:rsidR="00B002DA" w:rsidRPr="002A485E">
        <w:rPr>
          <w:rFonts w:ascii="Times New Roman" w:hAnsi="Times New Roman"/>
          <w:sz w:val="28"/>
          <w:szCs w:val="24"/>
        </w:rPr>
        <w:t>е</w:t>
      </w:r>
      <w:r w:rsidRPr="002A485E">
        <w:rPr>
          <w:rFonts w:ascii="Times New Roman" w:hAnsi="Times New Roman"/>
          <w:sz w:val="28"/>
          <w:szCs w:val="24"/>
        </w:rPr>
        <w:t xml:space="preserve"> «Знамя труда».</w:t>
      </w:r>
    </w:p>
    <w:p w:rsidR="00F51B38" w:rsidRPr="002A485E" w:rsidRDefault="00DA1545" w:rsidP="00EE063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2A485E">
        <w:rPr>
          <w:rFonts w:ascii="Times New Roman" w:hAnsi="Times New Roman"/>
          <w:sz w:val="28"/>
          <w:szCs w:val="24"/>
        </w:rPr>
        <w:t>Проведен семинар по тендерам на котором присутствовали 5 субъектов МП.</w:t>
      </w:r>
    </w:p>
    <w:p w:rsidR="0070088E" w:rsidRPr="0022186E" w:rsidRDefault="0070088E" w:rsidP="0070088E">
      <w:pPr>
        <w:pStyle w:val="a3"/>
        <w:suppressAutoHyphens/>
        <w:ind w:firstLine="709"/>
        <w:rPr>
          <w:sz w:val="20"/>
          <w:szCs w:val="28"/>
        </w:rPr>
      </w:pPr>
    </w:p>
    <w:p w:rsidR="0070088E" w:rsidRPr="0070088E" w:rsidRDefault="0070088E" w:rsidP="0070088E">
      <w:pPr>
        <w:pStyle w:val="a3"/>
        <w:suppressAutoHyphens/>
        <w:ind w:firstLine="709"/>
        <w:rPr>
          <w:szCs w:val="28"/>
        </w:rPr>
      </w:pPr>
      <w:r w:rsidRPr="0070088E">
        <w:rPr>
          <w:szCs w:val="28"/>
        </w:rPr>
        <w:t xml:space="preserve">В Кожевниковском районе прошла </w:t>
      </w:r>
      <w:r w:rsidRPr="007C7F47">
        <w:rPr>
          <w:b/>
          <w:szCs w:val="28"/>
        </w:rPr>
        <w:t>школа «Туризм и сервис»</w:t>
      </w:r>
      <w:r w:rsidRPr="0070088E">
        <w:rPr>
          <w:szCs w:val="28"/>
        </w:rPr>
        <w:t xml:space="preserve">, слушателей которой научили формировать туристические продукты и услуги, а также регистрировать свой бизнес. </w:t>
      </w:r>
    </w:p>
    <w:p w:rsidR="0070088E" w:rsidRPr="0070088E" w:rsidRDefault="0070088E" w:rsidP="0070088E">
      <w:pPr>
        <w:pStyle w:val="a3"/>
        <w:suppressAutoHyphens/>
        <w:ind w:firstLine="709"/>
        <w:rPr>
          <w:szCs w:val="28"/>
        </w:rPr>
      </w:pPr>
      <w:r w:rsidRPr="0070088E">
        <w:rPr>
          <w:szCs w:val="28"/>
        </w:rPr>
        <w:lastRenderedPageBreak/>
        <w:t xml:space="preserve">Обучение организовано в два этапа. Первый этап с 4.06.2020 по 5.06.2020 – в формате онлайн. Участники школы прошли анкетирование, участвовали в </w:t>
      </w:r>
      <w:proofErr w:type="spellStart"/>
      <w:r w:rsidRPr="0070088E">
        <w:rPr>
          <w:szCs w:val="28"/>
        </w:rPr>
        <w:t>Вебинаре</w:t>
      </w:r>
      <w:proofErr w:type="spellEnd"/>
      <w:r w:rsidRPr="0070088E">
        <w:rPr>
          <w:szCs w:val="28"/>
        </w:rPr>
        <w:t xml:space="preserve"> через платформу ГК ЕТИС, прошли форматирование проектов.</w:t>
      </w:r>
    </w:p>
    <w:p w:rsidR="00FE4467" w:rsidRPr="0070088E" w:rsidRDefault="0070088E" w:rsidP="0070088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0088E">
        <w:rPr>
          <w:rFonts w:ascii="Times New Roman" w:hAnsi="Times New Roman"/>
          <w:sz w:val="28"/>
          <w:szCs w:val="28"/>
        </w:rPr>
        <w:t>Второй этап состоялся 18.06.2020 г. на территории бизнес-инкубатора. На втором этапе участники прошли обучение основам туризма и сервиса, построение контура туристических и сервисных продуктов, состоялась проработка вопроса создания субъектов малого и среднего предпринимательства в муниципалитете. Организатор обучения - АНО «Координационный центр сохранения и популяризации культурного, исторического и природного наследия регионов, социальных услуг и патриотического воспитания «Единая туристическая информационная система» (ЕТИС) при поддержке Департамента экономики Администрации Томской области, МБУ «Кожевниковский бизнес-инкубатор».</w:t>
      </w:r>
    </w:p>
    <w:p w:rsidR="0070088E" w:rsidRPr="0070088E" w:rsidRDefault="0070088E" w:rsidP="00EF0E0B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F0E0B" w:rsidRDefault="00EF0E0B" w:rsidP="00EF0E0B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EF0E0B">
        <w:rPr>
          <w:rFonts w:ascii="Times New Roman" w:hAnsi="Times New Roman"/>
          <w:b/>
          <w:sz w:val="28"/>
          <w:szCs w:val="24"/>
        </w:rPr>
        <w:t>Выполнение показателей задач муниципальной программы</w:t>
      </w:r>
    </w:p>
    <w:p w:rsidR="00EF0E0B" w:rsidRDefault="00EF0E0B" w:rsidP="001D0F30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EF0E0B">
        <w:rPr>
          <w:rFonts w:ascii="Times New Roman" w:hAnsi="Times New Roman"/>
          <w:b/>
          <w:sz w:val="28"/>
          <w:szCs w:val="24"/>
        </w:rPr>
        <w:t>по итогам 2020 года</w:t>
      </w:r>
    </w:p>
    <w:p w:rsidR="009065C2" w:rsidRPr="00AB4EF5" w:rsidRDefault="009065C2" w:rsidP="001D0F30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4"/>
        </w:rPr>
      </w:pPr>
    </w:p>
    <w:p w:rsidR="009065C2" w:rsidRPr="00907824" w:rsidRDefault="00907824" w:rsidP="0090782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07824">
        <w:rPr>
          <w:rFonts w:ascii="Times New Roman" w:hAnsi="Times New Roman"/>
          <w:b/>
          <w:spacing w:val="-3"/>
          <w:sz w:val="28"/>
          <w:szCs w:val="28"/>
          <w:u w:val="single"/>
        </w:rPr>
        <w:t>Задача 1.</w:t>
      </w:r>
      <w:r w:rsidRPr="00907824">
        <w:rPr>
          <w:rFonts w:ascii="Times New Roman" w:hAnsi="Times New Roman"/>
          <w:b/>
          <w:sz w:val="28"/>
          <w:szCs w:val="28"/>
        </w:rPr>
        <w:t xml:space="preserve"> Создание и развитие эффективной инфраструктуры поддержки субъектов малого и среднего предпринимательства</w:t>
      </w:r>
    </w:p>
    <w:p w:rsidR="00F0094B" w:rsidRDefault="00907824" w:rsidP="0090782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7824">
        <w:rPr>
          <w:rFonts w:ascii="Times New Roman" w:hAnsi="Times New Roman"/>
          <w:sz w:val="28"/>
          <w:szCs w:val="28"/>
        </w:rPr>
        <w:t>Количество субъектов малого и среднего предпринимательства, являющихся потребителями услуг организаций инфраструктуры поддержки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за 2020 год составляло 151 человек (</w:t>
      </w:r>
      <w:r w:rsidR="00F0094B">
        <w:rPr>
          <w:rFonts w:ascii="Times New Roman" w:hAnsi="Times New Roman"/>
          <w:sz w:val="28"/>
          <w:szCs w:val="28"/>
        </w:rPr>
        <w:t>план программы 100 человек</w:t>
      </w:r>
      <w:r>
        <w:rPr>
          <w:rFonts w:ascii="Times New Roman" w:hAnsi="Times New Roman"/>
          <w:sz w:val="28"/>
          <w:szCs w:val="28"/>
        </w:rPr>
        <w:t>)</w:t>
      </w:r>
      <w:r w:rsidR="00F0094B">
        <w:rPr>
          <w:rFonts w:ascii="Times New Roman" w:hAnsi="Times New Roman"/>
          <w:sz w:val="28"/>
          <w:szCs w:val="28"/>
        </w:rPr>
        <w:t>, выполнение показателя составляет 151%.</w:t>
      </w:r>
    </w:p>
    <w:p w:rsidR="00F0094B" w:rsidRDefault="00F0094B" w:rsidP="00F0094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0094B">
        <w:rPr>
          <w:rFonts w:ascii="Times New Roman" w:hAnsi="Times New Roman"/>
          <w:b/>
          <w:sz w:val="28"/>
          <w:szCs w:val="28"/>
          <w:u w:val="single"/>
        </w:rPr>
        <w:t>Задача 3.</w:t>
      </w:r>
      <w:r w:rsidRPr="00F0094B">
        <w:rPr>
          <w:rFonts w:ascii="Times New Roman" w:hAnsi="Times New Roman"/>
          <w:b/>
          <w:sz w:val="28"/>
          <w:szCs w:val="28"/>
        </w:rPr>
        <w:t xml:space="preserve"> Обеспечение доступности для субъектов малого и среднего предпринимательства информационно-консультационной поддержки ведения предпринимательской деятельности</w:t>
      </w:r>
    </w:p>
    <w:p w:rsidR="00F0094B" w:rsidRDefault="00B03B6B" w:rsidP="00F0094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9753B">
        <w:rPr>
          <w:rFonts w:ascii="Times New Roman" w:hAnsi="Times New Roman"/>
          <w:sz w:val="28"/>
          <w:szCs w:val="28"/>
        </w:rPr>
        <w:t>В 2020 году размещено и</w:t>
      </w:r>
      <w:r w:rsidR="00F0094B" w:rsidRPr="00F0094B">
        <w:rPr>
          <w:rFonts w:ascii="Times New Roman" w:hAnsi="Times New Roman"/>
          <w:sz w:val="28"/>
          <w:szCs w:val="28"/>
        </w:rPr>
        <w:t>нформаци</w:t>
      </w:r>
      <w:r w:rsidR="0009753B">
        <w:rPr>
          <w:rFonts w:ascii="Times New Roman" w:hAnsi="Times New Roman"/>
          <w:sz w:val="28"/>
          <w:szCs w:val="28"/>
        </w:rPr>
        <w:t>и</w:t>
      </w:r>
      <w:r w:rsidR="00F0094B" w:rsidRPr="00F0094B">
        <w:rPr>
          <w:rFonts w:ascii="Times New Roman" w:hAnsi="Times New Roman"/>
          <w:sz w:val="28"/>
          <w:szCs w:val="28"/>
        </w:rPr>
        <w:t xml:space="preserve"> в сети интернет (официальный сайт Администрации Кожевниковского района)</w:t>
      </w:r>
      <w:r w:rsidR="0009753B">
        <w:rPr>
          <w:rFonts w:ascii="Times New Roman" w:hAnsi="Times New Roman"/>
          <w:sz w:val="28"/>
          <w:szCs w:val="28"/>
        </w:rPr>
        <w:t xml:space="preserve"> 60 публикаций, выполнение показателя составляет 100%.</w:t>
      </w:r>
    </w:p>
    <w:p w:rsidR="0042549C" w:rsidRDefault="0042549C" w:rsidP="00F0094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проведены мероприятия по информированию малого и среднего предпринимательства через СМИ в количестве 12 публикаций, выполнение показателя – 100%.</w:t>
      </w:r>
    </w:p>
    <w:p w:rsidR="0009753B" w:rsidRDefault="0009753B" w:rsidP="00F0094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09753B">
        <w:rPr>
          <w:rFonts w:ascii="Times New Roman" w:hAnsi="Times New Roman"/>
          <w:b/>
          <w:sz w:val="28"/>
          <w:szCs w:val="24"/>
          <w:u w:val="single"/>
        </w:rPr>
        <w:t>Задача 4.</w:t>
      </w:r>
      <w:r w:rsidRPr="0009753B">
        <w:rPr>
          <w:rFonts w:ascii="Times New Roman" w:hAnsi="Times New Roman"/>
          <w:b/>
          <w:sz w:val="28"/>
          <w:szCs w:val="24"/>
        </w:rPr>
        <w:t xml:space="preserve"> Развитие молодежного предпринимательства</w:t>
      </w:r>
    </w:p>
    <w:p w:rsidR="00B03B6B" w:rsidRDefault="00B03B6B" w:rsidP="00F0094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9753B">
        <w:rPr>
          <w:rFonts w:ascii="Times New Roman" w:hAnsi="Times New Roman"/>
          <w:sz w:val="28"/>
          <w:szCs w:val="28"/>
        </w:rPr>
        <w:t>О</w:t>
      </w:r>
      <w:r w:rsidR="0009753B" w:rsidRPr="0009753B">
        <w:rPr>
          <w:rFonts w:ascii="Times New Roman" w:hAnsi="Times New Roman"/>
          <w:sz w:val="28"/>
          <w:szCs w:val="28"/>
        </w:rPr>
        <w:t xml:space="preserve">бучение основам предпринимательства из числа молодежи </w:t>
      </w:r>
      <w:r>
        <w:rPr>
          <w:rFonts w:ascii="Times New Roman" w:hAnsi="Times New Roman"/>
          <w:sz w:val="28"/>
          <w:szCs w:val="28"/>
        </w:rPr>
        <w:t xml:space="preserve">за 2020 год </w:t>
      </w:r>
      <w:r w:rsidR="0009753B" w:rsidRPr="0009753B">
        <w:rPr>
          <w:rFonts w:ascii="Times New Roman" w:hAnsi="Times New Roman"/>
          <w:sz w:val="28"/>
          <w:szCs w:val="28"/>
        </w:rPr>
        <w:t>прош</w:t>
      </w:r>
      <w:r w:rsidR="0009753B">
        <w:rPr>
          <w:rFonts w:ascii="Times New Roman" w:hAnsi="Times New Roman"/>
          <w:sz w:val="28"/>
          <w:szCs w:val="28"/>
        </w:rPr>
        <w:t xml:space="preserve">ли 35 </w:t>
      </w:r>
      <w:r w:rsidR="0009753B" w:rsidRPr="0009753B">
        <w:rPr>
          <w:rFonts w:ascii="Times New Roman" w:hAnsi="Times New Roman"/>
          <w:sz w:val="28"/>
          <w:szCs w:val="28"/>
        </w:rPr>
        <w:t>субъектов малого и среднего предпринимательства</w:t>
      </w:r>
      <w:r w:rsidR="0009753B">
        <w:rPr>
          <w:rFonts w:ascii="Times New Roman" w:hAnsi="Times New Roman"/>
          <w:sz w:val="28"/>
          <w:szCs w:val="28"/>
        </w:rPr>
        <w:t>, показатель выполнен на 100%</w:t>
      </w:r>
      <w:r>
        <w:rPr>
          <w:rFonts w:ascii="Times New Roman" w:hAnsi="Times New Roman"/>
          <w:sz w:val="28"/>
          <w:szCs w:val="28"/>
        </w:rPr>
        <w:t>.</w:t>
      </w:r>
    </w:p>
    <w:p w:rsidR="00B03B6B" w:rsidRPr="00AB4EF5" w:rsidRDefault="00B03B6B" w:rsidP="00F0094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8"/>
        </w:rPr>
      </w:pPr>
    </w:p>
    <w:p w:rsidR="00B03B6B" w:rsidRPr="00CB439B" w:rsidRDefault="00CB439B" w:rsidP="00F0094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B439B">
        <w:rPr>
          <w:rFonts w:ascii="Times New Roman" w:hAnsi="Times New Roman"/>
          <w:b/>
          <w:sz w:val="28"/>
          <w:szCs w:val="28"/>
        </w:rPr>
        <w:t>Не выполнены целевые показатели программы:</w:t>
      </w:r>
    </w:p>
    <w:p w:rsidR="00CB439B" w:rsidRDefault="00CB439B" w:rsidP="00F0094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количеству субъектов малого и среднего </w:t>
      </w:r>
      <w:r w:rsidR="00424B57">
        <w:rPr>
          <w:rFonts w:ascii="Times New Roman" w:hAnsi="Times New Roman"/>
          <w:sz w:val="28"/>
          <w:szCs w:val="28"/>
        </w:rPr>
        <w:t>предпринимательства</w:t>
      </w:r>
      <w:r>
        <w:rPr>
          <w:rFonts w:ascii="Times New Roman" w:hAnsi="Times New Roman"/>
          <w:sz w:val="28"/>
          <w:szCs w:val="28"/>
        </w:rPr>
        <w:t xml:space="preserve"> в расчете на 10 тыс. человек населения Кожевниковского района, в связи с уменьшением количества малых предприятий и ИП (план – 235 </w:t>
      </w:r>
      <w:proofErr w:type="spellStart"/>
      <w:r>
        <w:rPr>
          <w:rFonts w:ascii="Times New Roman" w:hAnsi="Times New Roman"/>
          <w:sz w:val="28"/>
          <w:szCs w:val="28"/>
        </w:rPr>
        <w:t>ед</w:t>
      </w:r>
      <w:proofErr w:type="spellEnd"/>
      <w:r>
        <w:rPr>
          <w:rFonts w:ascii="Times New Roman" w:hAnsi="Times New Roman"/>
          <w:sz w:val="28"/>
          <w:szCs w:val="28"/>
        </w:rPr>
        <w:t xml:space="preserve">, факт – 176,44 </w:t>
      </w:r>
      <w:proofErr w:type="spellStart"/>
      <w:r>
        <w:rPr>
          <w:rFonts w:ascii="Times New Roman" w:hAnsi="Times New Roman"/>
          <w:sz w:val="28"/>
          <w:szCs w:val="28"/>
        </w:rPr>
        <w:t>ед</w:t>
      </w:r>
      <w:proofErr w:type="spellEnd"/>
      <w:r w:rsidR="00AC3DF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выполнение показателя составляет – 75,1%;</w:t>
      </w:r>
    </w:p>
    <w:p w:rsidR="00CB439B" w:rsidRDefault="00CB439B" w:rsidP="00F0094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организации и проведению мероприятий, направленных на популяризацию предпринимательской деятельности, в которых приняли участие </w:t>
      </w:r>
      <w:r w:rsidR="00AC3DFF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субъектов МСП (план – 50 субъектов МСП, выполнение показателя – </w:t>
      </w:r>
      <w:r w:rsidR="00AC3DF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0%, причиной </w:t>
      </w:r>
      <w:r w:rsidR="0070088E">
        <w:rPr>
          <w:rFonts w:ascii="Times New Roman" w:hAnsi="Times New Roman"/>
          <w:sz w:val="28"/>
          <w:szCs w:val="28"/>
        </w:rPr>
        <w:t>невыполнения</w:t>
      </w:r>
      <w:r>
        <w:rPr>
          <w:rFonts w:ascii="Times New Roman" w:hAnsi="Times New Roman"/>
          <w:sz w:val="28"/>
          <w:szCs w:val="28"/>
        </w:rPr>
        <w:t xml:space="preserve"> показателя послужила </w:t>
      </w:r>
      <w:r w:rsidR="0070088E">
        <w:rPr>
          <w:rFonts w:ascii="Times New Roman" w:hAnsi="Times New Roman"/>
          <w:sz w:val="28"/>
          <w:szCs w:val="28"/>
        </w:rPr>
        <w:t>неблагоприятная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70088E">
        <w:rPr>
          <w:rFonts w:ascii="Times New Roman" w:hAnsi="Times New Roman"/>
          <w:sz w:val="28"/>
          <w:szCs w:val="28"/>
        </w:rPr>
        <w:t>эпидемиологическая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70088E">
        <w:rPr>
          <w:rFonts w:ascii="Times New Roman" w:hAnsi="Times New Roman"/>
          <w:sz w:val="28"/>
          <w:szCs w:val="28"/>
        </w:rPr>
        <w:t>ситуация</w:t>
      </w:r>
      <w:r>
        <w:rPr>
          <w:rFonts w:ascii="Times New Roman" w:hAnsi="Times New Roman"/>
          <w:sz w:val="28"/>
          <w:szCs w:val="28"/>
        </w:rPr>
        <w:t>)</w:t>
      </w:r>
      <w:r w:rsidR="0070088E">
        <w:rPr>
          <w:rFonts w:ascii="Times New Roman" w:hAnsi="Times New Roman"/>
          <w:sz w:val="28"/>
          <w:szCs w:val="28"/>
        </w:rPr>
        <w:t>.</w:t>
      </w:r>
    </w:p>
    <w:p w:rsidR="00D30A0B" w:rsidRDefault="00D30A0B">
      <w:pPr>
        <w:spacing w:after="160" w:line="259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EB384F" w:rsidRDefault="00EE0638" w:rsidP="00EE063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2A485E">
        <w:rPr>
          <w:rFonts w:ascii="Times New Roman" w:hAnsi="Times New Roman"/>
          <w:b/>
          <w:sz w:val="28"/>
          <w:szCs w:val="24"/>
        </w:rPr>
        <w:lastRenderedPageBreak/>
        <w:t>Оценка качества управления</w:t>
      </w:r>
      <w:r w:rsidRPr="002A485E">
        <w:rPr>
          <w:rFonts w:ascii="Times New Roman" w:hAnsi="Times New Roman"/>
          <w:sz w:val="28"/>
          <w:szCs w:val="24"/>
        </w:rPr>
        <w:t>.</w:t>
      </w:r>
    </w:p>
    <w:p w:rsidR="00EE0638" w:rsidRPr="002A485E" w:rsidRDefault="008B2E01" w:rsidP="00EE063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 результатам проведённого мониторинга реализации муниципальной программы следует</w:t>
      </w:r>
      <w:r w:rsidR="00AB7EE1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что </w:t>
      </w:r>
      <w:r w:rsidR="00EB384F">
        <w:rPr>
          <w:rFonts w:ascii="Times New Roman" w:hAnsi="Times New Roman"/>
          <w:sz w:val="28"/>
          <w:szCs w:val="24"/>
        </w:rPr>
        <w:t xml:space="preserve">программа </w:t>
      </w:r>
      <w:r w:rsidRPr="008B2E01">
        <w:rPr>
          <w:rFonts w:ascii="Times New Roman" w:hAnsi="Times New Roman"/>
          <w:b/>
          <w:sz w:val="28"/>
          <w:szCs w:val="24"/>
        </w:rPr>
        <w:t xml:space="preserve">по итогам 2020 года </w:t>
      </w:r>
      <w:r w:rsidR="00EB384F" w:rsidRPr="008B2E01">
        <w:rPr>
          <w:rFonts w:ascii="Times New Roman" w:hAnsi="Times New Roman"/>
          <w:b/>
          <w:sz w:val="28"/>
          <w:szCs w:val="24"/>
        </w:rPr>
        <w:t>выполнена на 76%.</w:t>
      </w:r>
      <w:r w:rsidR="00EE0638" w:rsidRPr="002A485E">
        <w:rPr>
          <w:rFonts w:ascii="Times New Roman" w:hAnsi="Times New Roman"/>
          <w:sz w:val="28"/>
          <w:szCs w:val="24"/>
        </w:rPr>
        <w:t xml:space="preserve"> </w:t>
      </w:r>
    </w:p>
    <w:p w:rsidR="00EB384F" w:rsidRPr="008B2E01" w:rsidRDefault="00EB384F" w:rsidP="009E30EC">
      <w:pPr>
        <w:pStyle w:val="a3"/>
        <w:tabs>
          <w:tab w:val="left" w:pos="0"/>
          <w:tab w:val="left" w:pos="709"/>
          <w:tab w:val="left" w:pos="851"/>
        </w:tabs>
        <w:suppressAutoHyphens/>
        <w:jc w:val="center"/>
        <w:rPr>
          <w:sz w:val="20"/>
          <w:szCs w:val="24"/>
        </w:rPr>
      </w:pPr>
    </w:p>
    <w:p w:rsidR="008B2E01" w:rsidRDefault="00B413C6" w:rsidP="009E30EC">
      <w:pPr>
        <w:pStyle w:val="a3"/>
        <w:tabs>
          <w:tab w:val="left" w:pos="0"/>
          <w:tab w:val="left" w:pos="709"/>
          <w:tab w:val="left" w:pos="851"/>
        </w:tabs>
        <w:suppressAutoHyphens/>
        <w:jc w:val="center"/>
        <w:rPr>
          <w:b/>
          <w:szCs w:val="24"/>
        </w:rPr>
      </w:pPr>
      <w:r w:rsidRPr="008B2E01">
        <w:rPr>
          <w:b/>
          <w:szCs w:val="24"/>
        </w:rPr>
        <w:t>Муниципальная программа «Развитие малого и среднего предпринимательства на территории МО Кожевниковский район</w:t>
      </w:r>
    </w:p>
    <w:p w:rsidR="00B413C6" w:rsidRPr="002A485E" w:rsidRDefault="00B413C6" w:rsidP="009E30EC">
      <w:pPr>
        <w:pStyle w:val="a3"/>
        <w:tabs>
          <w:tab w:val="left" w:pos="0"/>
          <w:tab w:val="left" w:pos="709"/>
          <w:tab w:val="left" w:pos="851"/>
        </w:tabs>
        <w:suppressAutoHyphens/>
        <w:jc w:val="center"/>
        <w:rPr>
          <w:szCs w:val="24"/>
        </w:rPr>
      </w:pPr>
      <w:r w:rsidRPr="008B2E01">
        <w:rPr>
          <w:b/>
          <w:szCs w:val="24"/>
        </w:rPr>
        <w:t>на 2014-2020 годы»</w:t>
      </w:r>
      <w:r w:rsidR="00AC3DFF">
        <w:rPr>
          <w:b/>
          <w:szCs w:val="24"/>
        </w:rPr>
        <w:t xml:space="preserve"> </w:t>
      </w:r>
      <w:r w:rsidR="00AC3DFF" w:rsidRPr="00AC3DFF">
        <w:rPr>
          <w:i/>
          <w:szCs w:val="24"/>
          <w:u w:val="single"/>
        </w:rPr>
        <w:t>(озвучивать не надо, для информации)</w:t>
      </w:r>
    </w:p>
    <w:p w:rsidR="00B413C6" w:rsidRPr="000368F3" w:rsidRDefault="00B413C6" w:rsidP="009E7951">
      <w:pPr>
        <w:pStyle w:val="a3"/>
        <w:tabs>
          <w:tab w:val="left" w:pos="0"/>
          <w:tab w:val="left" w:pos="709"/>
          <w:tab w:val="left" w:pos="851"/>
        </w:tabs>
        <w:suppressAutoHyphens/>
        <w:ind w:firstLine="709"/>
        <w:rPr>
          <w:sz w:val="20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1151"/>
        <w:gridCol w:w="1218"/>
        <w:gridCol w:w="1218"/>
        <w:gridCol w:w="1218"/>
        <w:gridCol w:w="1218"/>
        <w:gridCol w:w="876"/>
        <w:gridCol w:w="876"/>
      </w:tblGrid>
      <w:tr w:rsidR="00F600E8" w:rsidRPr="002A485E" w:rsidTr="00346D83">
        <w:trPr>
          <w:jc w:val="center"/>
        </w:trPr>
        <w:tc>
          <w:tcPr>
            <w:tcW w:w="2518" w:type="dxa"/>
            <w:vAlign w:val="center"/>
          </w:tcPr>
          <w:p w:rsidR="00617E4A" w:rsidRPr="002A485E" w:rsidRDefault="00617E4A" w:rsidP="00346D83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5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151" w:type="dxa"/>
            <w:vAlign w:val="center"/>
          </w:tcPr>
          <w:p w:rsidR="00617E4A" w:rsidRPr="002A485E" w:rsidRDefault="00617E4A" w:rsidP="00346D83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5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218" w:type="dxa"/>
            <w:vAlign w:val="center"/>
          </w:tcPr>
          <w:p w:rsidR="00617E4A" w:rsidRPr="002A485E" w:rsidRDefault="00617E4A" w:rsidP="00346D83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5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18" w:type="dxa"/>
            <w:vAlign w:val="center"/>
          </w:tcPr>
          <w:p w:rsidR="00617E4A" w:rsidRPr="002A485E" w:rsidRDefault="00617E4A" w:rsidP="00346D83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5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18" w:type="dxa"/>
            <w:vAlign w:val="center"/>
          </w:tcPr>
          <w:p w:rsidR="00617E4A" w:rsidRPr="002A485E" w:rsidRDefault="00617E4A" w:rsidP="00346D83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5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18" w:type="dxa"/>
            <w:vAlign w:val="center"/>
          </w:tcPr>
          <w:p w:rsidR="00617E4A" w:rsidRPr="002A485E" w:rsidRDefault="00617E4A" w:rsidP="00346D83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5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28" w:type="dxa"/>
            <w:vAlign w:val="center"/>
          </w:tcPr>
          <w:p w:rsidR="00617E4A" w:rsidRPr="002A485E" w:rsidRDefault="00617E4A" w:rsidP="00346D83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5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28" w:type="dxa"/>
            <w:vAlign w:val="center"/>
          </w:tcPr>
          <w:p w:rsidR="00617E4A" w:rsidRPr="002A485E" w:rsidRDefault="00617E4A" w:rsidP="00346D83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5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F600E8" w:rsidRPr="002A485E" w:rsidTr="00346D83">
        <w:trPr>
          <w:trHeight w:val="836"/>
          <w:jc w:val="center"/>
        </w:trPr>
        <w:tc>
          <w:tcPr>
            <w:tcW w:w="2518" w:type="dxa"/>
            <w:vAlign w:val="center"/>
          </w:tcPr>
          <w:p w:rsidR="00617E4A" w:rsidRPr="002A485E" w:rsidRDefault="00617E4A" w:rsidP="00346D83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5E">
              <w:rPr>
                <w:rFonts w:ascii="Times New Roman" w:hAnsi="Times New Roman"/>
                <w:sz w:val="24"/>
                <w:szCs w:val="24"/>
              </w:rPr>
              <w:t>Объем средств на реализацию программы</w:t>
            </w:r>
            <w:r w:rsidR="005F64AB">
              <w:rPr>
                <w:rFonts w:ascii="Times New Roman" w:hAnsi="Times New Roman"/>
                <w:sz w:val="24"/>
                <w:szCs w:val="24"/>
              </w:rPr>
              <w:t xml:space="preserve"> из областного и местного бюджетов</w:t>
            </w:r>
            <w:r w:rsidRPr="002A485E">
              <w:rPr>
                <w:rFonts w:ascii="Times New Roman" w:hAnsi="Times New Roman"/>
                <w:sz w:val="24"/>
                <w:szCs w:val="24"/>
              </w:rPr>
              <w:t xml:space="preserve">, млн. </w:t>
            </w:r>
            <w:r w:rsidR="00ED2D7B" w:rsidRPr="002A485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51" w:type="dxa"/>
            <w:vAlign w:val="center"/>
          </w:tcPr>
          <w:p w:rsidR="00617E4A" w:rsidRPr="002A485E" w:rsidRDefault="00617E4A" w:rsidP="00F600E8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5E">
              <w:rPr>
                <w:rFonts w:ascii="Times New Roman" w:hAnsi="Times New Roman"/>
                <w:sz w:val="24"/>
                <w:szCs w:val="24"/>
              </w:rPr>
              <w:t>3</w:t>
            </w:r>
            <w:r w:rsidR="00F600E8" w:rsidRPr="002A485E">
              <w:rPr>
                <w:rFonts w:ascii="Times New Roman" w:hAnsi="Times New Roman"/>
                <w:sz w:val="24"/>
                <w:szCs w:val="24"/>
              </w:rPr>
              <w:t>,</w:t>
            </w:r>
            <w:r w:rsidRPr="002A485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218" w:type="dxa"/>
            <w:vAlign w:val="center"/>
          </w:tcPr>
          <w:p w:rsidR="00617E4A" w:rsidRPr="002A485E" w:rsidRDefault="00617E4A" w:rsidP="00F600E8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5E">
              <w:rPr>
                <w:rFonts w:ascii="Times New Roman" w:hAnsi="Times New Roman"/>
                <w:sz w:val="24"/>
                <w:szCs w:val="24"/>
              </w:rPr>
              <w:t>3</w:t>
            </w:r>
            <w:r w:rsidR="00F600E8" w:rsidRPr="002A485E">
              <w:rPr>
                <w:rFonts w:ascii="Times New Roman" w:hAnsi="Times New Roman"/>
                <w:sz w:val="24"/>
                <w:szCs w:val="24"/>
              </w:rPr>
              <w:t>,</w:t>
            </w:r>
            <w:r w:rsidRPr="002A485E">
              <w:rPr>
                <w:rFonts w:ascii="Times New Roman" w:hAnsi="Times New Roman"/>
                <w:sz w:val="24"/>
                <w:szCs w:val="24"/>
              </w:rPr>
              <w:t>41</w:t>
            </w:r>
            <w:r w:rsidR="00F600E8" w:rsidRPr="002A48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  <w:vAlign w:val="center"/>
          </w:tcPr>
          <w:p w:rsidR="00617E4A" w:rsidRPr="002A485E" w:rsidRDefault="00617E4A" w:rsidP="00F600E8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5E">
              <w:rPr>
                <w:rFonts w:ascii="Times New Roman" w:hAnsi="Times New Roman"/>
                <w:sz w:val="24"/>
                <w:szCs w:val="24"/>
              </w:rPr>
              <w:t>2</w:t>
            </w:r>
            <w:r w:rsidR="00F600E8" w:rsidRPr="002A485E">
              <w:rPr>
                <w:rFonts w:ascii="Times New Roman" w:hAnsi="Times New Roman"/>
                <w:sz w:val="24"/>
                <w:szCs w:val="24"/>
              </w:rPr>
              <w:t>,</w:t>
            </w:r>
            <w:r w:rsidRPr="002A485E">
              <w:rPr>
                <w:rFonts w:ascii="Times New Roman" w:hAnsi="Times New Roman"/>
                <w:sz w:val="24"/>
                <w:szCs w:val="24"/>
              </w:rPr>
              <w:t>29</w:t>
            </w:r>
            <w:r w:rsidR="00F600E8" w:rsidRPr="002A48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  <w:vAlign w:val="center"/>
          </w:tcPr>
          <w:p w:rsidR="00617E4A" w:rsidRPr="002A485E" w:rsidRDefault="00617E4A" w:rsidP="00F600E8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5E">
              <w:rPr>
                <w:rFonts w:ascii="Times New Roman" w:hAnsi="Times New Roman"/>
                <w:sz w:val="24"/>
                <w:szCs w:val="24"/>
              </w:rPr>
              <w:t>1</w:t>
            </w:r>
            <w:r w:rsidR="00F600E8" w:rsidRPr="002A485E">
              <w:rPr>
                <w:rFonts w:ascii="Times New Roman" w:hAnsi="Times New Roman"/>
                <w:sz w:val="24"/>
                <w:szCs w:val="24"/>
              </w:rPr>
              <w:t>,</w:t>
            </w:r>
            <w:r w:rsidRPr="002A485E">
              <w:rPr>
                <w:rFonts w:ascii="Times New Roman" w:hAnsi="Times New Roman"/>
                <w:sz w:val="24"/>
                <w:szCs w:val="24"/>
              </w:rPr>
              <w:t>632</w:t>
            </w:r>
          </w:p>
        </w:tc>
        <w:tc>
          <w:tcPr>
            <w:tcW w:w="1218" w:type="dxa"/>
            <w:vAlign w:val="center"/>
          </w:tcPr>
          <w:p w:rsidR="00617E4A" w:rsidRPr="002A485E" w:rsidRDefault="00617E4A" w:rsidP="00F600E8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5E">
              <w:rPr>
                <w:rFonts w:ascii="Times New Roman" w:hAnsi="Times New Roman"/>
                <w:sz w:val="24"/>
                <w:szCs w:val="24"/>
              </w:rPr>
              <w:t>3</w:t>
            </w:r>
            <w:r w:rsidR="00F600E8" w:rsidRPr="002A485E">
              <w:rPr>
                <w:rFonts w:ascii="Times New Roman" w:hAnsi="Times New Roman"/>
                <w:sz w:val="24"/>
                <w:szCs w:val="24"/>
              </w:rPr>
              <w:t>,</w:t>
            </w:r>
            <w:r w:rsidRPr="002A485E">
              <w:rPr>
                <w:rFonts w:ascii="Times New Roman" w:hAnsi="Times New Roman"/>
                <w:sz w:val="24"/>
                <w:szCs w:val="24"/>
              </w:rPr>
              <w:t>57</w:t>
            </w:r>
            <w:r w:rsidR="00F600E8" w:rsidRPr="002A4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  <w:vAlign w:val="center"/>
          </w:tcPr>
          <w:p w:rsidR="00617E4A" w:rsidRPr="002A485E" w:rsidRDefault="00F600E8" w:rsidP="00346D83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5E">
              <w:rPr>
                <w:rFonts w:ascii="Times New Roman" w:hAnsi="Times New Roman"/>
                <w:sz w:val="24"/>
                <w:szCs w:val="24"/>
              </w:rPr>
              <w:t>1,999</w:t>
            </w:r>
          </w:p>
        </w:tc>
        <w:tc>
          <w:tcPr>
            <w:tcW w:w="728" w:type="dxa"/>
            <w:vAlign w:val="center"/>
          </w:tcPr>
          <w:p w:rsidR="00617E4A" w:rsidRPr="002A485E" w:rsidRDefault="00F600E8" w:rsidP="00346D83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5E">
              <w:rPr>
                <w:rFonts w:ascii="Times New Roman" w:hAnsi="Times New Roman"/>
                <w:sz w:val="24"/>
                <w:szCs w:val="24"/>
              </w:rPr>
              <w:t>2,409</w:t>
            </w:r>
          </w:p>
        </w:tc>
      </w:tr>
      <w:tr w:rsidR="00F600E8" w:rsidRPr="002A485E" w:rsidTr="00346D83">
        <w:trPr>
          <w:jc w:val="center"/>
        </w:trPr>
        <w:tc>
          <w:tcPr>
            <w:tcW w:w="2518" w:type="dxa"/>
            <w:vAlign w:val="center"/>
          </w:tcPr>
          <w:p w:rsidR="00617E4A" w:rsidRPr="002A485E" w:rsidRDefault="00617E4A" w:rsidP="00171F2E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5E">
              <w:rPr>
                <w:rFonts w:ascii="Times New Roman" w:hAnsi="Times New Roman"/>
                <w:sz w:val="24"/>
                <w:szCs w:val="24"/>
              </w:rPr>
              <w:t>Объем налоговых поступлений,</w:t>
            </w:r>
            <w:r w:rsidR="00171F2E" w:rsidRPr="002A4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85E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51" w:type="dxa"/>
            <w:vAlign w:val="center"/>
          </w:tcPr>
          <w:p w:rsidR="00617E4A" w:rsidRPr="002A485E" w:rsidRDefault="00617E4A" w:rsidP="00346D83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5E">
              <w:rPr>
                <w:rFonts w:ascii="Times New Roman" w:hAnsi="Times New Roman"/>
                <w:sz w:val="24"/>
                <w:szCs w:val="24"/>
              </w:rPr>
              <w:t>10,112</w:t>
            </w:r>
          </w:p>
        </w:tc>
        <w:tc>
          <w:tcPr>
            <w:tcW w:w="1218" w:type="dxa"/>
            <w:vAlign w:val="center"/>
          </w:tcPr>
          <w:p w:rsidR="00617E4A" w:rsidRPr="002A485E" w:rsidRDefault="00617E4A" w:rsidP="00346D83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5E">
              <w:rPr>
                <w:rFonts w:ascii="Times New Roman" w:hAnsi="Times New Roman"/>
                <w:sz w:val="24"/>
                <w:szCs w:val="24"/>
              </w:rPr>
              <w:t>10,864</w:t>
            </w:r>
          </w:p>
        </w:tc>
        <w:tc>
          <w:tcPr>
            <w:tcW w:w="1218" w:type="dxa"/>
            <w:vAlign w:val="center"/>
          </w:tcPr>
          <w:p w:rsidR="00617E4A" w:rsidRPr="002A485E" w:rsidRDefault="00617E4A" w:rsidP="00346D83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5E">
              <w:rPr>
                <w:rFonts w:ascii="Times New Roman" w:hAnsi="Times New Roman"/>
                <w:sz w:val="24"/>
                <w:szCs w:val="24"/>
              </w:rPr>
              <w:t>12,981</w:t>
            </w:r>
          </w:p>
        </w:tc>
        <w:tc>
          <w:tcPr>
            <w:tcW w:w="1218" w:type="dxa"/>
            <w:vAlign w:val="center"/>
          </w:tcPr>
          <w:p w:rsidR="00617E4A" w:rsidRPr="002A485E" w:rsidRDefault="00617E4A" w:rsidP="00346D83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5E">
              <w:rPr>
                <w:rFonts w:ascii="Times New Roman" w:hAnsi="Times New Roman"/>
                <w:sz w:val="24"/>
                <w:szCs w:val="24"/>
              </w:rPr>
              <w:t>11,701</w:t>
            </w:r>
          </w:p>
        </w:tc>
        <w:tc>
          <w:tcPr>
            <w:tcW w:w="1218" w:type="dxa"/>
            <w:vAlign w:val="center"/>
          </w:tcPr>
          <w:p w:rsidR="00617E4A" w:rsidRPr="002A485E" w:rsidRDefault="00617E4A" w:rsidP="00346D83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5E">
              <w:rPr>
                <w:rFonts w:ascii="Times New Roman" w:hAnsi="Times New Roman"/>
                <w:sz w:val="24"/>
                <w:szCs w:val="24"/>
              </w:rPr>
              <w:t>12,986</w:t>
            </w:r>
          </w:p>
        </w:tc>
        <w:tc>
          <w:tcPr>
            <w:tcW w:w="728" w:type="dxa"/>
            <w:vAlign w:val="center"/>
          </w:tcPr>
          <w:p w:rsidR="00617E4A" w:rsidRPr="002A485E" w:rsidRDefault="00813487" w:rsidP="00346D83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5E">
              <w:rPr>
                <w:rFonts w:ascii="Times New Roman" w:hAnsi="Times New Roman"/>
                <w:sz w:val="24"/>
                <w:szCs w:val="24"/>
              </w:rPr>
              <w:t>13,808</w:t>
            </w:r>
          </w:p>
        </w:tc>
        <w:tc>
          <w:tcPr>
            <w:tcW w:w="728" w:type="dxa"/>
            <w:vAlign w:val="center"/>
          </w:tcPr>
          <w:p w:rsidR="00617E4A" w:rsidRPr="002A485E" w:rsidRDefault="00813487" w:rsidP="00346D83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5E">
              <w:rPr>
                <w:rFonts w:ascii="Times New Roman" w:hAnsi="Times New Roman"/>
                <w:sz w:val="24"/>
                <w:szCs w:val="24"/>
              </w:rPr>
              <w:t>12,299</w:t>
            </w:r>
          </w:p>
        </w:tc>
      </w:tr>
      <w:tr w:rsidR="00F600E8" w:rsidRPr="002A485E" w:rsidTr="00346D83">
        <w:trPr>
          <w:jc w:val="center"/>
        </w:trPr>
        <w:tc>
          <w:tcPr>
            <w:tcW w:w="2518" w:type="dxa"/>
            <w:vAlign w:val="center"/>
          </w:tcPr>
          <w:p w:rsidR="00617E4A" w:rsidRPr="002A485E" w:rsidRDefault="00617E4A" w:rsidP="00346D83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5E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ед.</w:t>
            </w:r>
          </w:p>
        </w:tc>
        <w:tc>
          <w:tcPr>
            <w:tcW w:w="1151" w:type="dxa"/>
            <w:vAlign w:val="center"/>
          </w:tcPr>
          <w:p w:rsidR="00617E4A" w:rsidRPr="002A485E" w:rsidRDefault="00617E4A" w:rsidP="00346D83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5E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1218" w:type="dxa"/>
            <w:vAlign w:val="center"/>
          </w:tcPr>
          <w:p w:rsidR="00617E4A" w:rsidRPr="002A485E" w:rsidRDefault="00617E4A" w:rsidP="00346D83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5E"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  <w:tc>
          <w:tcPr>
            <w:tcW w:w="1218" w:type="dxa"/>
            <w:vAlign w:val="center"/>
          </w:tcPr>
          <w:p w:rsidR="00617E4A" w:rsidRPr="002A485E" w:rsidRDefault="00617E4A" w:rsidP="00346D83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5E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1218" w:type="dxa"/>
            <w:vAlign w:val="center"/>
          </w:tcPr>
          <w:p w:rsidR="00617E4A" w:rsidRPr="002A485E" w:rsidRDefault="00617E4A" w:rsidP="00346D83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5E"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1218" w:type="dxa"/>
            <w:vAlign w:val="center"/>
          </w:tcPr>
          <w:p w:rsidR="00617E4A" w:rsidRPr="002A485E" w:rsidRDefault="00617E4A" w:rsidP="00346D83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5E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728" w:type="dxa"/>
            <w:vAlign w:val="center"/>
          </w:tcPr>
          <w:p w:rsidR="00617E4A" w:rsidRPr="002A485E" w:rsidRDefault="0055634C" w:rsidP="00346D83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5E">
              <w:rPr>
                <w:rFonts w:ascii="Times New Roman" w:hAnsi="Times New Roman"/>
                <w:sz w:val="24"/>
                <w:szCs w:val="24"/>
              </w:rPr>
              <w:t>387</w:t>
            </w:r>
          </w:p>
        </w:tc>
        <w:tc>
          <w:tcPr>
            <w:tcW w:w="728" w:type="dxa"/>
            <w:vAlign w:val="center"/>
          </w:tcPr>
          <w:p w:rsidR="00617E4A" w:rsidRPr="002A485E" w:rsidRDefault="0055634C" w:rsidP="00346D83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5E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</w:tr>
      <w:tr w:rsidR="00F600E8" w:rsidRPr="002A485E" w:rsidTr="00346D83">
        <w:trPr>
          <w:jc w:val="center"/>
        </w:trPr>
        <w:tc>
          <w:tcPr>
            <w:tcW w:w="2518" w:type="dxa"/>
            <w:vAlign w:val="center"/>
          </w:tcPr>
          <w:p w:rsidR="00617E4A" w:rsidRPr="002A485E" w:rsidRDefault="00617E4A" w:rsidP="00171F2E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5E">
              <w:rPr>
                <w:rFonts w:ascii="Times New Roman" w:hAnsi="Times New Roman"/>
                <w:sz w:val="24"/>
                <w:szCs w:val="24"/>
              </w:rPr>
              <w:t>Количество получателей</w:t>
            </w:r>
            <w:r w:rsidR="00171F2E" w:rsidRPr="002A4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85E">
              <w:rPr>
                <w:rFonts w:ascii="Times New Roman" w:hAnsi="Times New Roman"/>
                <w:sz w:val="24"/>
                <w:szCs w:val="24"/>
              </w:rPr>
              <w:t>субсидии, ед.</w:t>
            </w:r>
          </w:p>
        </w:tc>
        <w:tc>
          <w:tcPr>
            <w:tcW w:w="1151" w:type="dxa"/>
            <w:vAlign w:val="center"/>
          </w:tcPr>
          <w:p w:rsidR="00617E4A" w:rsidRPr="002A485E" w:rsidRDefault="00617E4A" w:rsidP="00346D83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8" w:type="dxa"/>
            <w:vAlign w:val="center"/>
          </w:tcPr>
          <w:p w:rsidR="00617E4A" w:rsidRPr="002A485E" w:rsidRDefault="00617E4A" w:rsidP="00346D83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  <w:vAlign w:val="center"/>
          </w:tcPr>
          <w:p w:rsidR="00617E4A" w:rsidRPr="002A485E" w:rsidRDefault="00617E4A" w:rsidP="00346D83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  <w:vAlign w:val="center"/>
          </w:tcPr>
          <w:p w:rsidR="00617E4A" w:rsidRPr="002A485E" w:rsidRDefault="00617E4A" w:rsidP="00346D83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vAlign w:val="center"/>
          </w:tcPr>
          <w:p w:rsidR="00617E4A" w:rsidRPr="002A485E" w:rsidRDefault="00617E4A" w:rsidP="00346D83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  <w:vAlign w:val="center"/>
          </w:tcPr>
          <w:p w:rsidR="00617E4A" w:rsidRPr="002A485E" w:rsidRDefault="00ED2D7B" w:rsidP="00346D83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vAlign w:val="center"/>
          </w:tcPr>
          <w:p w:rsidR="00617E4A" w:rsidRPr="002A485E" w:rsidRDefault="00617E4A" w:rsidP="00346D83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00E8" w:rsidRPr="002A485E" w:rsidTr="00171F2E">
        <w:trPr>
          <w:trHeight w:val="583"/>
          <w:jc w:val="center"/>
        </w:trPr>
        <w:tc>
          <w:tcPr>
            <w:tcW w:w="2518" w:type="dxa"/>
            <w:vAlign w:val="center"/>
          </w:tcPr>
          <w:p w:rsidR="00617E4A" w:rsidRPr="002A485E" w:rsidRDefault="00617E4A" w:rsidP="00346D83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5E">
              <w:rPr>
                <w:rFonts w:ascii="Times New Roman" w:hAnsi="Times New Roman"/>
                <w:sz w:val="24"/>
                <w:szCs w:val="24"/>
              </w:rPr>
              <w:t>Объем выданных субсидий, тыс. руб.</w:t>
            </w:r>
          </w:p>
        </w:tc>
        <w:tc>
          <w:tcPr>
            <w:tcW w:w="1151" w:type="dxa"/>
            <w:vAlign w:val="center"/>
          </w:tcPr>
          <w:p w:rsidR="00617E4A" w:rsidRPr="002A485E" w:rsidRDefault="00617E4A" w:rsidP="00171F2E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5E"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1218" w:type="dxa"/>
            <w:vAlign w:val="center"/>
          </w:tcPr>
          <w:p w:rsidR="00617E4A" w:rsidRPr="002A485E" w:rsidRDefault="00617E4A" w:rsidP="00346D83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5E">
              <w:rPr>
                <w:rFonts w:ascii="Times New Roman" w:hAnsi="Times New Roman"/>
                <w:sz w:val="24"/>
                <w:szCs w:val="24"/>
              </w:rPr>
              <w:t>1627,7</w:t>
            </w:r>
          </w:p>
        </w:tc>
        <w:tc>
          <w:tcPr>
            <w:tcW w:w="1218" w:type="dxa"/>
            <w:vAlign w:val="center"/>
          </w:tcPr>
          <w:p w:rsidR="00617E4A" w:rsidRPr="002A485E" w:rsidRDefault="00617E4A" w:rsidP="00346D83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5E">
              <w:rPr>
                <w:rFonts w:ascii="Times New Roman" w:hAnsi="Times New Roman"/>
                <w:sz w:val="24"/>
                <w:szCs w:val="24"/>
              </w:rPr>
              <w:t>898,4</w:t>
            </w:r>
          </w:p>
        </w:tc>
        <w:tc>
          <w:tcPr>
            <w:tcW w:w="1218" w:type="dxa"/>
            <w:vAlign w:val="center"/>
          </w:tcPr>
          <w:p w:rsidR="00617E4A" w:rsidRPr="002A485E" w:rsidRDefault="00617E4A" w:rsidP="00346D83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vAlign w:val="center"/>
          </w:tcPr>
          <w:p w:rsidR="00617E4A" w:rsidRPr="002A485E" w:rsidRDefault="00617E4A" w:rsidP="00346D83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5E">
              <w:rPr>
                <w:rFonts w:ascii="Times New Roman" w:hAnsi="Times New Roman"/>
                <w:sz w:val="24"/>
                <w:szCs w:val="24"/>
              </w:rPr>
              <w:t>1214,6</w:t>
            </w:r>
          </w:p>
        </w:tc>
        <w:tc>
          <w:tcPr>
            <w:tcW w:w="728" w:type="dxa"/>
            <w:vAlign w:val="center"/>
          </w:tcPr>
          <w:p w:rsidR="00617E4A" w:rsidRPr="002A485E" w:rsidRDefault="00ED2D7B" w:rsidP="00346D83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vAlign w:val="center"/>
          </w:tcPr>
          <w:p w:rsidR="00617E4A" w:rsidRPr="002A485E" w:rsidRDefault="00617E4A" w:rsidP="00346D83">
            <w:p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413C6" w:rsidRPr="002A485E" w:rsidRDefault="00B413C6" w:rsidP="009E7951">
      <w:pPr>
        <w:tabs>
          <w:tab w:val="left" w:pos="0"/>
          <w:tab w:val="left" w:pos="709"/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</w:p>
    <w:p w:rsidR="009E30EC" w:rsidRPr="002A485E" w:rsidRDefault="009E30EC" w:rsidP="009E30EC">
      <w:pPr>
        <w:tabs>
          <w:tab w:val="left" w:pos="0"/>
          <w:tab w:val="left" w:pos="709"/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</w:p>
    <w:p w:rsidR="00ED2D7B" w:rsidRPr="002A485E" w:rsidRDefault="00ED2D7B" w:rsidP="009E30EC">
      <w:pPr>
        <w:tabs>
          <w:tab w:val="left" w:pos="0"/>
          <w:tab w:val="left" w:pos="709"/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</w:p>
    <w:p w:rsidR="00ED2D7B" w:rsidRPr="002A485E" w:rsidRDefault="00ED2D7B" w:rsidP="009E30EC">
      <w:pPr>
        <w:tabs>
          <w:tab w:val="left" w:pos="0"/>
          <w:tab w:val="left" w:pos="709"/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2A485E">
        <w:rPr>
          <w:rFonts w:ascii="Times New Roman" w:hAnsi="Times New Roman"/>
          <w:sz w:val="28"/>
          <w:szCs w:val="24"/>
        </w:rPr>
        <w:t>Первый з</w:t>
      </w:r>
      <w:r w:rsidR="009E30EC" w:rsidRPr="002A485E">
        <w:rPr>
          <w:rFonts w:ascii="Times New Roman" w:hAnsi="Times New Roman"/>
          <w:sz w:val="28"/>
          <w:szCs w:val="24"/>
        </w:rPr>
        <w:t>аместитель</w:t>
      </w:r>
    </w:p>
    <w:p w:rsidR="009E30EC" w:rsidRPr="0067234A" w:rsidRDefault="009E30EC" w:rsidP="009E30EC">
      <w:pPr>
        <w:tabs>
          <w:tab w:val="left" w:pos="0"/>
          <w:tab w:val="left" w:pos="709"/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2A485E">
        <w:rPr>
          <w:rFonts w:ascii="Times New Roman" w:hAnsi="Times New Roman"/>
          <w:sz w:val="28"/>
          <w:szCs w:val="24"/>
        </w:rPr>
        <w:t>Главы района</w:t>
      </w:r>
      <w:r w:rsidRPr="002A485E">
        <w:rPr>
          <w:rFonts w:ascii="Times New Roman" w:hAnsi="Times New Roman"/>
          <w:sz w:val="28"/>
          <w:szCs w:val="24"/>
        </w:rPr>
        <w:tab/>
      </w:r>
      <w:r w:rsidRPr="002A485E">
        <w:rPr>
          <w:rFonts w:ascii="Times New Roman" w:hAnsi="Times New Roman"/>
          <w:sz w:val="28"/>
          <w:szCs w:val="24"/>
        </w:rPr>
        <w:tab/>
      </w:r>
      <w:r w:rsidRPr="002A485E">
        <w:rPr>
          <w:rFonts w:ascii="Times New Roman" w:hAnsi="Times New Roman"/>
          <w:sz w:val="28"/>
          <w:szCs w:val="24"/>
        </w:rPr>
        <w:tab/>
      </w:r>
      <w:r w:rsidRPr="002A485E">
        <w:rPr>
          <w:rFonts w:ascii="Times New Roman" w:hAnsi="Times New Roman"/>
          <w:sz w:val="28"/>
          <w:szCs w:val="24"/>
        </w:rPr>
        <w:tab/>
      </w:r>
      <w:r w:rsidRPr="002A485E">
        <w:rPr>
          <w:rFonts w:ascii="Times New Roman" w:hAnsi="Times New Roman"/>
          <w:sz w:val="28"/>
          <w:szCs w:val="24"/>
        </w:rPr>
        <w:tab/>
      </w:r>
      <w:r w:rsidR="00ED2D7B" w:rsidRPr="002A485E">
        <w:rPr>
          <w:rFonts w:ascii="Times New Roman" w:hAnsi="Times New Roman"/>
          <w:sz w:val="28"/>
          <w:szCs w:val="24"/>
        </w:rPr>
        <w:t xml:space="preserve">                                      </w:t>
      </w:r>
      <w:r w:rsidR="0067234A" w:rsidRPr="002A485E">
        <w:rPr>
          <w:rFonts w:ascii="Times New Roman" w:hAnsi="Times New Roman"/>
          <w:sz w:val="28"/>
          <w:szCs w:val="24"/>
        </w:rPr>
        <w:t xml:space="preserve">          </w:t>
      </w:r>
      <w:r w:rsidRPr="002A485E">
        <w:rPr>
          <w:rFonts w:ascii="Times New Roman" w:hAnsi="Times New Roman"/>
          <w:sz w:val="28"/>
          <w:szCs w:val="24"/>
        </w:rPr>
        <w:t>В.В. Кучер</w:t>
      </w:r>
    </w:p>
    <w:p w:rsidR="00640E6C" w:rsidRPr="008D342A" w:rsidRDefault="00640E6C">
      <w:pPr>
        <w:tabs>
          <w:tab w:val="left" w:pos="0"/>
        </w:tabs>
        <w:spacing w:after="0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640E6C" w:rsidRPr="008D342A" w:rsidSect="00F81C31">
      <w:pgSz w:w="11907" w:h="16840"/>
      <w:pgMar w:top="567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7785"/>
    <w:multiLevelType w:val="hybridMultilevel"/>
    <w:tmpl w:val="E482E93C"/>
    <w:lvl w:ilvl="0" w:tplc="29C84C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8548FD"/>
    <w:multiLevelType w:val="hybridMultilevel"/>
    <w:tmpl w:val="99B4F54A"/>
    <w:lvl w:ilvl="0" w:tplc="29C84C1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4A754BE"/>
    <w:multiLevelType w:val="hybridMultilevel"/>
    <w:tmpl w:val="5164F4BC"/>
    <w:lvl w:ilvl="0" w:tplc="63DA15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2369CD"/>
    <w:multiLevelType w:val="multilevel"/>
    <w:tmpl w:val="3C304D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D45940"/>
    <w:multiLevelType w:val="hybridMultilevel"/>
    <w:tmpl w:val="09927D9C"/>
    <w:lvl w:ilvl="0" w:tplc="7024B8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13"/>
    <w:rsid w:val="000368F3"/>
    <w:rsid w:val="00056AF7"/>
    <w:rsid w:val="0006253A"/>
    <w:rsid w:val="00071C82"/>
    <w:rsid w:val="0009753B"/>
    <w:rsid w:val="000A00AE"/>
    <w:rsid w:val="000B706B"/>
    <w:rsid w:val="000C2AD3"/>
    <w:rsid w:val="000C7EA5"/>
    <w:rsid w:val="000E5EA7"/>
    <w:rsid w:val="0011189E"/>
    <w:rsid w:val="00142EF9"/>
    <w:rsid w:val="00153B8C"/>
    <w:rsid w:val="00171F2E"/>
    <w:rsid w:val="001C7EE6"/>
    <w:rsid w:val="001D0F30"/>
    <w:rsid w:val="00213421"/>
    <w:rsid w:val="00217C05"/>
    <w:rsid w:val="0022186E"/>
    <w:rsid w:val="0022759E"/>
    <w:rsid w:val="002862FB"/>
    <w:rsid w:val="002A485E"/>
    <w:rsid w:val="002C7ED6"/>
    <w:rsid w:val="00346D83"/>
    <w:rsid w:val="003502DD"/>
    <w:rsid w:val="00376CCD"/>
    <w:rsid w:val="003A7D1F"/>
    <w:rsid w:val="003E60EB"/>
    <w:rsid w:val="00400FE5"/>
    <w:rsid w:val="00424B57"/>
    <w:rsid w:val="0042549C"/>
    <w:rsid w:val="00454078"/>
    <w:rsid w:val="004A7587"/>
    <w:rsid w:val="004E0E93"/>
    <w:rsid w:val="0051785D"/>
    <w:rsid w:val="00520CB3"/>
    <w:rsid w:val="0055634C"/>
    <w:rsid w:val="0056538B"/>
    <w:rsid w:val="005753A5"/>
    <w:rsid w:val="00596842"/>
    <w:rsid w:val="005B7E7C"/>
    <w:rsid w:val="005C70F4"/>
    <w:rsid w:val="005D39C9"/>
    <w:rsid w:val="005F64AB"/>
    <w:rsid w:val="005F7866"/>
    <w:rsid w:val="006064F2"/>
    <w:rsid w:val="00617E4A"/>
    <w:rsid w:val="00640E6C"/>
    <w:rsid w:val="0067234A"/>
    <w:rsid w:val="006A3813"/>
    <w:rsid w:val="006A4A86"/>
    <w:rsid w:val="006B53D0"/>
    <w:rsid w:val="006C4B60"/>
    <w:rsid w:val="006C76C6"/>
    <w:rsid w:val="0070088E"/>
    <w:rsid w:val="007025D5"/>
    <w:rsid w:val="00710B86"/>
    <w:rsid w:val="00747BEC"/>
    <w:rsid w:val="0078547B"/>
    <w:rsid w:val="007A0D7A"/>
    <w:rsid w:val="007A5D75"/>
    <w:rsid w:val="007B7824"/>
    <w:rsid w:val="007C51AD"/>
    <w:rsid w:val="007C6433"/>
    <w:rsid w:val="007C7F47"/>
    <w:rsid w:val="007D16CF"/>
    <w:rsid w:val="007D6C65"/>
    <w:rsid w:val="00812336"/>
    <w:rsid w:val="00813487"/>
    <w:rsid w:val="00830892"/>
    <w:rsid w:val="008376E7"/>
    <w:rsid w:val="0086095D"/>
    <w:rsid w:val="008B2E01"/>
    <w:rsid w:val="008D342A"/>
    <w:rsid w:val="009065C2"/>
    <w:rsid w:val="00907824"/>
    <w:rsid w:val="00937D32"/>
    <w:rsid w:val="0097265B"/>
    <w:rsid w:val="009A2DFF"/>
    <w:rsid w:val="009B0C0E"/>
    <w:rsid w:val="009D661F"/>
    <w:rsid w:val="009D7CA6"/>
    <w:rsid w:val="009E1F77"/>
    <w:rsid w:val="009E30EC"/>
    <w:rsid w:val="009E4AEC"/>
    <w:rsid w:val="009E7951"/>
    <w:rsid w:val="00A0141B"/>
    <w:rsid w:val="00A022FC"/>
    <w:rsid w:val="00A11D52"/>
    <w:rsid w:val="00AB4EF5"/>
    <w:rsid w:val="00AB7EE1"/>
    <w:rsid w:val="00AC3DFF"/>
    <w:rsid w:val="00AF3619"/>
    <w:rsid w:val="00B002DA"/>
    <w:rsid w:val="00B03B6B"/>
    <w:rsid w:val="00B067DD"/>
    <w:rsid w:val="00B413C6"/>
    <w:rsid w:val="00B4561C"/>
    <w:rsid w:val="00B47D95"/>
    <w:rsid w:val="00B82A89"/>
    <w:rsid w:val="00B93488"/>
    <w:rsid w:val="00BB2597"/>
    <w:rsid w:val="00BC21A7"/>
    <w:rsid w:val="00BF4DBB"/>
    <w:rsid w:val="00C2071E"/>
    <w:rsid w:val="00C440EC"/>
    <w:rsid w:val="00C510CF"/>
    <w:rsid w:val="00C55D43"/>
    <w:rsid w:val="00C9434E"/>
    <w:rsid w:val="00CB06F9"/>
    <w:rsid w:val="00CB439B"/>
    <w:rsid w:val="00CD4B25"/>
    <w:rsid w:val="00D04837"/>
    <w:rsid w:val="00D30A0B"/>
    <w:rsid w:val="00D560F8"/>
    <w:rsid w:val="00DA1545"/>
    <w:rsid w:val="00DA3C9D"/>
    <w:rsid w:val="00DC2C3A"/>
    <w:rsid w:val="00E27035"/>
    <w:rsid w:val="00E4057C"/>
    <w:rsid w:val="00E527C2"/>
    <w:rsid w:val="00EB384F"/>
    <w:rsid w:val="00ED2D7B"/>
    <w:rsid w:val="00EE0638"/>
    <w:rsid w:val="00EF0E0B"/>
    <w:rsid w:val="00F0094B"/>
    <w:rsid w:val="00F36DB5"/>
    <w:rsid w:val="00F41218"/>
    <w:rsid w:val="00F42208"/>
    <w:rsid w:val="00F51B38"/>
    <w:rsid w:val="00F600E8"/>
    <w:rsid w:val="00F62346"/>
    <w:rsid w:val="00F72994"/>
    <w:rsid w:val="00F81C31"/>
    <w:rsid w:val="00FE4467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1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27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A38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38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A3813"/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aliases w:val=" Знак,Знак"/>
    <w:basedOn w:val="a"/>
    <w:link w:val="a4"/>
    <w:rsid w:val="00142EF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aliases w:val=" Знак Знак,Знак Знак"/>
    <w:basedOn w:val="a0"/>
    <w:link w:val="a3"/>
    <w:rsid w:val="00142E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7C51AD"/>
    <w:rPr>
      <w:color w:val="0000FF"/>
      <w:u w:val="single"/>
    </w:rPr>
  </w:style>
  <w:style w:type="character" w:customStyle="1" w:styleId="a6">
    <w:name w:val="Основной текст_"/>
    <w:basedOn w:val="a0"/>
    <w:link w:val="11"/>
    <w:rsid w:val="00747BE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5pt0pt">
    <w:name w:val="Основной текст + 10;5 pt;Интервал 0 pt"/>
    <w:basedOn w:val="a6"/>
    <w:rsid w:val="00747BEC"/>
    <w:rPr>
      <w:rFonts w:ascii="Times New Roman" w:eastAsia="Times New Roman" w:hAnsi="Times New Roman" w:cs="Times New Roman"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7">
    <w:name w:val="Основной текст + Полужирный"/>
    <w:basedOn w:val="a6"/>
    <w:rsid w:val="00747B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6"/>
    <w:rsid w:val="00747BEC"/>
    <w:pPr>
      <w:widowControl w:val="0"/>
      <w:shd w:val="clear" w:color="auto" w:fill="FFFFFF"/>
      <w:spacing w:before="420" w:after="300" w:line="0" w:lineRule="atLeast"/>
    </w:pPr>
    <w:rPr>
      <w:rFonts w:ascii="Times New Roman" w:eastAsia="Times New Roman" w:hAnsi="Times New Roman"/>
    </w:rPr>
  </w:style>
  <w:style w:type="paragraph" w:styleId="a8">
    <w:name w:val="List Paragraph"/>
    <w:basedOn w:val="a"/>
    <w:uiPriority w:val="34"/>
    <w:qFormat/>
    <w:rsid w:val="001C7EE6"/>
    <w:pPr>
      <w:ind w:left="720"/>
      <w:contextualSpacing/>
    </w:pPr>
  </w:style>
  <w:style w:type="table" w:styleId="a9">
    <w:name w:val="Table Grid"/>
    <w:basedOn w:val="a1"/>
    <w:uiPriority w:val="39"/>
    <w:rsid w:val="00DC2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270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E2703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E27035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2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7035"/>
    <w:rPr>
      <w:rFonts w:ascii="Tahoma" w:eastAsia="Calibri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6C76C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C76C6"/>
    <w:rPr>
      <w:rFonts w:ascii="Calibri" w:eastAsia="Calibri" w:hAnsi="Calibri" w:cs="Times New Roman"/>
      <w:sz w:val="16"/>
      <w:szCs w:val="16"/>
    </w:rPr>
  </w:style>
  <w:style w:type="paragraph" w:customStyle="1" w:styleId="ConsPlusCell">
    <w:name w:val="ConsPlusCell"/>
    <w:rsid w:val="009B0C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1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27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A38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38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A3813"/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aliases w:val=" Знак,Знак"/>
    <w:basedOn w:val="a"/>
    <w:link w:val="a4"/>
    <w:rsid w:val="00142EF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aliases w:val=" Знак Знак,Знак Знак"/>
    <w:basedOn w:val="a0"/>
    <w:link w:val="a3"/>
    <w:rsid w:val="00142E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7C51AD"/>
    <w:rPr>
      <w:color w:val="0000FF"/>
      <w:u w:val="single"/>
    </w:rPr>
  </w:style>
  <w:style w:type="character" w:customStyle="1" w:styleId="a6">
    <w:name w:val="Основной текст_"/>
    <w:basedOn w:val="a0"/>
    <w:link w:val="11"/>
    <w:rsid w:val="00747BE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5pt0pt">
    <w:name w:val="Основной текст + 10;5 pt;Интервал 0 pt"/>
    <w:basedOn w:val="a6"/>
    <w:rsid w:val="00747BEC"/>
    <w:rPr>
      <w:rFonts w:ascii="Times New Roman" w:eastAsia="Times New Roman" w:hAnsi="Times New Roman" w:cs="Times New Roman"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7">
    <w:name w:val="Основной текст + Полужирный"/>
    <w:basedOn w:val="a6"/>
    <w:rsid w:val="00747B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6"/>
    <w:rsid w:val="00747BEC"/>
    <w:pPr>
      <w:widowControl w:val="0"/>
      <w:shd w:val="clear" w:color="auto" w:fill="FFFFFF"/>
      <w:spacing w:before="420" w:after="300" w:line="0" w:lineRule="atLeast"/>
    </w:pPr>
    <w:rPr>
      <w:rFonts w:ascii="Times New Roman" w:eastAsia="Times New Roman" w:hAnsi="Times New Roman"/>
    </w:rPr>
  </w:style>
  <w:style w:type="paragraph" w:styleId="a8">
    <w:name w:val="List Paragraph"/>
    <w:basedOn w:val="a"/>
    <w:uiPriority w:val="34"/>
    <w:qFormat/>
    <w:rsid w:val="001C7EE6"/>
    <w:pPr>
      <w:ind w:left="720"/>
      <w:contextualSpacing/>
    </w:pPr>
  </w:style>
  <w:style w:type="table" w:styleId="a9">
    <w:name w:val="Table Grid"/>
    <w:basedOn w:val="a1"/>
    <w:uiPriority w:val="39"/>
    <w:rsid w:val="00DC2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270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E2703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E27035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2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7035"/>
    <w:rPr>
      <w:rFonts w:ascii="Tahoma" w:eastAsia="Calibri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6C76C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C76C6"/>
    <w:rPr>
      <w:rFonts w:ascii="Calibri" w:eastAsia="Calibri" w:hAnsi="Calibri" w:cs="Times New Roman"/>
      <w:sz w:val="16"/>
      <w:szCs w:val="16"/>
    </w:rPr>
  </w:style>
  <w:style w:type="paragraph" w:customStyle="1" w:styleId="ConsPlusCell">
    <w:name w:val="ConsPlusCell"/>
    <w:rsid w:val="009B0C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1A0A3-FEF4-4DA5-AC9E-8296EF23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5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СекретДУМА</cp:lastModifiedBy>
  <cp:revision>75</cp:revision>
  <cp:lastPrinted>2021-06-18T04:49:00Z</cp:lastPrinted>
  <dcterms:created xsi:type="dcterms:W3CDTF">2019-06-26T08:36:00Z</dcterms:created>
  <dcterms:modified xsi:type="dcterms:W3CDTF">2021-06-25T05:38:00Z</dcterms:modified>
</cp:coreProperties>
</file>