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E5" w:rsidRPr="00F05167" w:rsidRDefault="009F11E5" w:rsidP="009F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D1B2" wp14:editId="2F7C4BF1">
                <wp:simplePos x="0" y="0"/>
                <wp:positionH relativeFrom="column">
                  <wp:posOffset>4927600</wp:posOffset>
                </wp:positionH>
                <wp:positionV relativeFrom="paragraph">
                  <wp:posOffset>371475</wp:posOffset>
                </wp:positionV>
                <wp:extent cx="1318260" cy="525780"/>
                <wp:effectExtent l="0" t="0" r="15240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1E5" w:rsidRPr="00F05167" w:rsidRDefault="009F11E5" w:rsidP="009F11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FD1B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8pt;margin-top:29.25pt;width:103.8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RkngIAALIFAAAOAAAAZHJzL2Uyb0RvYy54bWysVEtu2zAQ3RfoHQjuG9mKnaRG5MBNkKJA&#10;kARNiqxpirSFkhyWpC25l+kpuirQM/hIHVLyJ6k3KbqRhpw3w5k3n/OLRiuyFM5XYAraP+pRIgyH&#10;sjKzgn55vH53RokPzJRMgREFXQlPL8Zv35zXdiRymIMqhSPoxPhRbQs6D8GOsszzudDMH4EVBpUS&#10;nGYBj26WlY7V6F2rLO/1TrIaXGkdcOE93l61SjpO/qUUPNxJ6UUgqqAYW0hfl77T+M3G52w0c8zO&#10;K96Fwf4hCs0qg49uXV2xwMjCVX+50hV34EGGIw46AykrLlIOmE2/9yKbhzmzIuWC5Hi7pcn/P7f8&#10;dnnvSFUWNKfEMI0lWv9Y/17/Wv8keWSntn6EoAeLsNB8gAarvLn3eBmTbqTT8Y/pENQjz6stt6IJ&#10;hEej4/5ZfoIqjrphPjw9S+RnO2vrfPgoQJMoFNRh7RKlbHnjA0aC0A0kPuZBVeV1pVQ6xH4Rl8qR&#10;JcNKq5BiRItnKGVIXdCT42EvOX6mSx238zCdHfCA/pSJz4nUWV1YkaGWiSSFlRIRo8xnIZHZRMiB&#10;GBnnwmzjTOiIkpjRaww7/C6q1xi3eaBFehlM2BrryoBrWXpObfl1Q4xs8ViYvbyjGJpp03XOFMoV&#10;No6DdvC85dcVVveG+XDPHE4aNgRuj3CHH6kAqwOdRMkc3PdD9xGPA4BaSmqc3IL6bwvmBCXqk8HR&#10;eN8fDOKop8NgeJrjwe1rpvsas9CXgC3Txz1leRIjPqiNKB3oJ1wyk/gqqpjh+HZBw0a8DO0+wSXF&#10;xWSSQDjcloUb82B5dB3pjb372DwxZ7sGDzgat7CZcTZ60ectNloamCwCyCoNQSS4ZbUjHhdDmo1u&#10;icXNs39OqN2qHf8BAAD//wMAUEsDBBQABgAIAAAAIQA5YBIr4AAAAAoBAAAPAAAAZHJzL2Rvd25y&#10;ZXYueG1sTI9BT4NAEIXvJv6HzZh4s0uFUkSWhmiMiZoYqxdvUxiByM4SdtrSf+960uNkvrz3vWIz&#10;20EdaPK9YwPLRQSKuHZNz62Bj/eHqwyUF+QGB8dk4EQeNuX5WYF54478RoettCqEsM/RQCcy5lr7&#10;uiOLfuFG4vD7cpNFCefU6mbCYwi3g76OolRb7Dk0dDjSXUf193ZvDTwln3gfyzOdhOfXqnrMxsS/&#10;GHN5MVe3oIRm+YPhVz+oQxmcdm7PjVeDgfU6DVvEwCpbgQrATRanoHaBTJYx6LLQ/yeUPwAAAP//&#10;AwBQSwECLQAUAAYACAAAACEAtoM4kv4AAADhAQAAEwAAAAAAAAAAAAAAAAAAAAAAW0NvbnRlbnRf&#10;VHlwZXNdLnhtbFBLAQItABQABgAIAAAAIQA4/SH/1gAAAJQBAAALAAAAAAAAAAAAAAAAAC8BAABf&#10;cmVscy8ucmVsc1BLAQItABQABgAIAAAAIQAXkMRkngIAALIFAAAOAAAAAAAAAAAAAAAAAC4CAABk&#10;cnMvZTJvRG9jLnhtbFBLAQItABQABgAIAAAAIQA5YBIr4AAAAAoBAAAPAAAAAAAAAAAAAAAAAPgE&#10;AABkcnMvZG93bnJldi54bWxQSwUGAAAAAAQABADzAAAABQYAAAAA&#10;" fillcolor="white [3201]" strokecolor="white [3212]" strokeweight=".5pt">
                <v:textbox>
                  <w:txbxContent>
                    <w:p w:rsidR="009F11E5" w:rsidRPr="00F05167" w:rsidRDefault="009F11E5" w:rsidP="009F11E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A31D2" wp14:editId="40D613E4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6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9F11E5" w:rsidRPr="00A02F5F" w:rsidRDefault="009F11E5" w:rsidP="009F11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F11E5" w:rsidRPr="00A02F5F" w:rsidRDefault="009F11E5" w:rsidP="009F11E5">
      <w:pPr>
        <w:pStyle w:val="aa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t>ДУМА КОЖЕВНИКОВСКОГО РАЙОНА</w:t>
      </w:r>
    </w:p>
    <w:p w:rsidR="009F11E5" w:rsidRPr="00A02F5F" w:rsidRDefault="009F11E5" w:rsidP="009F11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11E5" w:rsidRPr="008F5644" w:rsidRDefault="009F11E5" w:rsidP="009F11E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644">
        <w:rPr>
          <w:rFonts w:ascii="Times New Roman" w:hAnsi="Times New Roman" w:cs="Times New Roman"/>
          <w:b/>
          <w:sz w:val="28"/>
          <w:szCs w:val="28"/>
          <w:u w:val="single"/>
        </w:rPr>
        <w:t>25.03.2021</w:t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F5644">
        <w:rPr>
          <w:rFonts w:ascii="Times New Roman" w:hAnsi="Times New Roman" w:cs="Times New Roman"/>
          <w:b/>
          <w:sz w:val="28"/>
          <w:szCs w:val="28"/>
        </w:rPr>
        <w:tab/>
      </w:r>
      <w:r w:rsidRPr="008F5644">
        <w:rPr>
          <w:rFonts w:ascii="Times New Roman" w:hAnsi="Times New Roman" w:cs="Times New Roman"/>
          <w:b/>
          <w:sz w:val="28"/>
          <w:szCs w:val="28"/>
          <w:u w:val="single"/>
        </w:rPr>
        <w:t>№ 29</w:t>
      </w:r>
    </w:p>
    <w:p w:rsidR="009F11E5" w:rsidRPr="00A02F5F" w:rsidRDefault="009F11E5" w:rsidP="009F11E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 w:rsidRPr="00A02F5F">
        <w:rPr>
          <w:rFonts w:ascii="Times New Roman" w:hAnsi="Times New Roman" w:cs="Times New Roman"/>
          <w:b/>
          <w:sz w:val="16"/>
          <w:szCs w:val="16"/>
        </w:rPr>
        <w:t>с. Кожевниково   Кожевниковского района Томской области</w:t>
      </w:r>
    </w:p>
    <w:p w:rsidR="009F11E5" w:rsidRPr="00A02F5F" w:rsidRDefault="009F11E5" w:rsidP="009F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5F">
        <w:rPr>
          <w:rFonts w:ascii="Times New Roman" w:hAnsi="Times New Roman" w:cs="Times New Roman"/>
          <w:sz w:val="28"/>
          <w:szCs w:val="28"/>
        </w:rPr>
        <w:t>Об отчете Главы Кожевниковского района</w:t>
      </w: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5F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 и деятельности </w:t>
      </w: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5F">
        <w:rPr>
          <w:rFonts w:ascii="Times New Roman" w:hAnsi="Times New Roman" w:cs="Times New Roman"/>
          <w:sz w:val="28"/>
          <w:szCs w:val="28"/>
        </w:rPr>
        <w:t>Администрации Кожевниковского района за 2020 год</w:t>
      </w:r>
    </w:p>
    <w:p w:rsidR="009F11E5" w:rsidRPr="00A02F5F" w:rsidRDefault="009F11E5" w:rsidP="009F1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02F5F">
        <w:rPr>
          <w:rFonts w:ascii="Times New Roman" w:hAnsi="Times New Roman" w:cs="Times New Roman"/>
          <w:sz w:val="28"/>
          <w:szCs w:val="28"/>
        </w:rPr>
        <w:fldChar w:fldCharType="begin"/>
      </w:r>
      <w:r w:rsidRPr="00A02F5F">
        <w:rPr>
          <w:rFonts w:ascii="Times New Roman" w:hAnsi="Times New Roman" w:cs="Times New Roman"/>
          <w:sz w:val="28"/>
          <w:szCs w:val="28"/>
        </w:rPr>
        <w:instrText xml:space="preserve">HYPERLINK consultantplus://offline/ref=E315252BDC0AD0963268F9E3B2D7F72EF7C02A88A5C5631B0D39E1D45D490E9D50F3EACF07C94B95tA37J </w:instrText>
      </w:r>
      <w:r w:rsidRPr="00A02F5F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F11E5" w:rsidRPr="00A02F5F" w:rsidRDefault="009F11E5" w:rsidP="009F1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F5F">
        <w:rPr>
          <w:rFonts w:ascii="Times New Roman" w:hAnsi="Times New Roman" w:cs="Times New Roman"/>
          <w:iCs/>
          <w:sz w:val="28"/>
          <w:szCs w:val="28"/>
        </w:rPr>
        <w:t>В соответствии со ст. 35, 36 Федерального закона от 06.10.2003 № 131-ФЗ "Об общих принципах организации местного самоуправления в Российской Федерации"</w:t>
      </w:r>
      <w:r w:rsidRPr="00A02F5F">
        <w:rPr>
          <w:rFonts w:ascii="Times New Roman" w:hAnsi="Times New Roman" w:cs="Times New Roman"/>
          <w:sz w:val="28"/>
          <w:szCs w:val="28"/>
        </w:rPr>
        <w:fldChar w:fldCharType="end"/>
      </w:r>
      <w:r w:rsidRPr="00A02F5F">
        <w:rPr>
          <w:rFonts w:ascii="Times New Roman" w:hAnsi="Times New Roman" w:cs="Times New Roman"/>
          <w:sz w:val="28"/>
          <w:szCs w:val="28"/>
        </w:rPr>
        <w:t xml:space="preserve">, частью 7.1 статьи 26 Устава Кожевниковского района      </w:t>
      </w:r>
    </w:p>
    <w:p w:rsidR="009F11E5" w:rsidRPr="00A02F5F" w:rsidRDefault="009F11E5" w:rsidP="009F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sz w:val="28"/>
          <w:szCs w:val="28"/>
        </w:rPr>
        <w:t>ДУМА КОЖЕВНИКОВСКОГО РАЙОНА РЕШИЛА:</w:t>
      </w:r>
    </w:p>
    <w:p w:rsidR="009F11E5" w:rsidRPr="00A02F5F" w:rsidRDefault="009F11E5" w:rsidP="009F11E5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5F">
        <w:rPr>
          <w:rFonts w:ascii="Times New Roman" w:hAnsi="Times New Roman" w:cs="Times New Roman"/>
          <w:sz w:val="28"/>
          <w:szCs w:val="28"/>
        </w:rPr>
        <w:t>1. Принять отчет Главы Кожевниковского района о результатах его деятельности и деятельности Администрации Кожевниковского района за 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F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9F11E5" w:rsidRPr="00A02F5F" w:rsidRDefault="009F11E5" w:rsidP="009F11E5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A02F5F">
        <w:rPr>
          <w:rFonts w:ascii="Times New Roman" w:hAnsi="Times New Roman"/>
          <w:sz w:val="28"/>
          <w:szCs w:val="28"/>
        </w:rPr>
        <w:t xml:space="preserve">2. Разместить решение на официальном сайте органов местного самоуправления Кожевниковского района </w:t>
      </w:r>
      <w:hyperlink r:id="rId9" w:history="1">
        <w:r w:rsidRPr="00A02F5F">
          <w:rPr>
            <w:rStyle w:val="af0"/>
            <w:rFonts w:ascii="Times New Roman" w:hAnsi="Times New Roman"/>
            <w:sz w:val="28"/>
            <w:szCs w:val="28"/>
          </w:rPr>
          <w:t>http://kogadm.ru</w:t>
        </w:r>
      </w:hyperlink>
    </w:p>
    <w:p w:rsidR="009F11E5" w:rsidRPr="00A02F5F" w:rsidRDefault="009F11E5" w:rsidP="009F11E5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2F5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F11E5" w:rsidRPr="00A02F5F" w:rsidRDefault="009F11E5" w:rsidP="009F1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2F5F">
        <w:rPr>
          <w:rFonts w:ascii="Times New Roman" w:hAnsi="Times New Roman" w:cs="Times New Roman"/>
          <w:sz w:val="28"/>
          <w:szCs w:val="28"/>
        </w:rPr>
        <w:t>Думы Кожевниковского района                                                              Т.А. Ромашова</w:t>
      </w:r>
    </w:p>
    <w:p w:rsidR="009F11E5" w:rsidRPr="00A02F5F" w:rsidRDefault="009F11E5" w:rsidP="009F1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11E5" w:rsidRPr="00A02F5F" w:rsidRDefault="009F11E5" w:rsidP="009F1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2F5F">
        <w:rPr>
          <w:rFonts w:ascii="Times New Roman" w:hAnsi="Times New Roman" w:cs="Times New Roman"/>
          <w:sz w:val="28"/>
          <w:szCs w:val="28"/>
        </w:rPr>
        <w:t xml:space="preserve">Глава Кожевниковского района                                                             А.А. Малолетко  </w:t>
      </w: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E5" w:rsidRPr="00A02F5F" w:rsidRDefault="009F11E5" w:rsidP="009F11E5">
      <w:pPr>
        <w:rPr>
          <w:rFonts w:ascii="Times New Roman" w:hAnsi="Times New Roman" w:cs="Times New Roman"/>
          <w:sz w:val="24"/>
          <w:szCs w:val="24"/>
        </w:rPr>
      </w:pPr>
      <w:r w:rsidRPr="00A02F5F">
        <w:rPr>
          <w:rFonts w:ascii="Times New Roman" w:hAnsi="Times New Roman" w:cs="Times New Roman"/>
          <w:sz w:val="24"/>
          <w:szCs w:val="24"/>
        </w:rPr>
        <w:br w:type="page"/>
      </w:r>
    </w:p>
    <w:p w:rsidR="009F11E5" w:rsidRPr="009F11E5" w:rsidRDefault="009F11E5" w:rsidP="009F11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9F11E5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9F11E5" w:rsidRPr="009F11E5" w:rsidRDefault="009F11E5" w:rsidP="009F11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9F11E5">
        <w:rPr>
          <w:rFonts w:ascii="Times New Roman" w:hAnsi="Times New Roman" w:cs="Times New Roman"/>
          <w:sz w:val="28"/>
          <w:szCs w:val="24"/>
        </w:rPr>
        <w:t xml:space="preserve">к решению Думы Кожевниковского района </w:t>
      </w:r>
    </w:p>
    <w:p w:rsidR="009F11E5" w:rsidRPr="009F11E5" w:rsidRDefault="009F11E5" w:rsidP="009F1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F11E5">
        <w:rPr>
          <w:rFonts w:ascii="Times New Roman" w:hAnsi="Times New Roman" w:cs="Times New Roman"/>
          <w:sz w:val="28"/>
          <w:szCs w:val="24"/>
        </w:rPr>
        <w:t>от 25.03.2021 № 29</w:t>
      </w:r>
    </w:p>
    <w:p w:rsidR="009F11E5" w:rsidRPr="00A02F5F" w:rsidRDefault="009F11E5" w:rsidP="009F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A7" w:rsidRPr="009F11E5" w:rsidRDefault="00AE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Уважаемые депутаты, коллеги, приглашенные!</w:t>
      </w:r>
    </w:p>
    <w:p w:rsidR="001439A7" w:rsidRPr="00CA6302" w:rsidRDefault="0014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67171"/>
          <w:sz w:val="20"/>
          <w:szCs w:val="28"/>
          <w:lang w:eastAsia="ru-RU"/>
        </w:rPr>
      </w:pPr>
    </w:p>
    <w:p w:rsidR="001439A7" w:rsidRPr="009F11E5" w:rsidRDefault="00AE563D" w:rsidP="000718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Кожевниковского района в 2020 году осуществлялась в рамках полномочий и «Стратегии социально-экономического развития Кожевниковского района до 2025 года», была направлена на пополнение доходной части бюджета, сдерживание уровня безработицы, повышение жизненного уровня населения, развитие социальной сферы </w:t>
      </w:r>
      <w:r w:rsidR="0068108E" w:rsidRPr="009F11E5">
        <w:rPr>
          <w:rFonts w:ascii="Times New Roman" w:hAnsi="Times New Roman" w:cs="Times New Roman"/>
          <w:sz w:val="28"/>
          <w:szCs w:val="28"/>
        </w:rPr>
        <w:t>и основной</w:t>
      </w:r>
      <w:r w:rsidRPr="009F11E5">
        <w:rPr>
          <w:rFonts w:ascii="Times New Roman" w:hAnsi="Times New Roman" w:cs="Times New Roman"/>
          <w:sz w:val="28"/>
          <w:szCs w:val="28"/>
        </w:rPr>
        <w:t xml:space="preserve"> отрасли района – сельского хозяйства, а </w:t>
      </w:r>
      <w:r w:rsidR="0068108E" w:rsidRPr="009F11E5">
        <w:rPr>
          <w:rFonts w:ascii="Times New Roman" w:hAnsi="Times New Roman" w:cs="Times New Roman"/>
          <w:sz w:val="28"/>
          <w:szCs w:val="28"/>
        </w:rPr>
        <w:t>также на</w:t>
      </w:r>
      <w:r w:rsidRPr="009F11E5">
        <w:rPr>
          <w:rFonts w:ascii="Times New Roman" w:hAnsi="Times New Roman" w:cs="Times New Roman"/>
          <w:sz w:val="28"/>
          <w:szCs w:val="28"/>
        </w:rPr>
        <w:t xml:space="preserve"> поддержку предпринимательства.</w:t>
      </w:r>
    </w:p>
    <w:p w:rsidR="001439A7" w:rsidRPr="009F11E5" w:rsidRDefault="00AE563D" w:rsidP="00071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статьей 26 Устава Кожевниковского района представляю ежегодный </w:t>
      </w:r>
      <w:r w:rsidR="00071810" w:rsidRPr="009F11E5">
        <w:rPr>
          <w:rFonts w:ascii="Times New Roman" w:hAnsi="Times New Roman" w:cs="Times New Roman"/>
          <w:sz w:val="28"/>
          <w:szCs w:val="28"/>
        </w:rPr>
        <w:t>отчет о результатах деятельности Главы Кожевниковского района и Администрации района</w:t>
      </w:r>
      <w:r w:rsidRPr="009F11E5">
        <w:rPr>
          <w:rFonts w:ascii="Times New Roman" w:hAnsi="Times New Roman" w:cs="Times New Roman"/>
          <w:sz w:val="28"/>
          <w:szCs w:val="28"/>
        </w:rPr>
        <w:t>.</w:t>
      </w:r>
    </w:p>
    <w:p w:rsidR="001439A7" w:rsidRPr="009F11E5" w:rsidRDefault="00AE563D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Прежде чем начать отчет о результатах своей деятельности и работы администрации района, хотел бы отметить, что 2020 год стал </w:t>
      </w:r>
      <w:r w:rsidR="0068108E" w:rsidRPr="009F11E5">
        <w:rPr>
          <w:rFonts w:ascii="Times New Roman" w:hAnsi="Times New Roman" w:cs="Times New Roman"/>
          <w:sz w:val="28"/>
          <w:szCs w:val="28"/>
        </w:rPr>
        <w:t>особенным в</w:t>
      </w:r>
      <w:r w:rsidRPr="009F11E5">
        <w:rPr>
          <w:rFonts w:ascii="Times New Roman" w:hAnsi="Times New Roman" w:cs="Times New Roman"/>
          <w:sz w:val="28"/>
          <w:szCs w:val="28"/>
        </w:rPr>
        <w:t xml:space="preserve"> связи с ограничительными мерами в условиях пандемии. Были в прошедшем году и радостные события. Наша страна отметила 75-летие Великой Победы. К сожалению, в связи с ограничениями большинство запланированных мероприятий пришлось отменить. Тем не менее, ни один ветеран не остался без внимания, благодаря усилиям многих людей, и прежде всего Глав сельских поселений, сотрудников Центра социальной поддержки населения, клубной и библиотечной системы района, ощущение праздника удалось сохранить.</w:t>
      </w:r>
    </w:p>
    <w:p w:rsidR="001439A7" w:rsidRPr="009F11E5" w:rsidRDefault="00AE563D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Также в измененном формате прошли юбилейные мероприятия, посвященные 90-летию Кожевниковского района, 5-му Областному Празднику хлеба. В свой юбилейный год районный центр заметно похорошел, построен новый детский сад, после капитального ремонта полностью поменял облик корпус детского сада «Колокольчик», благоустроена </w:t>
      </w:r>
      <w:r w:rsidR="0068108E" w:rsidRPr="009F11E5">
        <w:rPr>
          <w:rFonts w:ascii="Times New Roman" w:hAnsi="Times New Roman" w:cs="Times New Roman"/>
          <w:sz w:val="28"/>
          <w:szCs w:val="28"/>
        </w:rPr>
        <w:t>территория площади</w:t>
      </w:r>
      <w:r w:rsidRPr="009F11E5">
        <w:rPr>
          <w:rFonts w:ascii="Times New Roman" w:hAnsi="Times New Roman" w:cs="Times New Roman"/>
          <w:sz w:val="28"/>
          <w:szCs w:val="28"/>
        </w:rPr>
        <w:t xml:space="preserve"> возле </w:t>
      </w:r>
      <w:r w:rsidR="00810FBC" w:rsidRPr="009F11E5">
        <w:rPr>
          <w:rFonts w:ascii="Times New Roman" w:hAnsi="Times New Roman" w:cs="Times New Roman"/>
          <w:sz w:val="28"/>
          <w:szCs w:val="28"/>
        </w:rPr>
        <w:t>Р</w:t>
      </w:r>
      <w:r w:rsidRPr="009F11E5">
        <w:rPr>
          <w:rFonts w:ascii="Times New Roman" w:hAnsi="Times New Roman" w:cs="Times New Roman"/>
          <w:sz w:val="28"/>
          <w:szCs w:val="28"/>
        </w:rPr>
        <w:t xml:space="preserve">айонного </w:t>
      </w:r>
      <w:r w:rsidR="00810FBC" w:rsidRPr="009F11E5">
        <w:rPr>
          <w:rFonts w:ascii="Times New Roman" w:hAnsi="Times New Roman" w:cs="Times New Roman"/>
          <w:sz w:val="28"/>
          <w:szCs w:val="28"/>
        </w:rPr>
        <w:t>Центра</w:t>
      </w:r>
      <w:r w:rsidRPr="009F11E5">
        <w:rPr>
          <w:rFonts w:ascii="Times New Roman" w:hAnsi="Times New Roman" w:cs="Times New Roman"/>
          <w:sz w:val="28"/>
          <w:szCs w:val="28"/>
        </w:rPr>
        <w:t xml:space="preserve"> культуры, построены новые очистные сооружения. В сельских поселениях благоустроены территории памятников и обелисков, появились новые детские и спортивные площадки.  </w:t>
      </w:r>
    </w:p>
    <w:p w:rsidR="001439A7" w:rsidRPr="009F11E5" w:rsidRDefault="00AE563D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2020 год был насыщен политическими событиями:</w:t>
      </w:r>
    </w:p>
    <w:p w:rsidR="001439A7" w:rsidRPr="009F11E5" w:rsidRDefault="00AE563D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- Всероссийское голосование по внесению изменений в Конституцию Российской Федерации;</w:t>
      </w:r>
    </w:p>
    <w:p w:rsidR="001439A7" w:rsidRPr="009F11E5" w:rsidRDefault="00AE563D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- выборы Депутатов Думы Кожевниковского района VI созыва.</w:t>
      </w:r>
    </w:p>
    <w:p w:rsidR="001439A7" w:rsidRPr="009F11E5" w:rsidRDefault="00AE563D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Органам местного самоуправления и избирательным комиссиям удалось четко с соблюдением санитарно-эпидемиологических требований провести избирательную кампанию.</w:t>
      </w:r>
    </w:p>
    <w:p w:rsidR="001439A7" w:rsidRPr="009F11E5" w:rsidRDefault="00AE563D" w:rsidP="008F3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В своем отчете я представлю основные показатели социально-экономического развития и значимые события за 2020 </w:t>
      </w:r>
      <w:r w:rsidR="0068108E" w:rsidRPr="009F11E5">
        <w:rPr>
          <w:rFonts w:ascii="Times New Roman" w:hAnsi="Times New Roman" w:cs="Times New Roman"/>
          <w:sz w:val="28"/>
          <w:szCs w:val="28"/>
        </w:rPr>
        <w:t>год, результаты</w:t>
      </w:r>
      <w:r w:rsidRPr="009F11E5">
        <w:rPr>
          <w:rFonts w:ascii="Times New Roman" w:hAnsi="Times New Roman" w:cs="Times New Roman"/>
          <w:sz w:val="28"/>
          <w:szCs w:val="28"/>
        </w:rPr>
        <w:t xml:space="preserve"> деятельности по исполнению как собственных полномочий по решению вопросов местного значения, так и государственных полномочий, переданных на районный уровень. </w:t>
      </w:r>
    </w:p>
    <w:p w:rsidR="001439A7" w:rsidRPr="009F11E5" w:rsidRDefault="0014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22C03" w:rsidRPr="009F11E5" w:rsidRDefault="00E22C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A53F8" w:rsidRPr="009F11E5" w:rsidRDefault="001A53F8" w:rsidP="001A5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Основные тенденции социально-экономического развития района в 2020 году</w:t>
      </w:r>
    </w:p>
    <w:p w:rsidR="001A53F8" w:rsidRPr="009F11E5" w:rsidRDefault="001A53F8" w:rsidP="0096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 январе-декабре 20</w:t>
      </w:r>
      <w:r w:rsidR="00965B4E" w:rsidRPr="009F11E5">
        <w:rPr>
          <w:rFonts w:ascii="Times New Roman" w:hAnsi="Times New Roman" w:cs="Times New Roman"/>
          <w:sz w:val="28"/>
          <w:szCs w:val="28"/>
        </w:rPr>
        <w:t>20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года отмечены следующие тенденции к аналогичному</w:t>
      </w:r>
      <w:r w:rsidR="00965B4E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Pr="009F11E5">
        <w:rPr>
          <w:rFonts w:ascii="Times New Roman" w:hAnsi="Times New Roman" w:cs="Times New Roman"/>
          <w:sz w:val="28"/>
          <w:szCs w:val="28"/>
        </w:rPr>
        <w:t>периоду 201</w:t>
      </w:r>
      <w:r w:rsidR="00965B4E" w:rsidRPr="009F11E5">
        <w:rPr>
          <w:rFonts w:ascii="Times New Roman" w:hAnsi="Times New Roman" w:cs="Times New Roman"/>
          <w:sz w:val="28"/>
          <w:szCs w:val="28"/>
        </w:rPr>
        <w:t>9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CF64DE" w:rsidRPr="009F11E5">
        <w:rPr>
          <w:rFonts w:ascii="Times New Roman" w:hAnsi="Times New Roman" w:cs="Times New Roman"/>
          <w:sz w:val="28"/>
          <w:szCs w:val="28"/>
        </w:rPr>
        <w:t>численность населения на 01.01.2020 года составила 20270 человек, м</w:t>
      </w:r>
      <w:r w:rsidR="001A53F8" w:rsidRPr="009F11E5">
        <w:rPr>
          <w:rFonts w:ascii="Times New Roman" w:hAnsi="Times New Roman" w:cs="Times New Roman"/>
          <w:sz w:val="28"/>
          <w:szCs w:val="28"/>
        </w:rPr>
        <w:t>играционн</w:t>
      </w:r>
      <w:r w:rsidR="00965B4E" w:rsidRPr="009F11E5">
        <w:rPr>
          <w:rFonts w:ascii="Times New Roman" w:hAnsi="Times New Roman" w:cs="Times New Roman"/>
          <w:sz w:val="28"/>
          <w:szCs w:val="28"/>
        </w:rPr>
        <w:t>ый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приток в район </w:t>
      </w:r>
      <w:r w:rsidR="00965B4E" w:rsidRPr="009F11E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A53F8" w:rsidRPr="009F11E5">
        <w:rPr>
          <w:rFonts w:ascii="Times New Roman" w:hAnsi="Times New Roman" w:cs="Times New Roman"/>
          <w:sz w:val="28"/>
          <w:szCs w:val="28"/>
        </w:rPr>
        <w:t>+</w:t>
      </w:r>
      <w:r w:rsidR="00CF64DE" w:rsidRPr="009F11E5">
        <w:rPr>
          <w:rFonts w:ascii="Times New Roman" w:hAnsi="Times New Roman" w:cs="Times New Roman"/>
          <w:sz w:val="28"/>
          <w:szCs w:val="28"/>
        </w:rPr>
        <w:t>169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4DE" w:rsidRPr="009F11E5">
        <w:rPr>
          <w:rFonts w:ascii="Times New Roman" w:hAnsi="Times New Roman" w:cs="Times New Roman"/>
          <w:sz w:val="28"/>
          <w:szCs w:val="28"/>
        </w:rPr>
        <w:t>,</w:t>
      </w:r>
      <w:r w:rsidR="00965B4E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>естественн</w:t>
      </w:r>
      <w:r w:rsidR="00CF64DE" w:rsidRPr="009F11E5">
        <w:rPr>
          <w:rFonts w:ascii="Times New Roman" w:hAnsi="Times New Roman" w:cs="Times New Roman"/>
          <w:sz w:val="28"/>
          <w:szCs w:val="28"/>
        </w:rPr>
        <w:t>ая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убыл</w:t>
      </w:r>
      <w:r w:rsidR="00CF64DE" w:rsidRPr="009F11E5">
        <w:rPr>
          <w:rFonts w:ascii="Times New Roman" w:hAnsi="Times New Roman" w:cs="Times New Roman"/>
          <w:sz w:val="28"/>
          <w:szCs w:val="28"/>
        </w:rPr>
        <w:t>ь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F64DE" w:rsidRPr="009F11E5">
        <w:rPr>
          <w:rFonts w:ascii="Times New Roman" w:hAnsi="Times New Roman" w:cs="Times New Roman"/>
          <w:sz w:val="28"/>
          <w:szCs w:val="28"/>
        </w:rPr>
        <w:t>-138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человек, в 201</w:t>
      </w:r>
      <w:r w:rsidR="00CF64DE" w:rsidRPr="009F11E5">
        <w:rPr>
          <w:rFonts w:ascii="Times New Roman" w:hAnsi="Times New Roman" w:cs="Times New Roman"/>
          <w:sz w:val="28"/>
          <w:szCs w:val="28"/>
        </w:rPr>
        <w:t xml:space="preserve">9 </w:t>
      </w:r>
      <w:r w:rsidR="001A53F8" w:rsidRPr="009F11E5">
        <w:rPr>
          <w:rFonts w:ascii="Times New Roman" w:hAnsi="Times New Roman" w:cs="Times New Roman"/>
          <w:sz w:val="28"/>
          <w:szCs w:val="28"/>
        </w:rPr>
        <w:t>г</w:t>
      </w:r>
      <w:r w:rsidR="00CF64DE" w:rsidRPr="009F11E5">
        <w:rPr>
          <w:rFonts w:ascii="Times New Roman" w:hAnsi="Times New Roman" w:cs="Times New Roman"/>
          <w:sz w:val="28"/>
          <w:szCs w:val="28"/>
        </w:rPr>
        <w:t>оду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естественная убыль составила</w:t>
      </w:r>
      <w:r w:rsidR="00CF64DE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>-</w:t>
      </w:r>
      <w:r w:rsidR="00CF64DE" w:rsidRPr="009F11E5">
        <w:rPr>
          <w:rFonts w:ascii="Times New Roman" w:hAnsi="Times New Roman" w:cs="Times New Roman"/>
          <w:sz w:val="28"/>
          <w:szCs w:val="28"/>
        </w:rPr>
        <w:t>47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4DE" w:rsidRPr="009F11E5">
        <w:rPr>
          <w:rFonts w:ascii="Times New Roman" w:hAnsi="Times New Roman" w:cs="Times New Roman"/>
          <w:sz w:val="28"/>
          <w:szCs w:val="28"/>
        </w:rPr>
        <w:t>, миграционный приток +52 человека</w:t>
      </w:r>
      <w:r w:rsidR="001A53F8" w:rsidRPr="009F11E5">
        <w:rPr>
          <w:rFonts w:ascii="Times New Roman" w:hAnsi="Times New Roman" w:cs="Times New Roman"/>
          <w:sz w:val="28"/>
          <w:szCs w:val="28"/>
        </w:rPr>
        <w:t>;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рост среднемесячной заработной платы </w:t>
      </w:r>
      <w:r w:rsidR="006D6B67" w:rsidRPr="009F11E5">
        <w:rPr>
          <w:rFonts w:ascii="Times New Roman" w:hAnsi="Times New Roman" w:cs="Times New Roman"/>
          <w:sz w:val="28"/>
          <w:szCs w:val="28"/>
        </w:rPr>
        <w:t xml:space="preserve">по крупным </w:t>
      </w:r>
      <w:r w:rsidR="006D0F05" w:rsidRPr="009F11E5">
        <w:rPr>
          <w:rFonts w:ascii="Times New Roman" w:hAnsi="Times New Roman" w:cs="Times New Roman"/>
          <w:sz w:val="28"/>
          <w:szCs w:val="28"/>
        </w:rPr>
        <w:t xml:space="preserve">и </w:t>
      </w:r>
      <w:r w:rsidR="006D6B67" w:rsidRPr="009F11E5">
        <w:rPr>
          <w:rFonts w:ascii="Times New Roman" w:hAnsi="Times New Roman" w:cs="Times New Roman"/>
          <w:sz w:val="28"/>
          <w:szCs w:val="28"/>
        </w:rPr>
        <w:t xml:space="preserve">средним предприятиям и организациям </w:t>
      </w:r>
      <w:r w:rsidR="001A53F8" w:rsidRPr="009F11E5">
        <w:rPr>
          <w:rFonts w:ascii="Times New Roman" w:hAnsi="Times New Roman" w:cs="Times New Roman"/>
          <w:sz w:val="28"/>
          <w:szCs w:val="28"/>
        </w:rPr>
        <w:t>по данным статистики – 10</w:t>
      </w:r>
      <w:r w:rsidR="006D6B67" w:rsidRPr="009F11E5">
        <w:rPr>
          <w:rFonts w:ascii="Times New Roman" w:hAnsi="Times New Roman" w:cs="Times New Roman"/>
          <w:sz w:val="28"/>
          <w:szCs w:val="28"/>
        </w:rPr>
        <w:t>8</w:t>
      </w:r>
      <w:r w:rsidR="001A53F8" w:rsidRPr="009F11E5">
        <w:rPr>
          <w:rFonts w:ascii="Times New Roman" w:hAnsi="Times New Roman" w:cs="Times New Roman"/>
          <w:sz w:val="28"/>
          <w:szCs w:val="28"/>
        </w:rPr>
        <w:t>%;</w:t>
      </w:r>
    </w:p>
    <w:p w:rsidR="001A53F8" w:rsidRPr="009F11E5" w:rsidRDefault="001A53F8" w:rsidP="005D60CE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в сфере сельского хозяйства – </w:t>
      </w:r>
      <w:r w:rsidR="00560B1A" w:rsidRPr="009F11E5">
        <w:rPr>
          <w:rFonts w:ascii="Times New Roman" w:hAnsi="Times New Roman" w:cs="Times New Roman"/>
          <w:sz w:val="28"/>
          <w:szCs w:val="28"/>
        </w:rPr>
        <w:t>увеличение</w:t>
      </w:r>
      <w:r w:rsidRPr="009F11E5">
        <w:rPr>
          <w:rFonts w:ascii="Times New Roman" w:hAnsi="Times New Roman" w:cs="Times New Roman"/>
          <w:sz w:val="28"/>
          <w:szCs w:val="28"/>
        </w:rPr>
        <w:t xml:space="preserve"> посевных площадей </w:t>
      </w:r>
      <w:r w:rsidR="00560B1A" w:rsidRPr="009F11E5">
        <w:rPr>
          <w:rFonts w:ascii="Times New Roman" w:hAnsi="Times New Roman" w:cs="Times New Roman"/>
          <w:sz w:val="28"/>
          <w:szCs w:val="28"/>
        </w:rPr>
        <w:t xml:space="preserve">зерновых и зернобобовых культур </w:t>
      </w:r>
      <w:r w:rsidRPr="009F11E5">
        <w:rPr>
          <w:rFonts w:ascii="Times New Roman" w:hAnsi="Times New Roman" w:cs="Times New Roman"/>
          <w:sz w:val="28"/>
          <w:szCs w:val="28"/>
        </w:rPr>
        <w:t xml:space="preserve">на </w:t>
      </w:r>
      <w:r w:rsidR="00560B1A" w:rsidRPr="009F11E5">
        <w:rPr>
          <w:rFonts w:ascii="Times New Roman" w:hAnsi="Times New Roman" w:cs="Times New Roman"/>
          <w:sz w:val="28"/>
          <w:szCs w:val="28"/>
        </w:rPr>
        <w:t>2,8</w:t>
      </w:r>
      <w:r w:rsidRPr="009F11E5">
        <w:rPr>
          <w:rFonts w:ascii="Times New Roman" w:hAnsi="Times New Roman" w:cs="Times New Roman"/>
          <w:sz w:val="28"/>
          <w:szCs w:val="28"/>
        </w:rPr>
        <w:t>%, рост</w:t>
      </w:r>
      <w:r w:rsidR="00560B1A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Pr="009F11E5">
        <w:rPr>
          <w:rFonts w:ascii="Times New Roman" w:hAnsi="Times New Roman" w:cs="Times New Roman"/>
          <w:sz w:val="28"/>
          <w:szCs w:val="28"/>
        </w:rPr>
        <w:t xml:space="preserve">валового сбора зерновых и зернобобовых </w:t>
      </w:r>
      <w:r w:rsidR="006D0F05" w:rsidRPr="009F11E5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Pr="009F11E5">
        <w:rPr>
          <w:rFonts w:ascii="Times New Roman" w:hAnsi="Times New Roman" w:cs="Times New Roman"/>
          <w:sz w:val="28"/>
          <w:szCs w:val="28"/>
        </w:rPr>
        <w:t xml:space="preserve">на </w:t>
      </w:r>
      <w:r w:rsidR="00560B1A" w:rsidRPr="009F11E5">
        <w:rPr>
          <w:rFonts w:ascii="Times New Roman" w:hAnsi="Times New Roman" w:cs="Times New Roman"/>
          <w:sz w:val="28"/>
          <w:szCs w:val="28"/>
        </w:rPr>
        <w:t>19,3</w:t>
      </w:r>
      <w:r w:rsidRPr="009F11E5">
        <w:rPr>
          <w:rFonts w:ascii="Times New Roman" w:hAnsi="Times New Roman" w:cs="Times New Roman"/>
          <w:sz w:val="28"/>
          <w:szCs w:val="28"/>
        </w:rPr>
        <w:t xml:space="preserve">%, </w:t>
      </w:r>
      <w:r w:rsidR="00560B1A" w:rsidRPr="009F11E5">
        <w:rPr>
          <w:rFonts w:ascii="Times New Roman" w:hAnsi="Times New Roman" w:cs="Times New Roman"/>
          <w:sz w:val="28"/>
          <w:szCs w:val="28"/>
        </w:rPr>
        <w:t>увеличение</w:t>
      </w:r>
      <w:r w:rsidRPr="009F11E5">
        <w:rPr>
          <w:rFonts w:ascii="Times New Roman" w:hAnsi="Times New Roman" w:cs="Times New Roman"/>
          <w:sz w:val="28"/>
          <w:szCs w:val="28"/>
        </w:rPr>
        <w:t xml:space="preserve"> производства мяса</w:t>
      </w:r>
      <w:r w:rsidR="00560B1A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Pr="009F11E5">
        <w:rPr>
          <w:rFonts w:ascii="Times New Roman" w:hAnsi="Times New Roman" w:cs="Times New Roman"/>
          <w:sz w:val="28"/>
          <w:szCs w:val="28"/>
        </w:rPr>
        <w:t xml:space="preserve">и молока </w:t>
      </w:r>
      <w:r w:rsidR="00560B1A" w:rsidRPr="009F11E5">
        <w:rPr>
          <w:rFonts w:ascii="Times New Roman" w:hAnsi="Times New Roman" w:cs="Times New Roman"/>
          <w:sz w:val="28"/>
          <w:szCs w:val="28"/>
        </w:rPr>
        <w:t>в с</w:t>
      </w:r>
      <w:r w:rsidR="00F77127" w:rsidRPr="009F11E5">
        <w:rPr>
          <w:rFonts w:ascii="Times New Roman" w:hAnsi="Times New Roman" w:cs="Times New Roman"/>
          <w:sz w:val="28"/>
          <w:szCs w:val="28"/>
        </w:rPr>
        <w:t xml:space="preserve">/х </w:t>
      </w:r>
      <w:r w:rsidR="00560B1A" w:rsidRPr="009F11E5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F11E5">
        <w:rPr>
          <w:rFonts w:ascii="Times New Roman" w:hAnsi="Times New Roman" w:cs="Times New Roman"/>
          <w:sz w:val="28"/>
          <w:szCs w:val="28"/>
        </w:rPr>
        <w:t xml:space="preserve">на </w:t>
      </w:r>
      <w:r w:rsidR="00560B1A" w:rsidRPr="009F11E5">
        <w:rPr>
          <w:rFonts w:ascii="Times New Roman" w:hAnsi="Times New Roman" w:cs="Times New Roman"/>
          <w:sz w:val="28"/>
          <w:szCs w:val="28"/>
        </w:rPr>
        <w:t>10,7</w:t>
      </w:r>
      <w:r w:rsidRPr="009F11E5">
        <w:rPr>
          <w:rFonts w:ascii="Times New Roman" w:hAnsi="Times New Roman" w:cs="Times New Roman"/>
          <w:sz w:val="28"/>
          <w:szCs w:val="28"/>
        </w:rPr>
        <w:t xml:space="preserve">% и на </w:t>
      </w:r>
      <w:r w:rsidR="00560B1A" w:rsidRPr="009F11E5">
        <w:rPr>
          <w:rFonts w:ascii="Times New Roman" w:hAnsi="Times New Roman" w:cs="Times New Roman"/>
          <w:sz w:val="28"/>
          <w:szCs w:val="28"/>
        </w:rPr>
        <w:t>17,6</w:t>
      </w:r>
      <w:r w:rsidRPr="009F11E5">
        <w:rPr>
          <w:rFonts w:ascii="Times New Roman" w:hAnsi="Times New Roman" w:cs="Times New Roman"/>
          <w:sz w:val="28"/>
          <w:szCs w:val="28"/>
        </w:rPr>
        <w:t>% соответственно;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F24545" w:rsidRPr="009F11E5">
        <w:rPr>
          <w:rFonts w:ascii="Times New Roman" w:hAnsi="Times New Roman" w:cs="Times New Roman"/>
          <w:sz w:val="28"/>
          <w:szCs w:val="28"/>
        </w:rPr>
        <w:t>увеличение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числа безработных граждан, состоящих на учете в службе занятости </w:t>
      </w:r>
      <w:r w:rsidR="00BF0C22" w:rsidRPr="009F11E5">
        <w:rPr>
          <w:rFonts w:ascii="Times New Roman" w:hAnsi="Times New Roman" w:cs="Times New Roman"/>
          <w:sz w:val="28"/>
          <w:szCs w:val="28"/>
        </w:rPr>
        <w:t>в 2 раза</w:t>
      </w:r>
      <w:r w:rsidR="001A53F8" w:rsidRPr="009F11E5">
        <w:rPr>
          <w:rFonts w:ascii="Times New Roman" w:hAnsi="Times New Roman" w:cs="Times New Roman"/>
          <w:sz w:val="28"/>
          <w:szCs w:val="28"/>
        </w:rPr>
        <w:t>;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рост числа лиц, систематически занимающихся спортом </w:t>
      </w:r>
      <w:r w:rsidR="00BF0C22" w:rsidRPr="009F11E5">
        <w:rPr>
          <w:rFonts w:ascii="Times New Roman" w:hAnsi="Times New Roman" w:cs="Times New Roman"/>
          <w:sz w:val="28"/>
          <w:szCs w:val="28"/>
        </w:rPr>
        <w:t xml:space="preserve">на </w:t>
      </w:r>
      <w:r w:rsidR="00351DD4" w:rsidRPr="009F11E5">
        <w:rPr>
          <w:rFonts w:ascii="Times New Roman" w:hAnsi="Times New Roman" w:cs="Times New Roman"/>
          <w:sz w:val="28"/>
          <w:szCs w:val="28"/>
        </w:rPr>
        <w:t>16,1</w:t>
      </w:r>
      <w:r w:rsidR="001A53F8" w:rsidRPr="009F11E5">
        <w:rPr>
          <w:rFonts w:ascii="Times New Roman" w:hAnsi="Times New Roman" w:cs="Times New Roman"/>
          <w:sz w:val="28"/>
          <w:szCs w:val="28"/>
        </w:rPr>
        <w:t>%;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ввод жилья – рост на </w:t>
      </w:r>
      <w:r w:rsidR="00BF0C22" w:rsidRPr="009F11E5">
        <w:rPr>
          <w:rFonts w:ascii="Times New Roman" w:hAnsi="Times New Roman" w:cs="Times New Roman"/>
          <w:sz w:val="28"/>
          <w:szCs w:val="28"/>
        </w:rPr>
        <w:t>24,9</w:t>
      </w:r>
      <w:r w:rsidR="001A53F8" w:rsidRPr="009F11E5">
        <w:rPr>
          <w:rFonts w:ascii="Times New Roman" w:hAnsi="Times New Roman" w:cs="Times New Roman"/>
          <w:sz w:val="28"/>
          <w:szCs w:val="28"/>
        </w:rPr>
        <w:t>%.</w:t>
      </w:r>
    </w:p>
    <w:p w:rsidR="003220A1" w:rsidRPr="00CA6302" w:rsidRDefault="003220A1" w:rsidP="001A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77127" w:rsidRPr="009F11E5" w:rsidRDefault="00001FF1" w:rsidP="00001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E5">
        <w:rPr>
          <w:rFonts w:ascii="Times New Roman" w:hAnsi="Times New Roman" w:cs="Times New Roman"/>
          <w:bCs/>
          <w:sz w:val="28"/>
          <w:szCs w:val="28"/>
        </w:rPr>
        <w:t>Согласно целевым показателям «дорожной карты» по исполнению Указов Президента Российской Федерации в части повышения заработной платы в сферах образования и культуры</w:t>
      </w:r>
    </w:p>
    <w:p w:rsidR="001A53F8" w:rsidRPr="009F11E5" w:rsidRDefault="00FD2441" w:rsidP="00F771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77127"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реднемесячная заработная плата </w:t>
      </w:r>
      <w:r w:rsidR="00001FF1"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53F8" w:rsidRPr="009F11E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20A1" w:rsidRPr="009F11E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A53F8"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01FF1" w:rsidRPr="009F11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A53F8"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FF1" w:rsidRPr="009F11E5">
        <w:rPr>
          <w:rFonts w:ascii="Times New Roman" w:hAnsi="Times New Roman" w:cs="Times New Roman"/>
          <w:b/>
          <w:bCs/>
          <w:sz w:val="28"/>
          <w:szCs w:val="28"/>
        </w:rPr>
        <w:t>составляла</w:t>
      </w:r>
      <w:r w:rsidR="001A53F8" w:rsidRPr="009F1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общеобразовательных организаций – </w:t>
      </w:r>
      <w:r w:rsidR="003220A1" w:rsidRPr="009F11E5">
        <w:rPr>
          <w:rFonts w:ascii="Times New Roman" w:hAnsi="Times New Roman" w:cs="Times New Roman"/>
          <w:sz w:val="28"/>
          <w:szCs w:val="28"/>
        </w:rPr>
        <w:t>30555,40 руб</w:t>
      </w:r>
      <w:r w:rsidR="001A53F8" w:rsidRPr="009F11E5">
        <w:rPr>
          <w:rFonts w:ascii="Times New Roman" w:hAnsi="Times New Roman" w:cs="Times New Roman"/>
          <w:sz w:val="28"/>
          <w:szCs w:val="28"/>
        </w:rPr>
        <w:t>.</w:t>
      </w:r>
      <w:r w:rsidR="003220A1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(рост – </w:t>
      </w:r>
      <w:r w:rsidR="003220A1" w:rsidRPr="009F11E5">
        <w:rPr>
          <w:rFonts w:ascii="Times New Roman" w:hAnsi="Times New Roman" w:cs="Times New Roman"/>
          <w:sz w:val="28"/>
          <w:szCs w:val="28"/>
        </w:rPr>
        <w:t>101,7</w:t>
      </w:r>
      <w:r w:rsidR="001A53F8" w:rsidRPr="009F11E5">
        <w:rPr>
          <w:rFonts w:ascii="Times New Roman" w:hAnsi="Times New Roman" w:cs="Times New Roman"/>
          <w:sz w:val="28"/>
          <w:szCs w:val="28"/>
        </w:rPr>
        <w:t>%);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педагогических работников учреждений дошкольного образования – </w:t>
      </w:r>
      <w:r w:rsidR="003220A1" w:rsidRPr="009F11E5">
        <w:rPr>
          <w:rFonts w:ascii="Times New Roman" w:hAnsi="Times New Roman" w:cs="Times New Roman"/>
          <w:sz w:val="28"/>
          <w:szCs w:val="28"/>
        </w:rPr>
        <w:t>28636,30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руб.</w:t>
      </w:r>
      <w:r w:rsidR="003220A1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>(рост –101,1%);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педагогических работников учреждений доп. образования – </w:t>
      </w:r>
      <w:r w:rsidR="000D3690" w:rsidRPr="009F11E5">
        <w:rPr>
          <w:rFonts w:ascii="Times New Roman" w:hAnsi="Times New Roman" w:cs="Times New Roman"/>
          <w:sz w:val="28"/>
          <w:szCs w:val="28"/>
        </w:rPr>
        <w:t>30115,90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руб.</w:t>
      </w:r>
      <w:r w:rsidR="003220A1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>(рост – 10</w:t>
      </w:r>
      <w:r w:rsidR="000D3690" w:rsidRPr="009F11E5">
        <w:rPr>
          <w:rFonts w:ascii="Times New Roman" w:hAnsi="Times New Roman" w:cs="Times New Roman"/>
          <w:sz w:val="28"/>
          <w:szCs w:val="28"/>
        </w:rPr>
        <w:t>3,2</w:t>
      </w:r>
      <w:r w:rsidR="001A53F8" w:rsidRPr="009F11E5">
        <w:rPr>
          <w:rFonts w:ascii="Times New Roman" w:hAnsi="Times New Roman" w:cs="Times New Roman"/>
          <w:sz w:val="28"/>
          <w:szCs w:val="28"/>
        </w:rPr>
        <w:t>%);</w:t>
      </w:r>
    </w:p>
    <w:p w:rsidR="001A53F8" w:rsidRPr="009F11E5" w:rsidRDefault="005D60CE" w:rsidP="005D60CE">
      <w:pPr>
        <w:pStyle w:val="a3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работников учреждений культуры – </w:t>
      </w:r>
      <w:r w:rsidR="00615E84" w:rsidRPr="009F11E5">
        <w:rPr>
          <w:rFonts w:ascii="Times New Roman" w:hAnsi="Times New Roman" w:cs="Times New Roman"/>
          <w:sz w:val="28"/>
          <w:szCs w:val="28"/>
        </w:rPr>
        <w:t>33918,8</w:t>
      </w:r>
      <w:r w:rsidR="003303D6" w:rsidRPr="009F11E5">
        <w:rPr>
          <w:rFonts w:ascii="Times New Roman" w:hAnsi="Times New Roman" w:cs="Times New Roman"/>
          <w:sz w:val="28"/>
          <w:szCs w:val="28"/>
        </w:rPr>
        <w:t>0</w:t>
      </w:r>
      <w:r w:rsidR="001A53F8" w:rsidRPr="009F11E5">
        <w:rPr>
          <w:rFonts w:ascii="Times New Roman" w:hAnsi="Times New Roman" w:cs="Times New Roman"/>
          <w:sz w:val="28"/>
          <w:szCs w:val="28"/>
        </w:rPr>
        <w:t xml:space="preserve"> руб. (рост – 10</w:t>
      </w:r>
      <w:r w:rsidR="00615E84" w:rsidRPr="009F11E5">
        <w:rPr>
          <w:rFonts w:ascii="Times New Roman" w:hAnsi="Times New Roman" w:cs="Times New Roman"/>
          <w:sz w:val="28"/>
          <w:szCs w:val="28"/>
        </w:rPr>
        <w:t>2,3</w:t>
      </w:r>
      <w:r w:rsidR="001A53F8" w:rsidRPr="009F11E5">
        <w:rPr>
          <w:rFonts w:ascii="Times New Roman" w:hAnsi="Times New Roman" w:cs="Times New Roman"/>
          <w:sz w:val="28"/>
          <w:szCs w:val="28"/>
        </w:rPr>
        <w:t>%).</w:t>
      </w:r>
    </w:p>
    <w:p w:rsidR="00D17EE9" w:rsidRPr="00CA6302" w:rsidRDefault="00D17EE9" w:rsidP="00D17E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342E30" w:rsidRPr="009F11E5" w:rsidRDefault="00342E30" w:rsidP="0034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Справочно:</w:t>
      </w:r>
    </w:p>
    <w:p w:rsidR="001A53F8" w:rsidRPr="00E366F5" w:rsidRDefault="001A53F8" w:rsidP="00D17E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6F5">
        <w:rPr>
          <w:rFonts w:ascii="Times New Roman" w:hAnsi="Times New Roman" w:cs="Times New Roman"/>
          <w:bCs/>
          <w:sz w:val="24"/>
          <w:szCs w:val="24"/>
        </w:rPr>
        <w:t xml:space="preserve">Динамика основных показателей социально-экономического развития </w:t>
      </w:r>
      <w:r w:rsidR="003220A1" w:rsidRPr="00E366F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E366F5">
        <w:rPr>
          <w:rFonts w:ascii="Times New Roman" w:hAnsi="Times New Roman" w:cs="Times New Roman"/>
          <w:bCs/>
          <w:sz w:val="24"/>
          <w:szCs w:val="24"/>
        </w:rPr>
        <w:t>района за 201</w:t>
      </w:r>
      <w:r w:rsidR="003220A1" w:rsidRPr="00E366F5">
        <w:rPr>
          <w:rFonts w:ascii="Times New Roman" w:hAnsi="Times New Roman" w:cs="Times New Roman"/>
          <w:bCs/>
          <w:sz w:val="24"/>
          <w:szCs w:val="24"/>
        </w:rPr>
        <w:t>9</w:t>
      </w:r>
      <w:r w:rsidRPr="00E366F5">
        <w:rPr>
          <w:rFonts w:ascii="Times New Roman" w:hAnsi="Times New Roman" w:cs="Times New Roman"/>
          <w:bCs/>
          <w:sz w:val="24"/>
          <w:szCs w:val="24"/>
        </w:rPr>
        <w:t>-20</w:t>
      </w:r>
      <w:r w:rsidR="003220A1" w:rsidRPr="00E366F5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E366F5">
        <w:rPr>
          <w:rFonts w:ascii="Times New Roman" w:hAnsi="Times New Roman" w:cs="Times New Roman"/>
          <w:bCs/>
          <w:sz w:val="24"/>
          <w:szCs w:val="24"/>
        </w:rPr>
        <w:t>годы:</w:t>
      </w:r>
    </w:p>
    <w:p w:rsidR="001439A7" w:rsidRPr="00E366F5" w:rsidRDefault="00143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258" w:type="dxa"/>
        <w:jc w:val="center"/>
        <w:tblLook w:val="04A0" w:firstRow="1" w:lastRow="0" w:firstColumn="1" w:lastColumn="0" w:noHBand="0" w:noVBand="1"/>
      </w:tblPr>
      <w:tblGrid>
        <w:gridCol w:w="3964"/>
        <w:gridCol w:w="1368"/>
        <w:gridCol w:w="1184"/>
        <w:gridCol w:w="1214"/>
        <w:gridCol w:w="1528"/>
      </w:tblGrid>
      <w:tr w:rsidR="00092094" w:rsidRPr="00E366F5" w:rsidTr="00C07DBF">
        <w:trPr>
          <w:jc w:val="center"/>
        </w:trPr>
        <w:tc>
          <w:tcPr>
            <w:tcW w:w="396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8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8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8" w:type="dxa"/>
          </w:tcPr>
          <w:p w:rsidR="00092094" w:rsidRPr="00E366F5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092094" w:rsidRPr="00E366F5" w:rsidTr="00C07DBF">
        <w:trPr>
          <w:jc w:val="center"/>
        </w:trPr>
        <w:tc>
          <w:tcPr>
            <w:tcW w:w="396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368" w:type="dxa"/>
          </w:tcPr>
          <w:p w:rsidR="00092094" w:rsidRPr="00E366F5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20268</w:t>
            </w:r>
          </w:p>
        </w:tc>
        <w:tc>
          <w:tcPr>
            <w:tcW w:w="121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20270</w:t>
            </w:r>
          </w:p>
        </w:tc>
        <w:tc>
          <w:tcPr>
            <w:tcW w:w="1528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F05" w:rsidRPr="00E366F5" w:rsidTr="00C07DBF">
        <w:trPr>
          <w:jc w:val="center"/>
        </w:trPr>
        <w:tc>
          <w:tcPr>
            <w:tcW w:w="3964" w:type="dxa"/>
          </w:tcPr>
          <w:p w:rsidR="006D0F05" w:rsidRPr="00E366F5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ВВП района</w:t>
            </w:r>
          </w:p>
        </w:tc>
        <w:tc>
          <w:tcPr>
            <w:tcW w:w="1368" w:type="dxa"/>
          </w:tcPr>
          <w:p w:rsidR="006D0F05" w:rsidRPr="00E366F5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184" w:type="dxa"/>
          </w:tcPr>
          <w:p w:rsidR="006D0F05" w:rsidRPr="00E366F5" w:rsidRDefault="0031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4" w:type="dxa"/>
          </w:tcPr>
          <w:p w:rsidR="006D0F05" w:rsidRPr="00E366F5" w:rsidRDefault="009307EE" w:rsidP="00AA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A2CD6" w:rsidRPr="00E3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6D0F05" w:rsidRPr="00E366F5" w:rsidRDefault="009307EE" w:rsidP="00AA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CD6" w:rsidRPr="00E366F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92094" w:rsidRPr="00E366F5" w:rsidTr="00C07DBF">
        <w:trPr>
          <w:jc w:val="center"/>
        </w:trPr>
        <w:tc>
          <w:tcPr>
            <w:tcW w:w="396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Средняя зарплата (статистика)</w:t>
            </w:r>
          </w:p>
        </w:tc>
        <w:tc>
          <w:tcPr>
            <w:tcW w:w="1368" w:type="dxa"/>
          </w:tcPr>
          <w:p w:rsidR="00092094" w:rsidRPr="00E366F5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8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33279,4</w:t>
            </w:r>
          </w:p>
        </w:tc>
        <w:tc>
          <w:tcPr>
            <w:tcW w:w="121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35940,6</w:t>
            </w:r>
          </w:p>
        </w:tc>
        <w:tc>
          <w:tcPr>
            <w:tcW w:w="1528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92094" w:rsidRPr="00E366F5" w:rsidTr="00C07DBF">
        <w:trPr>
          <w:jc w:val="center"/>
        </w:trPr>
        <w:tc>
          <w:tcPr>
            <w:tcW w:w="396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368" w:type="dxa"/>
          </w:tcPr>
          <w:p w:rsidR="00092094" w:rsidRPr="00E366F5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8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5835</w:t>
            </w:r>
          </w:p>
        </w:tc>
        <w:tc>
          <w:tcPr>
            <w:tcW w:w="121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7291</w:t>
            </w:r>
          </w:p>
        </w:tc>
        <w:tc>
          <w:tcPr>
            <w:tcW w:w="1528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092094" w:rsidRPr="00E366F5" w:rsidTr="00C07DBF">
        <w:trPr>
          <w:jc w:val="center"/>
        </w:trPr>
        <w:tc>
          <w:tcPr>
            <w:tcW w:w="396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Число безработных</w:t>
            </w:r>
          </w:p>
        </w:tc>
        <w:tc>
          <w:tcPr>
            <w:tcW w:w="1368" w:type="dxa"/>
          </w:tcPr>
          <w:p w:rsidR="00092094" w:rsidRPr="00E366F5" w:rsidRDefault="00092094" w:rsidP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1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528" w:type="dxa"/>
          </w:tcPr>
          <w:p w:rsidR="00092094" w:rsidRPr="00E366F5" w:rsidRDefault="001A1617" w:rsidP="001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в 2 раза</w:t>
            </w:r>
          </w:p>
        </w:tc>
      </w:tr>
      <w:tr w:rsidR="00092094" w:rsidRPr="00E366F5" w:rsidTr="00C07DBF">
        <w:trPr>
          <w:jc w:val="center"/>
        </w:trPr>
        <w:tc>
          <w:tcPr>
            <w:tcW w:w="396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368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14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28" w:type="dxa"/>
          </w:tcPr>
          <w:p w:rsidR="00092094" w:rsidRPr="00E366F5" w:rsidRDefault="0009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</w:tr>
      <w:tr w:rsidR="006D0F05" w:rsidRPr="00E366F5" w:rsidTr="00C07DBF">
        <w:trPr>
          <w:jc w:val="center"/>
        </w:trPr>
        <w:tc>
          <w:tcPr>
            <w:tcW w:w="3964" w:type="dxa"/>
          </w:tcPr>
          <w:p w:rsidR="006D0F05" w:rsidRPr="00E366F5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пенсия </w:t>
            </w:r>
          </w:p>
        </w:tc>
        <w:tc>
          <w:tcPr>
            <w:tcW w:w="1368" w:type="dxa"/>
          </w:tcPr>
          <w:p w:rsidR="006D0F05" w:rsidRPr="00E366F5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184" w:type="dxa"/>
          </w:tcPr>
          <w:p w:rsidR="006D0F05" w:rsidRPr="00E366F5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13281</w:t>
            </w:r>
          </w:p>
        </w:tc>
        <w:tc>
          <w:tcPr>
            <w:tcW w:w="1214" w:type="dxa"/>
          </w:tcPr>
          <w:p w:rsidR="006D0F05" w:rsidRPr="00E366F5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1528" w:type="dxa"/>
          </w:tcPr>
          <w:p w:rsidR="006D0F05" w:rsidRPr="00E366F5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6D0F05" w:rsidRPr="00E366F5" w:rsidTr="00C07DBF">
        <w:trPr>
          <w:jc w:val="center"/>
        </w:trPr>
        <w:tc>
          <w:tcPr>
            <w:tcW w:w="3964" w:type="dxa"/>
          </w:tcPr>
          <w:p w:rsidR="006D0F05" w:rsidRPr="00E366F5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368" w:type="dxa"/>
          </w:tcPr>
          <w:p w:rsidR="006D0F05" w:rsidRPr="00E366F5" w:rsidRDefault="006D0F05" w:rsidP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4" w:type="dxa"/>
          </w:tcPr>
          <w:p w:rsidR="006D0F05" w:rsidRPr="00E366F5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6478</w:t>
            </w:r>
          </w:p>
        </w:tc>
        <w:tc>
          <w:tcPr>
            <w:tcW w:w="1214" w:type="dxa"/>
          </w:tcPr>
          <w:p w:rsidR="006D0F05" w:rsidRPr="00E366F5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</w:p>
        </w:tc>
        <w:tc>
          <w:tcPr>
            <w:tcW w:w="1528" w:type="dxa"/>
          </w:tcPr>
          <w:p w:rsidR="006D0F05" w:rsidRPr="00E366F5" w:rsidRDefault="006D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</w:tbl>
    <w:p w:rsidR="00E366F5" w:rsidRDefault="00E366F5" w:rsidP="00512D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6F5" w:rsidRDefault="00E36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12D82" w:rsidRPr="009F11E5" w:rsidRDefault="00512D82" w:rsidP="00512D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развития ключевых сфер в районе</w:t>
      </w:r>
    </w:p>
    <w:p w:rsidR="00512D82" w:rsidRPr="009F11E5" w:rsidRDefault="00512D82" w:rsidP="00512D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2.1. Социально-демографическая ситуация</w:t>
      </w:r>
    </w:p>
    <w:p w:rsidR="00342E30" w:rsidRPr="00E366F5" w:rsidRDefault="00342E30" w:rsidP="00342E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На начало 2020 года в районе чи</w:t>
      </w:r>
      <w:r w:rsidR="00342E30" w:rsidRPr="00E366F5">
        <w:rPr>
          <w:rFonts w:ascii="Times New Roman" w:hAnsi="Times New Roman" w:cs="Times New Roman"/>
          <w:sz w:val="24"/>
          <w:szCs w:val="24"/>
        </w:rPr>
        <w:t>слится</w:t>
      </w:r>
      <w:r w:rsidRPr="00E366F5">
        <w:rPr>
          <w:rFonts w:ascii="Times New Roman" w:hAnsi="Times New Roman" w:cs="Times New Roman"/>
          <w:sz w:val="24"/>
          <w:szCs w:val="24"/>
        </w:rPr>
        <w:t xml:space="preserve"> 20270 человек, что на 2 человека больше уровня начала 2019 года. Демографическая ситуация в отчетный период характеризуется процессом </w:t>
      </w:r>
      <w:r w:rsidRPr="00E366F5">
        <w:rPr>
          <w:rFonts w:ascii="Times New Roman" w:hAnsi="Times New Roman" w:cs="Times New Roman"/>
          <w:bCs/>
          <w:sz w:val="24"/>
          <w:szCs w:val="24"/>
        </w:rPr>
        <w:t>естественной убыли населения</w:t>
      </w:r>
      <w:r w:rsidRPr="00E366F5">
        <w:rPr>
          <w:rFonts w:ascii="Times New Roman" w:hAnsi="Times New Roman" w:cs="Times New Roman"/>
          <w:sz w:val="24"/>
          <w:szCs w:val="24"/>
        </w:rPr>
        <w:t>, обусловленная превышением числа умерших над числом родившихся и миграционным притоком. В 2020 г. родившихся 206 человек, умерших 344.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Число прибывших в район - 879 человек, выбывших - 710 человек, миграционный приток составил +169 человек (в 2019 г миграционный приток составлял +52 человека).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Социально-демографический состав: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bCs/>
          <w:sz w:val="24"/>
          <w:szCs w:val="24"/>
        </w:rPr>
        <w:t>-по полу</w:t>
      </w:r>
      <w:r w:rsidRPr="00E366F5">
        <w:rPr>
          <w:rFonts w:ascii="Times New Roman" w:hAnsi="Times New Roman" w:cs="Times New Roman"/>
          <w:sz w:val="24"/>
          <w:szCs w:val="24"/>
        </w:rPr>
        <w:t>: женщин</w:t>
      </w:r>
      <w:r w:rsidR="00EB5A8E"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Pr="00E366F5">
        <w:rPr>
          <w:rFonts w:ascii="Times New Roman" w:hAnsi="Times New Roman" w:cs="Times New Roman"/>
          <w:sz w:val="24"/>
          <w:szCs w:val="24"/>
        </w:rPr>
        <w:t>-</w:t>
      </w:r>
      <w:r w:rsidR="00EB5A8E"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Pr="00E366F5">
        <w:rPr>
          <w:rFonts w:ascii="Times New Roman" w:hAnsi="Times New Roman" w:cs="Times New Roman"/>
          <w:sz w:val="24"/>
          <w:szCs w:val="24"/>
        </w:rPr>
        <w:t>51</w:t>
      </w:r>
      <w:r w:rsidR="00EB5A8E" w:rsidRPr="00E366F5">
        <w:rPr>
          <w:rFonts w:ascii="Times New Roman" w:hAnsi="Times New Roman" w:cs="Times New Roman"/>
          <w:sz w:val="24"/>
          <w:szCs w:val="24"/>
        </w:rPr>
        <w:t>,4</w:t>
      </w:r>
      <w:r w:rsidRPr="00E366F5">
        <w:rPr>
          <w:rFonts w:ascii="Times New Roman" w:hAnsi="Times New Roman" w:cs="Times New Roman"/>
          <w:sz w:val="24"/>
          <w:szCs w:val="24"/>
        </w:rPr>
        <w:t>%, мужчин</w:t>
      </w:r>
      <w:r w:rsidR="00EB5A8E" w:rsidRPr="00E366F5">
        <w:rPr>
          <w:rFonts w:ascii="Times New Roman" w:hAnsi="Times New Roman" w:cs="Times New Roman"/>
          <w:sz w:val="24"/>
          <w:szCs w:val="24"/>
        </w:rPr>
        <w:t xml:space="preserve"> – 48,6</w:t>
      </w:r>
      <w:r w:rsidRPr="00E366F5">
        <w:rPr>
          <w:rFonts w:ascii="Times New Roman" w:hAnsi="Times New Roman" w:cs="Times New Roman"/>
          <w:sz w:val="24"/>
          <w:szCs w:val="24"/>
        </w:rPr>
        <w:t>%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6F5">
        <w:rPr>
          <w:rFonts w:ascii="Times New Roman" w:hAnsi="Times New Roman" w:cs="Times New Roman"/>
          <w:bCs/>
          <w:sz w:val="24"/>
          <w:szCs w:val="24"/>
        </w:rPr>
        <w:t>-по возрасту: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-доля жителей моложе трудоспособного возраста – 2</w:t>
      </w:r>
      <w:r w:rsidR="00EB5A8E" w:rsidRPr="00E366F5">
        <w:rPr>
          <w:rFonts w:ascii="Times New Roman" w:hAnsi="Times New Roman" w:cs="Times New Roman"/>
          <w:sz w:val="24"/>
          <w:szCs w:val="24"/>
        </w:rPr>
        <w:t>2,3</w:t>
      </w:r>
      <w:r w:rsidRPr="00E366F5">
        <w:rPr>
          <w:rFonts w:ascii="Times New Roman" w:hAnsi="Times New Roman" w:cs="Times New Roman"/>
          <w:sz w:val="24"/>
          <w:szCs w:val="24"/>
        </w:rPr>
        <w:t>%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 xml:space="preserve">-доля жителей в трудоспособном возрасте – </w:t>
      </w:r>
      <w:r w:rsidR="00EB5A8E" w:rsidRPr="00E366F5">
        <w:rPr>
          <w:rFonts w:ascii="Times New Roman" w:hAnsi="Times New Roman" w:cs="Times New Roman"/>
          <w:sz w:val="24"/>
          <w:szCs w:val="24"/>
        </w:rPr>
        <w:t>48,7</w:t>
      </w:r>
      <w:r w:rsidRPr="00E366F5">
        <w:rPr>
          <w:rFonts w:ascii="Times New Roman" w:hAnsi="Times New Roman" w:cs="Times New Roman"/>
          <w:sz w:val="24"/>
          <w:szCs w:val="24"/>
        </w:rPr>
        <w:t>%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 xml:space="preserve">-доля жителей старше трудоспособного возраста – </w:t>
      </w:r>
      <w:r w:rsidR="00EB5A8E" w:rsidRPr="00E366F5">
        <w:rPr>
          <w:rFonts w:ascii="Times New Roman" w:hAnsi="Times New Roman" w:cs="Times New Roman"/>
          <w:sz w:val="24"/>
          <w:szCs w:val="24"/>
        </w:rPr>
        <w:t>29</w:t>
      </w:r>
      <w:r w:rsidRPr="00E366F5">
        <w:rPr>
          <w:rFonts w:ascii="Times New Roman" w:hAnsi="Times New Roman" w:cs="Times New Roman"/>
          <w:sz w:val="24"/>
          <w:szCs w:val="24"/>
        </w:rPr>
        <w:t>%.</w:t>
      </w:r>
    </w:p>
    <w:p w:rsidR="00512D82" w:rsidRPr="00E366F5" w:rsidRDefault="00512D82" w:rsidP="00512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В 20</w:t>
      </w:r>
      <w:r w:rsidR="002D7C4B" w:rsidRPr="00E366F5">
        <w:rPr>
          <w:rFonts w:ascii="Times New Roman" w:hAnsi="Times New Roman" w:cs="Times New Roman"/>
          <w:sz w:val="24"/>
          <w:szCs w:val="24"/>
        </w:rPr>
        <w:t>20 году, по сравнению с 2019</w:t>
      </w:r>
      <w:r w:rsidRPr="00E366F5">
        <w:rPr>
          <w:rFonts w:ascii="Times New Roman" w:hAnsi="Times New Roman" w:cs="Times New Roman"/>
          <w:sz w:val="24"/>
          <w:szCs w:val="24"/>
        </w:rPr>
        <w:t xml:space="preserve"> годом, число заключенных браков уменьшилось</w:t>
      </w:r>
      <w:r w:rsidR="002D7C4B"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Pr="00E366F5">
        <w:rPr>
          <w:rFonts w:ascii="Times New Roman" w:hAnsi="Times New Roman" w:cs="Times New Roman"/>
          <w:sz w:val="24"/>
          <w:szCs w:val="24"/>
        </w:rPr>
        <w:t xml:space="preserve">на </w:t>
      </w:r>
      <w:r w:rsidR="002D7C4B" w:rsidRPr="00E366F5">
        <w:rPr>
          <w:rFonts w:ascii="Times New Roman" w:hAnsi="Times New Roman" w:cs="Times New Roman"/>
          <w:sz w:val="24"/>
          <w:szCs w:val="24"/>
        </w:rPr>
        <w:t>15,4</w:t>
      </w:r>
      <w:r w:rsidRPr="00E366F5">
        <w:rPr>
          <w:rFonts w:ascii="Times New Roman" w:hAnsi="Times New Roman" w:cs="Times New Roman"/>
          <w:sz w:val="24"/>
          <w:szCs w:val="24"/>
        </w:rPr>
        <w:t xml:space="preserve">%, а число разводов возросло на </w:t>
      </w:r>
      <w:r w:rsidR="002D7C4B" w:rsidRPr="00E366F5">
        <w:rPr>
          <w:rFonts w:ascii="Times New Roman" w:hAnsi="Times New Roman" w:cs="Times New Roman"/>
          <w:sz w:val="24"/>
          <w:szCs w:val="24"/>
        </w:rPr>
        <w:t>2,7</w:t>
      </w:r>
      <w:r w:rsidRPr="00E366F5">
        <w:rPr>
          <w:rFonts w:ascii="Times New Roman" w:hAnsi="Times New Roman" w:cs="Times New Roman"/>
          <w:sz w:val="24"/>
          <w:szCs w:val="24"/>
        </w:rPr>
        <w:t>%.</w:t>
      </w:r>
    </w:p>
    <w:p w:rsidR="001A1617" w:rsidRPr="00E366F5" w:rsidRDefault="001A1617" w:rsidP="001A16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/>
          <w:sz w:val="24"/>
          <w:szCs w:val="24"/>
        </w:rPr>
        <w:t xml:space="preserve">В условиях распространения новой </w:t>
      </w:r>
      <w:proofErr w:type="spellStart"/>
      <w:r w:rsidRPr="00E366F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366F5">
        <w:rPr>
          <w:rFonts w:ascii="Times New Roman" w:hAnsi="Times New Roman"/>
          <w:sz w:val="24"/>
          <w:szCs w:val="24"/>
        </w:rPr>
        <w:t xml:space="preserve"> инфекции существенно изменилась ситуация на регистрируемом рынке труда. В сравнении с аналогичными периодами прошлых лет увеличился уровень регистрируемой безработицы и составил на 01.01.2021 – 5,1% (637 чел.), в 2019 году данный показатель составлял 2,4% (296 чел.). </w:t>
      </w:r>
    </w:p>
    <w:p w:rsidR="003220A1" w:rsidRPr="00CA6302" w:rsidRDefault="003220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C16EF" w:rsidRPr="009F11E5" w:rsidRDefault="00685DCC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2.2. Ресурсный потенциал муниципального образования, как предпосылка</w:t>
      </w:r>
    </w:p>
    <w:p w:rsidR="003220A1" w:rsidRPr="009F11E5" w:rsidRDefault="00685DCC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к развитию</w:t>
      </w:r>
    </w:p>
    <w:p w:rsidR="00AC66C9" w:rsidRPr="00E366F5" w:rsidRDefault="00AC66C9" w:rsidP="00AC66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A47445" w:rsidRPr="00E366F5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 xml:space="preserve">Географическое положение: </w:t>
      </w:r>
      <w:r w:rsidRPr="00E366F5">
        <w:rPr>
          <w:rFonts w:ascii="Times New Roman" w:hAnsi="Times New Roman" w:cs="Times New Roman"/>
          <w:sz w:val="24"/>
          <w:szCs w:val="24"/>
        </w:rPr>
        <w:t xml:space="preserve">Кожевниковский район расположен на юге Томской области, большая его часть располагается на левобережье р. Обь. Протяженность границы района составляет </w:t>
      </w:r>
      <w:smartTag w:uri="urn:schemas-microsoft-com:office:smarttags" w:element="metricconverter">
        <w:smartTagPr>
          <w:attr w:name="ProductID" w:val="438,3 км"/>
        </w:smartTagPr>
        <w:r w:rsidRPr="00E366F5">
          <w:rPr>
            <w:rFonts w:ascii="Times New Roman" w:hAnsi="Times New Roman" w:cs="Times New Roman"/>
            <w:sz w:val="24"/>
            <w:szCs w:val="24"/>
          </w:rPr>
          <w:t>438,3 км</w:t>
        </w:r>
      </w:smartTag>
      <w:r w:rsidRPr="00E366F5">
        <w:rPr>
          <w:rFonts w:ascii="Times New Roman" w:hAnsi="Times New Roman" w:cs="Times New Roman"/>
          <w:sz w:val="24"/>
          <w:szCs w:val="24"/>
        </w:rPr>
        <w:t xml:space="preserve">. Расстояние от Кожевниково до Томска: </w:t>
      </w:r>
      <w:smartTag w:uri="urn:schemas-microsoft-com:office:smarttags" w:element="metricconverter">
        <w:smartTagPr>
          <w:attr w:name="ProductID" w:val="109 км"/>
        </w:smartTagPr>
        <w:r w:rsidRPr="00E366F5">
          <w:rPr>
            <w:rFonts w:ascii="Times New Roman" w:hAnsi="Times New Roman" w:cs="Times New Roman"/>
            <w:sz w:val="24"/>
            <w:szCs w:val="24"/>
          </w:rPr>
          <w:t>109 км</w:t>
        </w:r>
      </w:smartTag>
      <w:r w:rsidRPr="00E366F5">
        <w:rPr>
          <w:rFonts w:ascii="Times New Roman" w:hAnsi="Times New Roman" w:cs="Times New Roman"/>
          <w:sz w:val="24"/>
          <w:szCs w:val="24"/>
        </w:rPr>
        <w:t>.</w:t>
      </w:r>
    </w:p>
    <w:p w:rsidR="00A47445" w:rsidRPr="00E366F5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 xml:space="preserve">Климатические условия: </w:t>
      </w:r>
      <w:r w:rsidRPr="00E366F5">
        <w:rPr>
          <w:rFonts w:ascii="Times New Roman" w:hAnsi="Times New Roman" w:cs="Times New Roman"/>
          <w:sz w:val="24"/>
          <w:szCs w:val="24"/>
        </w:rPr>
        <w:t xml:space="preserve">Умеренный климатический пояс. Континентальный климат. </w:t>
      </w:r>
    </w:p>
    <w:p w:rsidR="00A47445" w:rsidRPr="00E366F5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 xml:space="preserve">Территория: </w:t>
      </w:r>
      <w:r w:rsidRPr="00E366F5">
        <w:rPr>
          <w:rFonts w:ascii="Times New Roman" w:hAnsi="Times New Roman" w:cs="Times New Roman"/>
          <w:sz w:val="24"/>
          <w:szCs w:val="24"/>
        </w:rPr>
        <w:t>площадь: 3,9 тыс. км</w:t>
      </w:r>
      <w:r w:rsidRPr="00E366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66F5">
        <w:rPr>
          <w:rFonts w:ascii="Times New Roman" w:hAnsi="Times New Roman" w:cs="Times New Roman"/>
          <w:sz w:val="24"/>
          <w:szCs w:val="24"/>
        </w:rPr>
        <w:t xml:space="preserve"> (1,2% территории Томской области).</w:t>
      </w:r>
    </w:p>
    <w:p w:rsidR="00A47445" w:rsidRPr="00E366F5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 xml:space="preserve">Местное время: </w:t>
      </w:r>
      <w:r w:rsidRPr="00E366F5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E366F5">
        <w:rPr>
          <w:rFonts w:ascii="Times New Roman" w:hAnsi="Times New Roman" w:cs="Times New Roman"/>
          <w:sz w:val="24"/>
          <w:szCs w:val="24"/>
        </w:rPr>
        <w:t xml:space="preserve"> (московское время) + 4 ч</w:t>
      </w:r>
      <w:r w:rsidRPr="00E366F5">
        <w:rPr>
          <w:rFonts w:ascii="Times New Roman" w:hAnsi="Times New Roman" w:cs="Times New Roman"/>
          <w:b/>
          <w:sz w:val="24"/>
          <w:szCs w:val="24"/>
        </w:rPr>
        <w:t>.</w:t>
      </w:r>
    </w:p>
    <w:p w:rsidR="00A47445" w:rsidRPr="00E366F5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 xml:space="preserve">Население: </w:t>
      </w:r>
      <w:r w:rsidRPr="00E366F5">
        <w:rPr>
          <w:rFonts w:ascii="Times New Roman" w:hAnsi="Times New Roman" w:cs="Times New Roman"/>
          <w:sz w:val="24"/>
          <w:szCs w:val="24"/>
        </w:rPr>
        <w:t xml:space="preserve">на 01.01.2020 </w:t>
      </w:r>
      <w:r w:rsidRPr="00E366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66F5">
        <w:rPr>
          <w:rFonts w:ascii="Times New Roman" w:hAnsi="Times New Roman" w:cs="Times New Roman"/>
          <w:sz w:val="24"/>
          <w:szCs w:val="24"/>
        </w:rPr>
        <w:t>20270 чел. (1,9% удельный вес от численности населения Томской области). Плотность: 5,2 чел./км</w:t>
      </w:r>
      <w:proofErr w:type="gramStart"/>
      <w:r w:rsidRPr="00E366F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36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445" w:rsidRPr="00E366F5" w:rsidRDefault="00A47445" w:rsidP="00A474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 xml:space="preserve">Административно-территориальное деление: </w:t>
      </w:r>
      <w:r w:rsidRPr="00E366F5">
        <w:rPr>
          <w:rFonts w:ascii="Times New Roman" w:hAnsi="Times New Roman" w:cs="Times New Roman"/>
          <w:sz w:val="24"/>
          <w:szCs w:val="24"/>
        </w:rPr>
        <w:t>территория Кожевниковского района разделена на 8 сельских поселений, объединяющих 38 населенных пунктов.</w:t>
      </w:r>
    </w:p>
    <w:p w:rsidR="00685DCC" w:rsidRPr="00E366F5" w:rsidRDefault="00A47445" w:rsidP="00A47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 xml:space="preserve">Административный центр: </w:t>
      </w:r>
      <w:r w:rsidRPr="00E366F5">
        <w:rPr>
          <w:rFonts w:ascii="Times New Roman" w:hAnsi="Times New Roman" w:cs="Times New Roman"/>
          <w:sz w:val="24"/>
          <w:szCs w:val="24"/>
        </w:rPr>
        <w:t>с. Кожевниково.</w:t>
      </w:r>
    </w:p>
    <w:p w:rsidR="00685DCC" w:rsidRPr="00CA6302" w:rsidRDefault="00685DCC" w:rsidP="00685DC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8"/>
        </w:rPr>
      </w:pPr>
    </w:p>
    <w:p w:rsidR="00927653" w:rsidRPr="009F11E5" w:rsidRDefault="00927653" w:rsidP="0092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2.3. Исполнение бюджета</w:t>
      </w:r>
      <w:r w:rsidR="00522B4F" w:rsidRPr="009F11E5">
        <w:rPr>
          <w:rFonts w:ascii="Times New Roman" w:hAnsi="Times New Roman" w:cs="Times New Roman"/>
          <w:b/>
          <w:sz w:val="28"/>
          <w:szCs w:val="28"/>
        </w:rPr>
        <w:t xml:space="preserve"> Кожевниковского района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доходная часть консолидированного бюджета района составила </w:t>
      </w:r>
      <w:r w:rsidR="00E62AD6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1149,4</w:t>
      </w: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или 98,7% к плану 2020 года, что на 176 млн. руб. больше уровня 2019 года. 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бюджета составили 1 139,1 млн. руб. или 97% к плану (в связи с тем, что сроки капитального ремонта Кожевниковской школы искусств были сдвинуты на 2021 год, по причине окончания проведения процедуры аукциона с определением срока 5 января 2021 года). 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Профицит консолидированного бюджета обусловлен поступлением в декабре 2020 года из областного бюджета суммы 6 млн. руб. для проведения очередного этапа капитального ремонта Кожевниковской школы искусств и </w:t>
      </w:r>
      <w:proofErr w:type="spellStart"/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невостребованностью</w:t>
      </w:r>
      <w:proofErr w:type="spellEnd"/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средств областной субвенции отраслевыми ГРБС.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доходов консолидированного бюджета характеризуется следующими показателями: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Налоговые и неналоговые доходы составили – 176,2 млн. рублей (15,3% в структуре) снижение поступлений к 2019 году 3,5%. Финансовая помощь из вышестоящих бюджетов пополнила бюджет в сумме – 973,2 млн. рублей (84,7% в структуре).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доходы составляют 154,7 млн. руб., исполнение плана 2020 года на 93,7%, недополучено в бюджет 10,4 млн. рублей. Неналоговые доходы поступили в сумме 21,5 млн. руб., или 99,7%, меньше запланированного показателя на 67 тыс. рублей.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доходы сельских поселений исполнены в сумме 43,4 млн. рублей или 93% к плану 2020 года. Два сельских поселения Староювалинское и Уртамское смогли справиться с плановыми назначениями. Малиновское поселение исполнило план по доходам на 99,2%. Самый большой недобор по доходам у Новопокровского и Кожевниковского сельских поселений, при минимальном уровне собираемости 86,5% и 88,5% соответственно. 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2020 года рабочей группой была проведена аналитическая работа в части изучения причин, повлиявших на снижение качества пополнения бюджета. Наряду с пандемической ситуацией, просматривается недостаточно качественная и своевременная работа специалистов ряда сельских поселений в части выявления дополнительного налогового потенциала на территории.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занимает самую большую долю в консолидированном бюджете 67,2%, зачисляется в бюджет с учетом дополнительного норматива, поступающего взамен дотации на выравнивание бюджетной обеспеченности. В 2020 году этот налог поступил в бюджет в сумме 118,5 млн. рублей. План исполнен на 92,8%. </w:t>
      </w:r>
      <w:r w:rsidR="007F05B1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причинами </w:t>
      </w:r>
      <w:r w:rsidR="001F5C19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</w:t>
      </w:r>
      <w:r w:rsidR="007F05B1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 возврат социальных вычетов и выплаты в Фонд социального страхования (ФСС – лист</w:t>
      </w:r>
      <w:r w:rsidR="00E86D36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F05B1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временной нетрудоспособности).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Прирост поступлений налога за последние четыре года на 30,4 млн. рублей объясняется причиной увеличения фонда оплаты труда в бюджетной сфере, и достижения целевых показателей по Указам президента РФ. Также оказывает влияние рост минимального размера оплаты труда.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Акцизы на нефтепродукты в 2020 году пополнили бюджет на сумму 11,8 млн. рублей (90,5 % от плана), меньше прошлогоднего показателя на 0,8 млн. рублей. За четыре прошедших года увеличение поступлений по акцизам в бюджет произошло на 2,2 млн. рублей. Этот доходный источник является составляющей частью дорожных фондов.</w:t>
      </w:r>
      <w:r w:rsidR="007F05B1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Главной причиной невыполнения плана является ситуация по </w:t>
      </w:r>
      <w:proofErr w:type="spellStart"/>
      <w:r w:rsidR="007F05B1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7F05B1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</w:t>
      </w:r>
      <w:r w:rsidR="005F5E2C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67E5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Доходы бюджета от налогов по упрощённой системе налогообложения в 2020 году поступили в сумме 3,8 млн. рублей, рост поступлений в бюджет района относительно уровня прошлого года составляет 1,2 млн. рублей.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налог на вменённый доход за 2020 год пополнил бюджет на сумму 4,8 млн. рублей, данный показатель ниже уровня прошлого года на 0,9 млн. рублей. 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В сравнении с предыдущими годами поступления неодинаков</w:t>
      </w:r>
      <w:r w:rsidR="006E67E5"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, по причине перехода налогоплательщиков с одной системы на другую. Также влияет общее снижение количества плательщиков, использующих данные системы налогообложения. С 2021 года система ЕНВД не применяется.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 на имущество физических лиц пополнил бюджет в сумме 2,6 млн. рублей, плановый показатель не исполнен на 15,5%. Одна из причин заключается в возвратах из бюджета физическим лицам сумм, излишне уплаченных за три предыдущих года. С учетом пересчета стоимости имущества с инвентаризационной на кадастровую стоимость.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налог поступил в консолидированный бюджет в сумме 10,1 млн. рублей, плановые назначения исполнены на 96,6 %. Доля земельного налога в структуре доходов составляет 5,7%.</w:t>
      </w:r>
    </w:p>
    <w:p w:rsidR="00FD2441" w:rsidRPr="009F11E5" w:rsidRDefault="00FD2441" w:rsidP="00FD2441">
      <w:pPr>
        <w:pStyle w:val="24"/>
        <w:tabs>
          <w:tab w:val="left" w:pos="82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Для пополнения доходной части бюджета Кожевниковского района Администраци</w:t>
      </w:r>
      <w:r w:rsidR="00285958" w:rsidRPr="009F11E5">
        <w:rPr>
          <w:rFonts w:ascii="Times New Roman" w:hAnsi="Times New Roman" w:cs="Times New Roman"/>
          <w:sz w:val="28"/>
          <w:szCs w:val="28"/>
        </w:rPr>
        <w:t xml:space="preserve">ей </w:t>
      </w:r>
      <w:r w:rsidRPr="009F11E5">
        <w:rPr>
          <w:rFonts w:ascii="Times New Roman" w:hAnsi="Times New Roman" w:cs="Times New Roman"/>
          <w:sz w:val="28"/>
          <w:szCs w:val="28"/>
        </w:rPr>
        <w:t>проводи</w:t>
      </w:r>
      <w:r w:rsidR="00CF0B9F" w:rsidRPr="009F11E5">
        <w:rPr>
          <w:rFonts w:ascii="Times New Roman" w:hAnsi="Times New Roman" w:cs="Times New Roman"/>
          <w:sz w:val="28"/>
          <w:szCs w:val="28"/>
        </w:rPr>
        <w:t>лась</w:t>
      </w:r>
      <w:r w:rsidRPr="009F11E5">
        <w:rPr>
          <w:rFonts w:ascii="Times New Roman" w:hAnsi="Times New Roman" w:cs="Times New Roman"/>
          <w:sz w:val="28"/>
          <w:szCs w:val="28"/>
        </w:rPr>
        <w:t xml:space="preserve"> работа по взысканию задолженности за аренду муниципального имущества, земельных участков, предоставленных субсидий</w:t>
      </w:r>
      <w:r w:rsidR="00810FBC" w:rsidRPr="009F11E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предпринимателям (конкурс «Стартующий бизнес»)</w:t>
      </w:r>
      <w:r w:rsidRPr="009F11E5">
        <w:rPr>
          <w:rFonts w:ascii="Times New Roman" w:hAnsi="Times New Roman" w:cs="Times New Roman"/>
          <w:sz w:val="28"/>
          <w:szCs w:val="28"/>
        </w:rPr>
        <w:t xml:space="preserve"> и взысканию пени за просрочку платежей.</w:t>
      </w:r>
    </w:p>
    <w:p w:rsidR="00810FBC" w:rsidRPr="009F11E5" w:rsidRDefault="00810FBC" w:rsidP="00810FBC">
      <w:pPr>
        <w:pStyle w:val="24"/>
        <w:tabs>
          <w:tab w:val="left" w:pos="8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 2020 году, по результатам вынесенных судебных решений, должниками оплачено:</w:t>
      </w:r>
    </w:p>
    <w:p w:rsidR="00810FBC" w:rsidRPr="009F11E5" w:rsidRDefault="00810FBC" w:rsidP="00810FBC">
      <w:pPr>
        <w:pStyle w:val="24"/>
        <w:tabs>
          <w:tab w:val="left" w:pos="8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Арбитражный суд – 371,054 тыс. руб.; </w:t>
      </w:r>
    </w:p>
    <w:p w:rsidR="00810FBC" w:rsidRPr="009F11E5" w:rsidRDefault="00810FBC" w:rsidP="00810FBC">
      <w:pPr>
        <w:pStyle w:val="24"/>
        <w:tabs>
          <w:tab w:val="left" w:pos="8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Районные суды – 4,652 тыс. руб.;</w:t>
      </w:r>
    </w:p>
    <w:p w:rsidR="00810FBC" w:rsidRPr="009F11E5" w:rsidRDefault="00810FBC" w:rsidP="00810FBC">
      <w:pPr>
        <w:pStyle w:val="24"/>
        <w:tabs>
          <w:tab w:val="left" w:pos="8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Мировые судьи – 23,048 тыс. руб.</w:t>
      </w:r>
    </w:p>
    <w:p w:rsidR="00810FBC" w:rsidRPr="009F11E5" w:rsidRDefault="00810FBC" w:rsidP="008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Всего: 398,753 тыс. руб.</w:t>
      </w:r>
    </w:p>
    <w:p w:rsidR="00FD2441" w:rsidRPr="00E366F5" w:rsidRDefault="00FD2441" w:rsidP="00FD2441">
      <w:pPr>
        <w:pStyle w:val="24"/>
        <w:tabs>
          <w:tab w:val="left" w:pos="820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FD2441" w:rsidRPr="00E366F5" w:rsidRDefault="00FD2441" w:rsidP="00FD2441">
      <w:pPr>
        <w:pStyle w:val="24"/>
        <w:tabs>
          <w:tab w:val="left" w:pos="82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Количество поданных заявлений в суды различных инстанций:</w:t>
      </w:r>
    </w:p>
    <w:p w:rsidR="00FD2441" w:rsidRPr="00E366F5" w:rsidRDefault="00FD2441" w:rsidP="00FD2441">
      <w:pPr>
        <w:pStyle w:val="24"/>
        <w:tabs>
          <w:tab w:val="left" w:pos="82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2018 год (Арбитражный суд – 1 шт.; Районные суды – 0 шт.; Мировые судьи – 2 шт.)</w:t>
      </w:r>
    </w:p>
    <w:p w:rsidR="00FD2441" w:rsidRPr="00E366F5" w:rsidRDefault="00FD2441" w:rsidP="00FD2441">
      <w:pPr>
        <w:pStyle w:val="24"/>
        <w:tabs>
          <w:tab w:val="left" w:pos="82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2019 год (Арбитражный суд – 6 шт.; Районные суды – 2 шт.; Мировые судьи – 15 шт.)</w:t>
      </w:r>
    </w:p>
    <w:p w:rsidR="00FD2441" w:rsidRPr="00E366F5" w:rsidRDefault="00FD2441" w:rsidP="00FD2441">
      <w:pPr>
        <w:pStyle w:val="24"/>
        <w:tabs>
          <w:tab w:val="left" w:pos="820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2020 год (Арбитражный суд – 11 шт.; Районные суды – 1 шт.; Мировые судьи – 14 шт.)</w:t>
      </w:r>
    </w:p>
    <w:p w:rsidR="00FD2441" w:rsidRPr="00E366F5" w:rsidRDefault="00FD2441" w:rsidP="00FD2441">
      <w:pPr>
        <w:pStyle w:val="24"/>
        <w:tabs>
          <w:tab w:val="left" w:pos="8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Суммы, поданные для взыскания:</w:t>
      </w:r>
    </w:p>
    <w:p w:rsidR="00FD2441" w:rsidRPr="00E366F5" w:rsidRDefault="00FD2441" w:rsidP="00FD2441">
      <w:pPr>
        <w:pStyle w:val="24"/>
        <w:tabs>
          <w:tab w:val="left" w:pos="8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2018 год (Арбитражный суд – 34</w:t>
      </w:r>
      <w:r w:rsidR="00354CD7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>32</w:t>
      </w:r>
      <w:r w:rsidR="00354CD7" w:rsidRPr="00E366F5">
        <w:rPr>
          <w:rFonts w:ascii="Times New Roman" w:hAnsi="Times New Roman" w:cs="Times New Roman"/>
          <w:sz w:val="24"/>
          <w:szCs w:val="24"/>
        </w:rPr>
        <w:t xml:space="preserve">9 тыс. </w:t>
      </w:r>
      <w:r w:rsidRPr="00E366F5">
        <w:rPr>
          <w:rFonts w:ascii="Times New Roman" w:hAnsi="Times New Roman" w:cs="Times New Roman"/>
          <w:sz w:val="24"/>
          <w:szCs w:val="24"/>
        </w:rPr>
        <w:t>руб.; Районные суды – 0 руб.; Мировые судьи – 20</w:t>
      </w:r>
      <w:r w:rsidR="00354CD7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 xml:space="preserve"> 54</w:t>
      </w:r>
      <w:r w:rsidR="00354CD7" w:rsidRPr="00E366F5">
        <w:rPr>
          <w:rFonts w:ascii="Times New Roman" w:hAnsi="Times New Roman" w:cs="Times New Roman"/>
          <w:sz w:val="24"/>
          <w:szCs w:val="24"/>
        </w:rPr>
        <w:t>8 тыс. руб.</w:t>
      </w:r>
      <w:r w:rsidRPr="00E366F5">
        <w:rPr>
          <w:rFonts w:ascii="Times New Roman" w:hAnsi="Times New Roman" w:cs="Times New Roman"/>
          <w:sz w:val="24"/>
          <w:szCs w:val="24"/>
        </w:rPr>
        <w:t xml:space="preserve">) </w:t>
      </w:r>
      <w:r w:rsidRPr="00E366F5">
        <w:rPr>
          <w:rFonts w:ascii="Times New Roman" w:hAnsi="Times New Roman" w:cs="Times New Roman"/>
          <w:b/>
          <w:sz w:val="24"/>
          <w:szCs w:val="24"/>
        </w:rPr>
        <w:t>Всего: 54</w:t>
      </w:r>
      <w:r w:rsidR="00354CD7" w:rsidRPr="00E366F5">
        <w:rPr>
          <w:rFonts w:ascii="Times New Roman" w:hAnsi="Times New Roman" w:cs="Times New Roman"/>
          <w:b/>
          <w:sz w:val="24"/>
          <w:szCs w:val="24"/>
        </w:rPr>
        <w:t>,</w:t>
      </w:r>
      <w:r w:rsidRPr="00E366F5">
        <w:rPr>
          <w:rFonts w:ascii="Times New Roman" w:hAnsi="Times New Roman" w:cs="Times New Roman"/>
          <w:b/>
          <w:sz w:val="24"/>
          <w:szCs w:val="24"/>
        </w:rPr>
        <w:t xml:space="preserve">876 </w:t>
      </w:r>
      <w:r w:rsidR="00354CD7" w:rsidRPr="00E366F5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b/>
          <w:sz w:val="24"/>
          <w:szCs w:val="24"/>
        </w:rPr>
        <w:t>руб.</w:t>
      </w:r>
      <w:r w:rsidRPr="00E36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41" w:rsidRPr="00E366F5" w:rsidRDefault="00FD2441" w:rsidP="00FD2441">
      <w:pPr>
        <w:pStyle w:val="24"/>
        <w:tabs>
          <w:tab w:val="left" w:pos="8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2019 год (Арбитражный суд – 1513</w:t>
      </w:r>
      <w:r w:rsidR="00354CD7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>60</w:t>
      </w:r>
      <w:r w:rsidR="00354CD7" w:rsidRPr="00E366F5">
        <w:rPr>
          <w:rFonts w:ascii="Times New Roman" w:hAnsi="Times New Roman" w:cs="Times New Roman"/>
          <w:sz w:val="24"/>
          <w:szCs w:val="24"/>
        </w:rPr>
        <w:t>1</w:t>
      </w:r>
      <w:r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354CD7" w:rsidRPr="00E366F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sz w:val="24"/>
          <w:szCs w:val="24"/>
        </w:rPr>
        <w:t>руб.; Районные суды – 1396</w:t>
      </w:r>
      <w:r w:rsidR="00354CD7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 xml:space="preserve">208 </w:t>
      </w:r>
      <w:r w:rsidR="00354CD7" w:rsidRPr="00E366F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sz w:val="24"/>
          <w:szCs w:val="24"/>
        </w:rPr>
        <w:t>руб.; Мировые судьи – 83</w:t>
      </w:r>
      <w:r w:rsidR="00354CD7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 xml:space="preserve">929 </w:t>
      </w:r>
      <w:r w:rsidR="00354CD7" w:rsidRPr="00E366F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sz w:val="24"/>
          <w:szCs w:val="24"/>
        </w:rPr>
        <w:t xml:space="preserve">руб.) </w:t>
      </w:r>
      <w:r w:rsidRPr="00E366F5">
        <w:rPr>
          <w:rFonts w:ascii="Times New Roman" w:hAnsi="Times New Roman" w:cs="Times New Roman"/>
          <w:b/>
          <w:sz w:val="24"/>
          <w:szCs w:val="24"/>
        </w:rPr>
        <w:t>Всего: 2993</w:t>
      </w:r>
      <w:r w:rsidR="00354CD7" w:rsidRPr="00E366F5">
        <w:rPr>
          <w:rFonts w:ascii="Times New Roman" w:hAnsi="Times New Roman" w:cs="Times New Roman"/>
          <w:b/>
          <w:sz w:val="24"/>
          <w:szCs w:val="24"/>
        </w:rPr>
        <w:t>,</w:t>
      </w:r>
      <w:r w:rsidRPr="00E366F5">
        <w:rPr>
          <w:rFonts w:ascii="Times New Roman" w:hAnsi="Times New Roman" w:cs="Times New Roman"/>
          <w:b/>
          <w:sz w:val="24"/>
          <w:szCs w:val="24"/>
        </w:rPr>
        <w:t xml:space="preserve">738 </w:t>
      </w:r>
      <w:r w:rsidR="00354CD7" w:rsidRPr="00E366F5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FD2441" w:rsidRPr="00E366F5" w:rsidRDefault="00FD2441" w:rsidP="00FD2441">
      <w:pPr>
        <w:pStyle w:val="24"/>
        <w:tabs>
          <w:tab w:val="left" w:pos="8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2020 год (Арбитражный суд – 2789</w:t>
      </w:r>
      <w:r w:rsidR="00354CD7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 xml:space="preserve">848 </w:t>
      </w:r>
      <w:r w:rsidR="00354CD7" w:rsidRPr="00E366F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sz w:val="24"/>
          <w:szCs w:val="24"/>
        </w:rPr>
        <w:t>руб.; Районные суды – 2</w:t>
      </w:r>
      <w:r w:rsidR="00354CD7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>36</w:t>
      </w:r>
      <w:r w:rsidR="00354CD7" w:rsidRPr="00E366F5">
        <w:rPr>
          <w:rFonts w:ascii="Times New Roman" w:hAnsi="Times New Roman" w:cs="Times New Roman"/>
          <w:sz w:val="24"/>
          <w:szCs w:val="24"/>
        </w:rPr>
        <w:t>3</w:t>
      </w:r>
      <w:r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354CD7" w:rsidRPr="00E366F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sz w:val="24"/>
          <w:szCs w:val="24"/>
        </w:rPr>
        <w:t>руб.; Мировые судьи – 71</w:t>
      </w:r>
      <w:r w:rsidR="00354CD7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 xml:space="preserve">059 </w:t>
      </w:r>
      <w:r w:rsidR="00354CD7" w:rsidRPr="00E366F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sz w:val="24"/>
          <w:szCs w:val="24"/>
        </w:rPr>
        <w:t>руб.)</w:t>
      </w:r>
      <w:r w:rsidR="00EC6465"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Pr="00E366F5">
        <w:rPr>
          <w:rFonts w:ascii="Times New Roman" w:hAnsi="Times New Roman" w:cs="Times New Roman"/>
          <w:b/>
          <w:sz w:val="24"/>
          <w:szCs w:val="24"/>
        </w:rPr>
        <w:t>Всего: 2863</w:t>
      </w:r>
      <w:r w:rsidR="00354CD7" w:rsidRPr="00E366F5">
        <w:rPr>
          <w:rFonts w:ascii="Times New Roman" w:hAnsi="Times New Roman" w:cs="Times New Roman"/>
          <w:b/>
          <w:sz w:val="24"/>
          <w:szCs w:val="24"/>
        </w:rPr>
        <w:t>,</w:t>
      </w:r>
      <w:r w:rsidRPr="00E366F5">
        <w:rPr>
          <w:rFonts w:ascii="Times New Roman" w:hAnsi="Times New Roman" w:cs="Times New Roman"/>
          <w:b/>
          <w:sz w:val="24"/>
          <w:szCs w:val="24"/>
        </w:rPr>
        <w:t xml:space="preserve">270 </w:t>
      </w:r>
      <w:r w:rsidR="00354CD7" w:rsidRPr="00E366F5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E366F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927653" w:rsidRPr="009F11E5" w:rsidRDefault="00927653" w:rsidP="00927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Расходы консолидированного бюджета МО «Кожевниковский район» за 2020 год составили 1 139 млн. рублей (в 2019 году - 978,8 млн. рублей).</w:t>
      </w:r>
    </w:p>
    <w:p w:rsidR="002B5379" w:rsidRPr="009F11E5" w:rsidRDefault="00927653" w:rsidP="002B5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удельный вес в структуре исполнения расходов занимают расходы на образование – 685,4 млн. руб. или 60,18%, национальную экономику – 130,2 млн. руб. или 11,43%. Удельный вес остальных расходов в их общем объеме выглядит следующим образом: культура – 4,78%, общегосударственные вопросы – 8,02%, социальная политика – 4,1%, физическая культура и спорт – 0,72%, жилищно-коммунальное хозяйство – 10,58%.</w:t>
      </w:r>
    </w:p>
    <w:p w:rsidR="00927653" w:rsidRPr="009F11E5" w:rsidRDefault="00927653" w:rsidP="002B5379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color w:val="000000" w:themeColor="text1"/>
          <w:sz w:val="28"/>
          <w:szCs w:val="28"/>
        </w:rPr>
        <w:t>Бюджет Кожевниковского района имеет социальную направленность (расходы на образование, культуру, физическую культуру и спорт, социальную политику и здравоохранение в целом составляют 795 млн. руб., или 70% от общего числа расходов бюджета).</w:t>
      </w:r>
    </w:p>
    <w:p w:rsidR="00685DCC" w:rsidRPr="00CA6302" w:rsidRDefault="00685DCC" w:rsidP="00685DC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8"/>
        </w:rPr>
      </w:pPr>
    </w:p>
    <w:p w:rsidR="007305E3" w:rsidRPr="009F11E5" w:rsidRDefault="007305E3" w:rsidP="007305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2.4. Мониторинг реализации документов стратегического планирования</w:t>
      </w:r>
    </w:p>
    <w:p w:rsidR="007305E3" w:rsidRPr="009F11E5" w:rsidRDefault="007305E3" w:rsidP="007305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Кожевниковского района до 2025 года (далее - стратегия) определяет стратегические цели и задачи социально-экономического развития, основные направления их достижения на долгосрочную </w:t>
      </w:r>
      <w:r w:rsidRPr="009F11E5">
        <w:rPr>
          <w:rFonts w:ascii="Times New Roman" w:hAnsi="Times New Roman" w:cs="Times New Roman"/>
          <w:sz w:val="28"/>
          <w:szCs w:val="28"/>
        </w:rPr>
        <w:lastRenderedPageBreak/>
        <w:t>перспективу</w:t>
      </w:r>
      <w:r w:rsidR="00B80B6A" w:rsidRPr="009F11E5">
        <w:rPr>
          <w:rFonts w:ascii="Times New Roman" w:hAnsi="Times New Roman" w:cs="Times New Roman"/>
          <w:sz w:val="28"/>
          <w:szCs w:val="28"/>
        </w:rPr>
        <w:t>,</w:t>
      </w:r>
      <w:r w:rsidRPr="009F11E5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муниципальных программ, схемы территориального планирования Кожевниковского района и плана мероприятий по реализации стратегии.</w:t>
      </w:r>
    </w:p>
    <w:p w:rsidR="002B5379" w:rsidRPr="009F11E5" w:rsidRDefault="00C308BC" w:rsidP="00AE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стратегического планирования являются муниципальные программы. </w:t>
      </w:r>
      <w:r w:rsidR="0040267A" w:rsidRPr="009F11E5">
        <w:rPr>
          <w:rFonts w:ascii="Times New Roman" w:hAnsi="Times New Roman" w:cs="Times New Roman"/>
          <w:sz w:val="28"/>
          <w:szCs w:val="28"/>
        </w:rPr>
        <w:t>Администрацией района ве</w:t>
      </w:r>
      <w:r w:rsidR="0086453F" w:rsidRPr="009F11E5">
        <w:rPr>
          <w:rFonts w:ascii="Times New Roman" w:hAnsi="Times New Roman" w:cs="Times New Roman"/>
          <w:sz w:val="28"/>
          <w:szCs w:val="28"/>
        </w:rPr>
        <w:t>лась</w:t>
      </w:r>
      <w:r w:rsidR="0040267A" w:rsidRPr="009F11E5">
        <w:rPr>
          <w:rFonts w:ascii="Times New Roman" w:hAnsi="Times New Roman" w:cs="Times New Roman"/>
          <w:sz w:val="28"/>
          <w:szCs w:val="28"/>
        </w:rPr>
        <w:t xml:space="preserve"> системная работа по реализации программных мероприятий 27 муниципальных программ.</w:t>
      </w:r>
    </w:p>
    <w:p w:rsidR="0040267A" w:rsidRPr="00E366F5" w:rsidRDefault="0040267A" w:rsidP="0040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AE563D" w:rsidRPr="00E366F5" w:rsidRDefault="00AE563D" w:rsidP="00AE563D">
      <w:pPr>
        <w:pStyle w:val="afb"/>
        <w:spacing w:after="0" w:line="240" w:lineRule="auto"/>
        <w:ind w:left="0"/>
        <w:jc w:val="center"/>
        <w:rPr>
          <w:b/>
          <w:color w:val="auto"/>
        </w:rPr>
      </w:pPr>
      <w:r w:rsidRPr="00E366F5">
        <w:rPr>
          <w:b/>
          <w:color w:val="auto"/>
        </w:rPr>
        <w:t>Перечень муниципальных программ</w:t>
      </w:r>
    </w:p>
    <w:p w:rsidR="00AE563D" w:rsidRPr="00E366F5" w:rsidRDefault="00AE563D" w:rsidP="00AE563D">
      <w:pPr>
        <w:pStyle w:val="afb"/>
        <w:spacing w:after="0" w:line="240" w:lineRule="auto"/>
        <w:ind w:left="0"/>
        <w:jc w:val="both"/>
        <w:rPr>
          <w:i/>
        </w:rPr>
      </w:pPr>
    </w:p>
    <w:tbl>
      <w:tblPr>
        <w:tblW w:w="10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24"/>
        <w:gridCol w:w="3969"/>
      </w:tblGrid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№ п/п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Наименование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муниципальных программ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Наименование ответственных исполнителей и соисполнителей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муниципальной программы</w:t>
            </w:r>
          </w:p>
        </w:tc>
      </w:tr>
      <w:tr w:rsidR="00AE563D" w:rsidRPr="00E366F5" w:rsidTr="00B80B6A">
        <w:tc>
          <w:tcPr>
            <w:tcW w:w="10661" w:type="dxa"/>
            <w:gridSpan w:val="3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b/>
                <w:color w:val="auto"/>
              </w:rPr>
              <w:t>Цель 1. 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Улучшение инвестиционного климата в Кожевниковском районе на 2018-2022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Развитие малого и среднего предпринимательства на территории Кожевниковского района на 2014-2020 годы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экономического анализа и прогнозирования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3.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Устойчивое развитие сельских территорий Кожевниковского района Томской области на 2014-2017 с прогнозом до 2020 года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Управление по социально-экономическому развитию села Администрации Кожевниковского района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муниципального хозяйства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4.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м на период 2025 года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Управление по социально-экономическому развитию села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5.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Развитие внутреннего и въездного туризма на территории Кожевниковского района на 2016-2020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AE563D" w:rsidRPr="00E366F5" w:rsidTr="00B80B6A">
        <w:tc>
          <w:tcPr>
            <w:tcW w:w="10661" w:type="dxa"/>
            <w:gridSpan w:val="3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rStyle w:val="92"/>
                <w:b/>
                <w:i w:val="0"/>
                <w:color w:val="auto"/>
                <w:sz w:val="24"/>
                <w:szCs w:val="24"/>
              </w:rPr>
              <w:t>Цель 2. Повышение уровня и качества жизни населения на всей территории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6.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Развитие образования на территории муниципального образования Кожевниковский район на 2016-2020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образования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7.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Непрерывное экологическое образование и просвещение населения Кожевниковского района на 2016-2020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образования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8.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Организация отдыха и оздоровления детей Кожевниковского района на 2015-2019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9.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Патриотическое воспитание граждан на территории Кожевниковского района на 2016-2020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lastRenderedPageBreak/>
              <w:t>Совет ветеранов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lastRenderedPageBreak/>
              <w:t>10.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Развитие культуры Кожевниковского района на 2015-2020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11.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«Возвращение к истокам на 2017-2021 годы» (развитие краеведения как основы формирования благоприятной культурной среды района)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12.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Развитие физической культуры и спорта на территории муниципального образования Кожевниковский район на 2015-2020 годы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13.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Молодежь Кожевниковского района на 2016-2020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14.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Обеспечение доступности жилья и улучшение качества жилищных условий населения Кожевниковского района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Управление по социально-экономическому развитию села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15.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Поддержка специалистов на территории Кожевниковского района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Администрация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16.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Улучшение условий и охраны труда в Кожевниковском районе на 2017-2020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экономического анализа и прогнозирования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17.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Повышение общественной безопасности в Кожевниковском районе на 2019 - 2023 годы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муниципального хозяйства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Администрации Кожевниковского района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  <w:highlight w:val="yellow"/>
              </w:rPr>
            </w:pPr>
            <w:r w:rsidRPr="00E366F5">
              <w:rPr>
                <w:bCs/>
                <w:color w:val="auto"/>
              </w:rPr>
              <w:t>Специалист по мобилизационной подготовке, ГО и ЧС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18.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  <w:highlight w:val="yellow"/>
              </w:rPr>
            </w:pPr>
            <w:r w:rsidRPr="00E366F5">
              <w:rPr>
                <w:color w:val="auto"/>
              </w:rPr>
              <w:t>Профилактика террористической и экстремистской деятельности в муниципальном образовании Кожевниковский район на 2018-2020 годы</w:t>
            </w:r>
          </w:p>
        </w:tc>
        <w:tc>
          <w:tcPr>
            <w:tcW w:w="3969" w:type="dxa"/>
            <w:shd w:val="clear" w:color="auto" w:fill="FFFFFF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  <w:highlight w:val="yellow"/>
              </w:rPr>
            </w:pPr>
            <w:r w:rsidRPr="00E366F5">
              <w:rPr>
                <w:bCs/>
                <w:color w:val="auto"/>
              </w:rPr>
              <w:t>Специалист по мобилизационной подготовке, ГО и ЧС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19.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Доступная среда для инвалидов на период 2017-2020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bCs/>
                <w:color w:val="auto"/>
                <w:highlight w:val="yellow"/>
              </w:rPr>
            </w:pPr>
            <w:r w:rsidRPr="00E366F5">
              <w:rPr>
                <w:bCs/>
                <w:color w:val="auto"/>
              </w:rPr>
              <w:t>Администрация Кожевниковского района</w:t>
            </w:r>
          </w:p>
        </w:tc>
      </w:tr>
      <w:tr w:rsidR="00AE563D" w:rsidRPr="00E366F5" w:rsidTr="00B80B6A">
        <w:tc>
          <w:tcPr>
            <w:tcW w:w="10661" w:type="dxa"/>
            <w:gridSpan w:val="3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b/>
                <w:color w:val="auto"/>
              </w:rPr>
              <w:t>Цель 3. Развитие инфраструктуры в Кожевниковском районе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20.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Развитие транспортной системы в Кожевниковском районе на 2016-2021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муниципального хозяйства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21.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Модернизация коммунальной инфраструктуры Кожевниковского района в 2014-2020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муниципального хозяйства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22.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Энергосбережение и повышение энергетической эффективности на территории Кожевниковского района Томской области на 2013 год и на перспективу до 2020 года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муниципального хозяйства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23.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Формирования современной городской среды на 2018-2022 годы»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муниципального хозяйства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 xml:space="preserve">Администрации Кожевниковского </w:t>
            </w:r>
            <w:r w:rsidRPr="00E366F5">
              <w:rPr>
                <w:color w:val="auto"/>
              </w:rPr>
              <w:lastRenderedPageBreak/>
              <w:t>района</w:t>
            </w:r>
          </w:p>
        </w:tc>
      </w:tr>
      <w:tr w:rsidR="00AE563D" w:rsidRPr="00E366F5" w:rsidTr="00B80B6A">
        <w:tc>
          <w:tcPr>
            <w:tcW w:w="10661" w:type="dxa"/>
            <w:gridSpan w:val="3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b/>
                <w:color w:val="auto"/>
              </w:rPr>
              <w:lastRenderedPageBreak/>
              <w:t>Цель 4. Эффективное управление районом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24.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E366F5">
              <w:rPr>
                <w:rStyle w:val="afa"/>
                <w:b w:val="0"/>
                <w:color w:val="auto"/>
                <w:bdr w:val="none" w:sz="0" w:space="0" w:color="auto" w:frame="1"/>
                <w:shd w:val="clear" w:color="auto" w:fill="FFFFFF"/>
              </w:rPr>
              <w:t>Информирование населения о деятельности органов местного самоуправления муниципального образования Кожевниковский район на 2019 – 2023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25.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Повышение эффективности бюджетных расходов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на 2017-2020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Управление финансов</w:t>
            </w:r>
          </w:p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26.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bCs/>
                <w:color w:val="auto"/>
                <w:spacing w:val="-2"/>
              </w:rPr>
              <w:t>Развитие муниципальной службы в Администрации Кожевниковского района на 2018-2020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Отдел правовой и кадровой работы Администрации Кожевниковского района</w:t>
            </w:r>
          </w:p>
        </w:tc>
      </w:tr>
      <w:tr w:rsidR="00AE563D" w:rsidRPr="00E366F5" w:rsidTr="00B80B6A">
        <w:tc>
          <w:tcPr>
            <w:tcW w:w="568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27.</w:t>
            </w:r>
          </w:p>
        </w:tc>
        <w:tc>
          <w:tcPr>
            <w:tcW w:w="6124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bCs/>
                <w:color w:val="auto"/>
                <w:spacing w:val="-2"/>
              </w:rPr>
            </w:pPr>
            <w:r w:rsidRPr="00E366F5">
              <w:rPr>
                <w:bCs/>
                <w:color w:val="auto"/>
                <w:spacing w:val="-2"/>
              </w:rPr>
              <w:t>Развитие</w:t>
            </w:r>
            <w:r w:rsidRPr="00E366F5">
              <w:rPr>
                <w:color w:val="auto"/>
                <w:spacing w:val="-1"/>
              </w:rPr>
              <w:t xml:space="preserve"> информационного общества в муниципальном образовании Кожевниковский район на 2018-2020 годы</w:t>
            </w:r>
          </w:p>
        </w:tc>
        <w:tc>
          <w:tcPr>
            <w:tcW w:w="3969" w:type="dxa"/>
          </w:tcPr>
          <w:p w:rsidR="00AE563D" w:rsidRPr="00E366F5" w:rsidRDefault="00AE563D" w:rsidP="00AE563D">
            <w:pPr>
              <w:pStyle w:val="afb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366F5">
              <w:rPr>
                <w:color w:val="auto"/>
              </w:rPr>
              <w:t>Управляющий делами Администрации Кожевниковского района</w:t>
            </w:r>
          </w:p>
        </w:tc>
      </w:tr>
    </w:tbl>
    <w:p w:rsidR="00C308BC" w:rsidRPr="00CA6302" w:rsidRDefault="00C308BC" w:rsidP="00C30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B68EF" w:rsidRPr="009F11E5" w:rsidRDefault="00AB68EF" w:rsidP="00A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отраслевые проекты </w:t>
      </w:r>
      <w:r w:rsidR="005A3F3B"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Кожевниковского 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AB68EF" w:rsidRPr="009F11E5" w:rsidRDefault="00AB68EF" w:rsidP="00AB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Сбалансированное социально-экономическое развитие Кожевниковского района подразумевает развитие отдельных отраслей экономики и инфраструктуры.</w:t>
      </w:r>
    </w:p>
    <w:p w:rsidR="00AB68EF" w:rsidRPr="00CA6302" w:rsidRDefault="00AB68EF" w:rsidP="00AB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B68EF" w:rsidRPr="009F11E5" w:rsidRDefault="00AB68EF" w:rsidP="00AB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078CE" w:rsidRPr="009F11E5">
        <w:rPr>
          <w:rFonts w:ascii="Times New Roman" w:hAnsi="Times New Roman" w:cs="Times New Roman"/>
          <w:b/>
          <w:sz w:val="28"/>
          <w:szCs w:val="28"/>
        </w:rPr>
        <w:t>Развитие сельскохозяйственного производства</w:t>
      </w:r>
    </w:p>
    <w:p w:rsidR="00AB68EF" w:rsidRPr="009F11E5" w:rsidRDefault="00AB68EF" w:rsidP="00AB68EF">
      <w:pPr>
        <w:shd w:val="clear" w:color="F7F7F7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Основной отраслью экономики района было и остается </w:t>
      </w:r>
      <w:r w:rsidRPr="009F11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сельское хозяйство</w:t>
      </w:r>
      <w:r w:rsidRPr="009F11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B68EF" w:rsidRPr="009F11E5" w:rsidRDefault="00AB68EF" w:rsidP="00AB68EF">
      <w:pPr>
        <w:pStyle w:val="afb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F11E5">
        <w:rPr>
          <w:color w:val="auto"/>
          <w:sz w:val="28"/>
          <w:szCs w:val="28"/>
        </w:rPr>
        <w:t xml:space="preserve">В состав агропромышленного комплекса района входят 48 сельхозпредприятий различной организационно-правовой формы, в том числе 29 крестьянско-фермерских хозяйства, </w:t>
      </w:r>
      <w:r w:rsidR="005D60CE" w:rsidRPr="009F11E5">
        <w:rPr>
          <w:color w:val="auto"/>
          <w:sz w:val="28"/>
          <w:szCs w:val="28"/>
        </w:rPr>
        <w:t>4</w:t>
      </w:r>
      <w:r w:rsidRPr="009F11E5">
        <w:rPr>
          <w:color w:val="auto"/>
          <w:sz w:val="28"/>
          <w:szCs w:val="28"/>
        </w:rPr>
        <w:t xml:space="preserve"> сельскохозяйственных кооператива и 8800 личных подсобных хозяйств.</w:t>
      </w:r>
    </w:p>
    <w:p w:rsidR="00AB68EF" w:rsidRPr="009F11E5" w:rsidRDefault="00AB68EF" w:rsidP="00AB68EF">
      <w:pPr>
        <w:pStyle w:val="afb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F11E5">
        <w:rPr>
          <w:color w:val="auto"/>
          <w:sz w:val="28"/>
          <w:szCs w:val="28"/>
        </w:rPr>
        <w:t>В 2020 году хозяйст</w:t>
      </w:r>
      <w:r w:rsidR="00C60A54" w:rsidRPr="009F11E5">
        <w:rPr>
          <w:color w:val="auto"/>
          <w:sz w:val="28"/>
          <w:szCs w:val="28"/>
        </w:rPr>
        <w:t>вами</w:t>
      </w:r>
      <w:r w:rsidRPr="009F11E5">
        <w:rPr>
          <w:color w:val="auto"/>
          <w:sz w:val="28"/>
          <w:szCs w:val="28"/>
        </w:rPr>
        <w:t xml:space="preserve"> произведено продукции в денежном выражении 3,3 млрд. рублей, что на 11,4% выше уровня прошлого года.</w:t>
      </w:r>
    </w:p>
    <w:p w:rsidR="0040267A" w:rsidRPr="009F11E5" w:rsidRDefault="0040267A" w:rsidP="0040267A">
      <w:pPr>
        <w:pStyle w:val="afb"/>
        <w:spacing w:after="0" w:line="240" w:lineRule="auto"/>
        <w:ind w:left="0"/>
        <w:jc w:val="both"/>
        <w:rPr>
          <w:b/>
          <w:color w:val="auto"/>
          <w:sz w:val="28"/>
          <w:szCs w:val="28"/>
        </w:rPr>
      </w:pPr>
      <w:r w:rsidRPr="009F11E5">
        <w:rPr>
          <w:b/>
          <w:color w:val="auto"/>
          <w:sz w:val="28"/>
          <w:szCs w:val="28"/>
        </w:rPr>
        <w:t>Растениеводство</w:t>
      </w:r>
    </w:p>
    <w:p w:rsidR="00AB68EF" w:rsidRPr="009F11E5" w:rsidRDefault="00AB68EF" w:rsidP="00AB68EF">
      <w:pPr>
        <w:pStyle w:val="afb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F11E5">
        <w:rPr>
          <w:rFonts w:eastAsia="Times New Roman"/>
          <w:color w:val="auto"/>
          <w:sz w:val="28"/>
          <w:szCs w:val="28"/>
          <w:lang w:eastAsia="ru-RU"/>
        </w:rPr>
        <w:t xml:space="preserve">Основным направлением </w:t>
      </w:r>
      <w:r w:rsidR="0040267A" w:rsidRPr="009F11E5">
        <w:rPr>
          <w:rFonts w:eastAsia="Times New Roman"/>
          <w:color w:val="auto"/>
          <w:sz w:val="28"/>
          <w:szCs w:val="28"/>
          <w:lang w:eastAsia="ru-RU"/>
        </w:rPr>
        <w:t>является</w:t>
      </w:r>
      <w:r w:rsidRPr="009F11E5">
        <w:rPr>
          <w:rFonts w:eastAsia="Times New Roman"/>
          <w:color w:val="auto"/>
          <w:sz w:val="28"/>
          <w:szCs w:val="28"/>
          <w:lang w:eastAsia="ru-RU"/>
        </w:rPr>
        <w:t xml:space="preserve"> развитие растениеводства, ориентированно</w:t>
      </w:r>
      <w:r w:rsidR="0040267A" w:rsidRPr="009F11E5">
        <w:rPr>
          <w:rFonts w:eastAsia="Times New Roman"/>
          <w:color w:val="auto"/>
          <w:sz w:val="28"/>
          <w:szCs w:val="28"/>
          <w:lang w:eastAsia="ru-RU"/>
        </w:rPr>
        <w:t>го</w:t>
      </w:r>
      <w:r w:rsidRPr="009F11E5">
        <w:rPr>
          <w:rFonts w:eastAsia="Times New Roman"/>
          <w:color w:val="auto"/>
          <w:sz w:val="28"/>
          <w:szCs w:val="28"/>
          <w:lang w:eastAsia="ru-RU"/>
        </w:rPr>
        <w:t xml:space="preserve"> на производство зерновых и технических культур.</w:t>
      </w:r>
    </w:p>
    <w:p w:rsidR="00AB68EF" w:rsidRPr="009F11E5" w:rsidRDefault="00AB68EF" w:rsidP="007A2A88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выдался непростым, в условиях пандемии на сельхозпредприятия района легла дополнительная нагрузка и ответственность. </w:t>
      </w:r>
      <w:r w:rsidR="007A2A8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8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</w:t>
      </w:r>
      <w:r w:rsidR="007A2A8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7A2A8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в срок и полном объеме.</w:t>
      </w:r>
      <w:r w:rsidR="007A2A8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хочется выделить посевную к</w:t>
      </w:r>
      <w:r w:rsidR="0040267A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мпанию, которая пришлась на пик распространения </w:t>
      </w:r>
      <w:proofErr w:type="spellStart"/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:rsidR="001B4A61" w:rsidRPr="009F11E5" w:rsidRDefault="001B4A61" w:rsidP="00AB68EF">
      <w:pPr>
        <w:shd w:val="clear" w:color="F7F7F7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Посевные площади сельскохозяйственных культур в хозяйствах всех категорий составили по итогам года 84994 га. (+1597 га. к уровню 2019 г.). </w:t>
      </w:r>
    </w:p>
    <w:p w:rsidR="00AB68EF" w:rsidRPr="009F11E5" w:rsidRDefault="003F068E" w:rsidP="00AB68EF">
      <w:pPr>
        <w:shd w:val="clear" w:color="F7F7F7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Х</w:t>
      </w:r>
      <w:r w:rsidR="00AB68EF" w:rsidRPr="009F11E5">
        <w:rPr>
          <w:rFonts w:ascii="Times New Roman" w:hAnsi="Times New Roman" w:cs="Times New Roman"/>
          <w:sz w:val="28"/>
          <w:szCs w:val="28"/>
        </w:rPr>
        <w:t>леборобы Кожевниковского района внесли весомый вклад в «региональный каравай», показав лучши</w:t>
      </w:r>
      <w:r w:rsidR="001E30CC" w:rsidRPr="009F11E5">
        <w:rPr>
          <w:rFonts w:ascii="Times New Roman" w:hAnsi="Times New Roman" w:cs="Times New Roman"/>
          <w:sz w:val="28"/>
          <w:szCs w:val="28"/>
        </w:rPr>
        <w:t>й</w:t>
      </w:r>
      <w:r w:rsidR="00AB68EF" w:rsidRPr="009F11E5">
        <w:rPr>
          <w:rFonts w:ascii="Times New Roman" w:hAnsi="Times New Roman" w:cs="Times New Roman"/>
          <w:sz w:val="28"/>
          <w:szCs w:val="28"/>
        </w:rPr>
        <w:t xml:space="preserve"> результат за последние четыре года, заняв почетное </w:t>
      </w:r>
      <w:r w:rsidR="00AB68EF" w:rsidRPr="009F11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68EF" w:rsidRPr="009F11E5">
        <w:rPr>
          <w:rFonts w:ascii="Times New Roman" w:hAnsi="Times New Roman" w:cs="Times New Roman"/>
          <w:sz w:val="28"/>
          <w:szCs w:val="28"/>
        </w:rPr>
        <w:t xml:space="preserve"> место среди всех сельскохозяйственных районов Томской области. Наши хлеборобы собрали 169,08 тысяч тонн зерновых и зернобобовых. Средняя урожайность в районе по зерновым составила 27,1 центнера с гектара – это второй результат в Томской области. </w:t>
      </w:r>
    </w:p>
    <w:p w:rsidR="00490A91" w:rsidRPr="009F11E5" w:rsidRDefault="00AB68EF" w:rsidP="00AB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Наивысшую урожайность зерновых получили следующие хозяйства</w:t>
      </w:r>
      <w:r w:rsidR="00490A91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0A91" w:rsidRPr="009F11E5" w:rsidRDefault="00490A91" w:rsidP="00FF1265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Крестьянско-фермерские хозяйства:</w:t>
      </w:r>
    </w:p>
    <w:p w:rsidR="00490A91" w:rsidRPr="009F11E5" w:rsidRDefault="00490A91" w:rsidP="00490A91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>»</w:t>
      </w:r>
      <w:r w:rsidR="003418B7" w:rsidRPr="009F11E5">
        <w:rPr>
          <w:rFonts w:ascii="Times New Roman" w:hAnsi="Times New Roman" w:cs="Times New Roman"/>
          <w:sz w:val="28"/>
          <w:szCs w:val="28"/>
        </w:rPr>
        <w:t xml:space="preserve">, </w:t>
      </w:r>
      <w:r w:rsidRPr="009F11E5">
        <w:rPr>
          <w:rFonts w:ascii="Times New Roman" w:hAnsi="Times New Roman" w:cs="Times New Roman"/>
          <w:sz w:val="28"/>
          <w:szCs w:val="28"/>
        </w:rPr>
        <w:t>Глава КФХ Селихов Владимир Николаевич – 41,3 ц/га,</w:t>
      </w:r>
    </w:p>
    <w:p w:rsidR="00490A91" w:rsidRPr="009F11E5" w:rsidRDefault="00490A91" w:rsidP="00490A91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КФХ «Игловский В.В.»</w:t>
      </w:r>
      <w:r w:rsidR="003418B7" w:rsidRPr="009F11E5">
        <w:rPr>
          <w:rFonts w:ascii="Times New Roman" w:hAnsi="Times New Roman" w:cs="Times New Roman"/>
          <w:sz w:val="28"/>
          <w:szCs w:val="28"/>
        </w:rPr>
        <w:t>,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Глава КФХ Игловский Владимир Валерьевич – 36,1 ц/га,</w:t>
      </w:r>
    </w:p>
    <w:p w:rsidR="00490A91" w:rsidRPr="009F11E5" w:rsidRDefault="00490A91" w:rsidP="00490A91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lastRenderedPageBreak/>
        <w:t>КФХ «Архипов Д.Д.»</w:t>
      </w:r>
      <w:r w:rsidR="003418B7" w:rsidRPr="009F11E5">
        <w:rPr>
          <w:rFonts w:ascii="Times New Roman" w:hAnsi="Times New Roman" w:cs="Times New Roman"/>
          <w:sz w:val="28"/>
          <w:szCs w:val="28"/>
        </w:rPr>
        <w:t>,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Глава КФХ Архипов Дмитрий Дмитриевич – 33,3 ц/га,</w:t>
      </w:r>
    </w:p>
    <w:p w:rsidR="00490A91" w:rsidRPr="009F11E5" w:rsidRDefault="00490A91" w:rsidP="00490A91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Pr="009F11E5">
        <w:rPr>
          <w:rFonts w:ascii="Times New Roman" w:hAnsi="Times New Roman" w:cs="Times New Roman"/>
          <w:b/>
          <w:i/>
          <w:sz w:val="28"/>
          <w:szCs w:val="28"/>
        </w:rPr>
        <w:t>Сельскохозяйственные предприятия:</w:t>
      </w:r>
    </w:p>
    <w:p w:rsidR="00490A91" w:rsidRPr="009F11E5" w:rsidRDefault="00490A91" w:rsidP="00490A9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ООО «Агрокомплекс»</w:t>
      </w:r>
      <w:r w:rsidR="003418B7" w:rsidRPr="009F11E5">
        <w:rPr>
          <w:rFonts w:ascii="Times New Roman" w:hAnsi="Times New Roman" w:cs="Times New Roman"/>
          <w:sz w:val="28"/>
          <w:szCs w:val="28"/>
        </w:rPr>
        <w:t>,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генеральный директор 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Пацук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 Александр Анатольевич - 31,0 ц/ га,</w:t>
      </w:r>
    </w:p>
    <w:p w:rsidR="00490A91" w:rsidRPr="009F11E5" w:rsidRDefault="00490A91" w:rsidP="00490A9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АО «Дубровское»</w:t>
      </w:r>
      <w:r w:rsidR="003418B7" w:rsidRPr="009F11E5">
        <w:rPr>
          <w:rFonts w:ascii="Times New Roman" w:hAnsi="Times New Roman" w:cs="Times New Roman"/>
          <w:sz w:val="28"/>
          <w:szCs w:val="28"/>
        </w:rPr>
        <w:t>,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генеральный директор Сергеенко Геннадий Николаевич - 28,9 ц/га, </w:t>
      </w:r>
    </w:p>
    <w:p w:rsidR="00490A91" w:rsidRPr="009F11E5" w:rsidRDefault="00490A91" w:rsidP="00490A9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СПК «Весна»</w:t>
      </w:r>
      <w:r w:rsidR="003418B7" w:rsidRPr="009F11E5">
        <w:rPr>
          <w:rFonts w:ascii="Times New Roman" w:hAnsi="Times New Roman" w:cs="Times New Roman"/>
          <w:sz w:val="28"/>
          <w:szCs w:val="28"/>
        </w:rPr>
        <w:t>,</w:t>
      </w:r>
      <w:r w:rsidRPr="009F11E5">
        <w:rPr>
          <w:rFonts w:ascii="Times New Roman" w:hAnsi="Times New Roman" w:cs="Times New Roman"/>
          <w:sz w:val="28"/>
          <w:szCs w:val="28"/>
        </w:rPr>
        <w:t xml:space="preserve"> председатель Никонов Александр Николаевич - 28,0 ц/га.</w:t>
      </w:r>
    </w:p>
    <w:p w:rsidR="00E218F6" w:rsidRPr="009F11E5" w:rsidRDefault="00E218F6" w:rsidP="00E2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 рамках областного конкурса передовых хозяйств и работников АПК в сфере растениеводства стали:</w:t>
      </w:r>
    </w:p>
    <w:p w:rsidR="00E218F6" w:rsidRPr="009F11E5" w:rsidRDefault="00E218F6" w:rsidP="00E218F6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лучшим коллективом сельскохозяйственного товаропроизводителя в сфере производства продукции растениеводства – зерновых - КФХ «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>», Глава КФХ Селихов Владимир Николаевич;</w:t>
      </w:r>
    </w:p>
    <w:p w:rsidR="00E218F6" w:rsidRPr="009F11E5" w:rsidRDefault="00E218F6" w:rsidP="00E218F6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лучшим звеном зерносушильного комплекса - ООО «Подсобное», директор 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 Владимир Петрович:</w:t>
      </w:r>
    </w:p>
    <w:p w:rsidR="00E218F6" w:rsidRPr="009F11E5" w:rsidRDefault="00E218F6" w:rsidP="00E218F6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Дамзин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 Владимир Валерьевич;</w:t>
      </w:r>
    </w:p>
    <w:p w:rsidR="00E218F6" w:rsidRPr="009F11E5" w:rsidRDefault="00E218F6" w:rsidP="00E218F6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1E5">
        <w:rPr>
          <w:rFonts w:ascii="Times New Roman" w:hAnsi="Times New Roman" w:cs="Times New Roman"/>
          <w:sz w:val="28"/>
          <w:szCs w:val="28"/>
        </w:rPr>
        <w:t>Сайнаков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 Роман Михайлович;</w:t>
      </w:r>
    </w:p>
    <w:p w:rsidR="00E218F6" w:rsidRPr="009F11E5" w:rsidRDefault="00E218F6" w:rsidP="00E218F6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Морозов Николай Анатольевич.</w:t>
      </w:r>
    </w:p>
    <w:p w:rsidR="00E218F6" w:rsidRPr="009F11E5" w:rsidRDefault="00E218F6" w:rsidP="00E218F6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лучшим бухгалтером сельскохозяйственной организации - Ячменев Евгений Сергеевич, АО «Дубровское»;</w:t>
      </w:r>
    </w:p>
    <w:p w:rsidR="00E218F6" w:rsidRPr="009F11E5" w:rsidRDefault="00E218F6" w:rsidP="00E218F6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лучшим трактористом-машинистом по подготовке почвы под урожай следующего года на условном тракторе – Ткаченко Сергей Николаевич, ООО «Подсобное»;</w:t>
      </w:r>
    </w:p>
    <w:p w:rsidR="00E218F6" w:rsidRPr="009F11E5" w:rsidRDefault="00E218F6" w:rsidP="00E218F6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лучшим водителем грузового автомобиля, занятым</w:t>
      </w:r>
      <w:r w:rsidRPr="009F11E5">
        <w:rPr>
          <w:rFonts w:ascii="Times New Roman" w:hAnsi="Times New Roman" w:cs="Times New Roman"/>
          <w:sz w:val="28"/>
          <w:szCs w:val="28"/>
        </w:rPr>
        <w:tab/>
        <w:t xml:space="preserve"> на перевозке сельскохозяйственных грузов - Храмов Иван Николаевич, КФХ «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>»;</w:t>
      </w:r>
    </w:p>
    <w:p w:rsidR="00E218F6" w:rsidRPr="009F11E5" w:rsidRDefault="00E218F6" w:rsidP="00E218F6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лучшим наставником – Наумов Александр Николаевич, КФХ «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>».</w:t>
      </w:r>
    </w:p>
    <w:p w:rsidR="003F068E" w:rsidRPr="009F11E5" w:rsidRDefault="003F068E" w:rsidP="00490A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 xml:space="preserve">Животноводство </w:t>
      </w:r>
    </w:p>
    <w:p w:rsidR="00CB6E6B" w:rsidRPr="009F11E5" w:rsidRDefault="00CB6E6B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На ряду с растениеводством в районе развивается животноводство</w:t>
      </w:r>
      <w:r w:rsidR="0029413B" w:rsidRPr="009F11E5">
        <w:rPr>
          <w:rFonts w:ascii="Times New Roman" w:hAnsi="Times New Roman" w:cs="Times New Roman"/>
          <w:sz w:val="28"/>
          <w:szCs w:val="28"/>
        </w:rPr>
        <w:t>. По производству молока и мяса Кожевниковский район входит в тройку лучших районов области.</w:t>
      </w:r>
    </w:p>
    <w:p w:rsidR="003F068E" w:rsidRPr="009F11E5" w:rsidRDefault="00CC3D77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На 01.01.2021 года в хозяйствах всех категорий находится:</w:t>
      </w:r>
    </w:p>
    <w:p w:rsidR="00FF1265" w:rsidRPr="009F11E5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CC3D77" w:rsidRPr="009F11E5">
        <w:rPr>
          <w:rFonts w:ascii="Times New Roman" w:hAnsi="Times New Roman" w:cs="Times New Roman"/>
          <w:sz w:val="28"/>
          <w:szCs w:val="28"/>
        </w:rPr>
        <w:t>КРС – 13355 голов (+61 голова к 2019 году);</w:t>
      </w:r>
    </w:p>
    <w:p w:rsidR="003F068E" w:rsidRPr="009F11E5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CC3D77" w:rsidRPr="009F11E5">
        <w:rPr>
          <w:rFonts w:ascii="Times New Roman" w:hAnsi="Times New Roman" w:cs="Times New Roman"/>
          <w:sz w:val="28"/>
          <w:szCs w:val="28"/>
        </w:rPr>
        <w:t>в том числе коров – 5249 голов (+160 голов к 2019 году).</w:t>
      </w:r>
    </w:p>
    <w:p w:rsidR="00CC3D77" w:rsidRPr="009F11E5" w:rsidRDefault="00AB68EF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Производство молока в хозяйствах за 2020 год составило </w:t>
      </w:r>
      <w:r w:rsidR="00AA2CD6" w:rsidRPr="009F11E5">
        <w:rPr>
          <w:rFonts w:ascii="Times New Roman" w:hAnsi="Times New Roman" w:cs="Times New Roman"/>
          <w:sz w:val="28"/>
          <w:szCs w:val="28"/>
        </w:rPr>
        <w:t>27000</w:t>
      </w:r>
      <w:r w:rsidRPr="009F11E5">
        <w:rPr>
          <w:rFonts w:ascii="Times New Roman" w:hAnsi="Times New Roman" w:cs="Times New Roman"/>
          <w:sz w:val="28"/>
          <w:szCs w:val="28"/>
        </w:rPr>
        <w:t xml:space="preserve"> тонн, увеличение на </w:t>
      </w:r>
      <w:r w:rsidR="00AA2CD6" w:rsidRPr="009F11E5">
        <w:rPr>
          <w:rFonts w:ascii="Times New Roman" w:hAnsi="Times New Roman" w:cs="Times New Roman"/>
          <w:sz w:val="28"/>
          <w:szCs w:val="28"/>
        </w:rPr>
        <w:t>2791</w:t>
      </w:r>
      <w:r w:rsidRPr="009F11E5">
        <w:rPr>
          <w:rFonts w:ascii="Times New Roman" w:hAnsi="Times New Roman" w:cs="Times New Roman"/>
          <w:sz w:val="28"/>
          <w:szCs w:val="28"/>
        </w:rPr>
        <w:t xml:space="preserve"> тонн</w:t>
      </w:r>
      <w:r w:rsidR="00AA2CD6" w:rsidRPr="009F11E5">
        <w:rPr>
          <w:rFonts w:ascii="Times New Roman" w:hAnsi="Times New Roman" w:cs="Times New Roman"/>
          <w:sz w:val="28"/>
          <w:szCs w:val="28"/>
        </w:rPr>
        <w:t>у, в том числе</w:t>
      </w:r>
      <w:r w:rsidR="00CC3D77" w:rsidRPr="009F11E5">
        <w:rPr>
          <w:rFonts w:ascii="Times New Roman" w:hAnsi="Times New Roman" w:cs="Times New Roman"/>
          <w:sz w:val="28"/>
          <w:szCs w:val="28"/>
        </w:rPr>
        <w:t>:</w:t>
      </w:r>
    </w:p>
    <w:p w:rsidR="00CC3D77" w:rsidRPr="009F11E5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AA2CD6" w:rsidRPr="009F11E5">
        <w:rPr>
          <w:rFonts w:ascii="Times New Roman" w:hAnsi="Times New Roman" w:cs="Times New Roman"/>
          <w:sz w:val="28"/>
          <w:szCs w:val="28"/>
        </w:rPr>
        <w:t>с</w:t>
      </w:r>
      <w:r w:rsidR="0029413B" w:rsidRPr="009F11E5">
        <w:rPr>
          <w:rFonts w:ascii="Times New Roman" w:hAnsi="Times New Roman" w:cs="Times New Roman"/>
          <w:sz w:val="28"/>
          <w:szCs w:val="28"/>
        </w:rPr>
        <w:t xml:space="preserve">/х </w:t>
      </w:r>
      <w:r w:rsidR="00AA2CD6" w:rsidRPr="009F11E5">
        <w:rPr>
          <w:rFonts w:ascii="Times New Roman" w:hAnsi="Times New Roman" w:cs="Times New Roman"/>
          <w:sz w:val="28"/>
          <w:szCs w:val="28"/>
        </w:rPr>
        <w:t>организ</w:t>
      </w:r>
      <w:r w:rsidR="0029413B" w:rsidRPr="009F11E5">
        <w:rPr>
          <w:rFonts w:ascii="Times New Roman" w:hAnsi="Times New Roman" w:cs="Times New Roman"/>
          <w:sz w:val="28"/>
          <w:szCs w:val="28"/>
        </w:rPr>
        <w:t>а</w:t>
      </w:r>
      <w:r w:rsidR="00AA2CD6" w:rsidRPr="009F11E5">
        <w:rPr>
          <w:rFonts w:ascii="Times New Roman" w:hAnsi="Times New Roman" w:cs="Times New Roman"/>
          <w:sz w:val="28"/>
          <w:szCs w:val="28"/>
        </w:rPr>
        <w:t xml:space="preserve">циями 17645 тонн </w:t>
      </w:r>
      <w:r w:rsidR="00CC3D77" w:rsidRPr="009F11E5">
        <w:rPr>
          <w:rFonts w:ascii="Times New Roman" w:hAnsi="Times New Roman" w:cs="Times New Roman"/>
          <w:sz w:val="28"/>
          <w:szCs w:val="28"/>
        </w:rPr>
        <w:t>(+</w:t>
      </w:r>
      <w:r w:rsidR="00AA2CD6" w:rsidRPr="009F11E5">
        <w:rPr>
          <w:rFonts w:ascii="Times New Roman" w:hAnsi="Times New Roman" w:cs="Times New Roman"/>
          <w:sz w:val="28"/>
          <w:szCs w:val="28"/>
        </w:rPr>
        <w:t>2643 тонны</w:t>
      </w:r>
      <w:r w:rsidR="00CC3D77" w:rsidRPr="009F11E5">
        <w:rPr>
          <w:rFonts w:ascii="Times New Roman" w:hAnsi="Times New Roman" w:cs="Times New Roman"/>
          <w:sz w:val="28"/>
          <w:szCs w:val="28"/>
        </w:rPr>
        <w:t xml:space="preserve"> к 2019 году);</w:t>
      </w:r>
    </w:p>
    <w:p w:rsidR="0034569D" w:rsidRPr="009F11E5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AA2CD6" w:rsidRPr="009F11E5">
        <w:rPr>
          <w:rFonts w:ascii="Times New Roman" w:hAnsi="Times New Roman" w:cs="Times New Roman"/>
          <w:sz w:val="28"/>
          <w:szCs w:val="28"/>
        </w:rPr>
        <w:t xml:space="preserve">КФХ </w:t>
      </w:r>
      <w:r w:rsidR="00760850" w:rsidRPr="009F11E5">
        <w:rPr>
          <w:rFonts w:ascii="Times New Roman" w:hAnsi="Times New Roman" w:cs="Times New Roman"/>
          <w:sz w:val="28"/>
          <w:szCs w:val="28"/>
        </w:rPr>
        <w:t>–</w:t>
      </w:r>
      <w:r w:rsidR="00AA2CD6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760850" w:rsidRPr="009F11E5">
        <w:rPr>
          <w:rFonts w:ascii="Times New Roman" w:hAnsi="Times New Roman" w:cs="Times New Roman"/>
          <w:sz w:val="28"/>
          <w:szCs w:val="28"/>
        </w:rPr>
        <w:t xml:space="preserve">13555 тонн </w:t>
      </w:r>
      <w:r w:rsidR="00CC3D77" w:rsidRPr="009F11E5">
        <w:rPr>
          <w:rFonts w:ascii="Times New Roman" w:hAnsi="Times New Roman" w:cs="Times New Roman"/>
          <w:sz w:val="28"/>
          <w:szCs w:val="28"/>
        </w:rPr>
        <w:t>(+</w:t>
      </w:r>
      <w:r w:rsidR="00760850" w:rsidRPr="009F11E5">
        <w:rPr>
          <w:rFonts w:ascii="Times New Roman" w:hAnsi="Times New Roman" w:cs="Times New Roman"/>
          <w:sz w:val="28"/>
          <w:szCs w:val="28"/>
        </w:rPr>
        <w:t>1486 тонн</w:t>
      </w:r>
      <w:r w:rsidR="00CC3D77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34569D" w:rsidRPr="009F11E5">
        <w:rPr>
          <w:rFonts w:ascii="Times New Roman" w:hAnsi="Times New Roman" w:cs="Times New Roman"/>
          <w:sz w:val="28"/>
          <w:szCs w:val="28"/>
        </w:rPr>
        <w:t>к 2019 году);</w:t>
      </w:r>
    </w:p>
    <w:p w:rsidR="00AB68EF" w:rsidRPr="009F11E5" w:rsidRDefault="00FF1265" w:rsidP="00FF1265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760850" w:rsidRPr="009F11E5">
        <w:rPr>
          <w:rFonts w:ascii="Times New Roman" w:hAnsi="Times New Roman" w:cs="Times New Roman"/>
          <w:sz w:val="28"/>
          <w:szCs w:val="28"/>
        </w:rPr>
        <w:t>ЛПХ – 8000 тонн</w:t>
      </w:r>
      <w:r w:rsidR="0034569D" w:rsidRPr="009F11E5">
        <w:rPr>
          <w:rFonts w:ascii="Times New Roman" w:hAnsi="Times New Roman" w:cs="Times New Roman"/>
          <w:sz w:val="28"/>
          <w:szCs w:val="28"/>
        </w:rPr>
        <w:t>, на уровне 2019 года</w:t>
      </w:r>
      <w:r w:rsidR="00AB68EF" w:rsidRPr="009F11E5">
        <w:rPr>
          <w:rFonts w:ascii="Times New Roman" w:hAnsi="Times New Roman" w:cs="Times New Roman"/>
          <w:sz w:val="28"/>
          <w:szCs w:val="28"/>
        </w:rPr>
        <w:t>.</w:t>
      </w:r>
    </w:p>
    <w:p w:rsidR="00F46823" w:rsidRPr="009F11E5" w:rsidRDefault="00F46823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Надой на 1 корову в с</w:t>
      </w:r>
      <w:r w:rsidR="0029413B" w:rsidRPr="009F11E5">
        <w:rPr>
          <w:rFonts w:ascii="Times New Roman" w:hAnsi="Times New Roman" w:cs="Times New Roman"/>
          <w:sz w:val="28"/>
          <w:szCs w:val="28"/>
        </w:rPr>
        <w:t xml:space="preserve">/х </w:t>
      </w:r>
      <w:r w:rsidRPr="009F11E5">
        <w:rPr>
          <w:rFonts w:ascii="Times New Roman" w:hAnsi="Times New Roman" w:cs="Times New Roman"/>
          <w:sz w:val="28"/>
          <w:szCs w:val="28"/>
        </w:rPr>
        <w:t>организ</w:t>
      </w:r>
      <w:r w:rsidR="0029413B" w:rsidRPr="009F11E5">
        <w:rPr>
          <w:rFonts w:ascii="Times New Roman" w:hAnsi="Times New Roman" w:cs="Times New Roman"/>
          <w:sz w:val="28"/>
          <w:szCs w:val="28"/>
        </w:rPr>
        <w:t>а</w:t>
      </w:r>
      <w:r w:rsidRPr="009F11E5">
        <w:rPr>
          <w:rFonts w:ascii="Times New Roman" w:hAnsi="Times New Roman" w:cs="Times New Roman"/>
          <w:sz w:val="28"/>
          <w:szCs w:val="28"/>
        </w:rPr>
        <w:t xml:space="preserve">циях района за 2020 год составил 7420 кг, увеличение на 832 </w:t>
      </w:r>
      <w:proofErr w:type="gramStart"/>
      <w:r w:rsidRPr="009F11E5">
        <w:rPr>
          <w:rFonts w:ascii="Times New Roman" w:hAnsi="Times New Roman" w:cs="Times New Roman"/>
          <w:sz w:val="28"/>
          <w:szCs w:val="28"/>
        </w:rPr>
        <w:t>кг.,</w:t>
      </w:r>
      <w:proofErr w:type="gramEnd"/>
      <w:r w:rsidRPr="009F11E5">
        <w:rPr>
          <w:rFonts w:ascii="Times New Roman" w:hAnsi="Times New Roman" w:cs="Times New Roman"/>
          <w:sz w:val="28"/>
          <w:szCs w:val="28"/>
        </w:rPr>
        <w:t xml:space="preserve"> к уровню 2019 года (2019 г. – 6588 кг.). Лидером является АО «Дубровское» - 9055 кг/голову.</w:t>
      </w:r>
    </w:p>
    <w:p w:rsidR="00AB68EF" w:rsidRPr="009F11E5" w:rsidRDefault="0034569D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AB68EF" w:rsidRPr="009F11E5">
        <w:rPr>
          <w:rFonts w:ascii="Times New Roman" w:hAnsi="Times New Roman" w:cs="Times New Roman"/>
          <w:sz w:val="28"/>
          <w:szCs w:val="28"/>
        </w:rPr>
        <w:t xml:space="preserve">мяса в 2020 году составило </w:t>
      </w:r>
      <w:r w:rsidR="008D3871" w:rsidRPr="009F11E5">
        <w:rPr>
          <w:rFonts w:ascii="Times New Roman" w:hAnsi="Times New Roman" w:cs="Times New Roman"/>
          <w:sz w:val="28"/>
          <w:szCs w:val="28"/>
        </w:rPr>
        <w:t>1178</w:t>
      </w:r>
      <w:r w:rsidR="00AB68EF" w:rsidRPr="009F11E5">
        <w:rPr>
          <w:rFonts w:ascii="Times New Roman" w:hAnsi="Times New Roman" w:cs="Times New Roman"/>
          <w:sz w:val="28"/>
          <w:szCs w:val="28"/>
        </w:rPr>
        <w:t xml:space="preserve"> тонн</w:t>
      </w:r>
      <w:r w:rsidR="008D3871" w:rsidRPr="009F11E5">
        <w:rPr>
          <w:rFonts w:ascii="Times New Roman" w:hAnsi="Times New Roman" w:cs="Times New Roman"/>
          <w:sz w:val="28"/>
          <w:szCs w:val="28"/>
        </w:rPr>
        <w:t xml:space="preserve"> (+316 тонн к 2019 году).</w:t>
      </w:r>
      <w:r w:rsidR="00AB68EF" w:rsidRPr="009F1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1FB" w:rsidRPr="009F11E5" w:rsidRDefault="003A41FB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Наилучшие результаты по показателям животноводства за 2020 год: АО «Дубровское» (генеральный директор Сергеенко Геннадий Николаевич), ООО </w:t>
      </w:r>
      <w:r w:rsidRPr="009F11E5">
        <w:rPr>
          <w:rFonts w:ascii="Times New Roman" w:hAnsi="Times New Roman" w:cs="Times New Roman"/>
          <w:sz w:val="28"/>
          <w:szCs w:val="28"/>
        </w:rPr>
        <w:lastRenderedPageBreak/>
        <w:t xml:space="preserve">«Вороновское» (директор Вильт Валерий Михайлович), ООО «Подсобное» (директор 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 Владимир Петрович)</w:t>
      </w:r>
      <w:r w:rsidR="00FF1265" w:rsidRPr="009F11E5">
        <w:rPr>
          <w:rFonts w:ascii="Times New Roman" w:hAnsi="Times New Roman" w:cs="Times New Roman"/>
          <w:sz w:val="28"/>
          <w:szCs w:val="28"/>
        </w:rPr>
        <w:t>.</w:t>
      </w:r>
    </w:p>
    <w:p w:rsidR="00AB68EF" w:rsidRPr="009F11E5" w:rsidRDefault="0029413B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 рамках областного конкурса передовых хозяйств и работников АПК в сфере животноводства стали:</w:t>
      </w:r>
    </w:p>
    <w:p w:rsidR="0029413B" w:rsidRPr="009F11E5" w:rsidRDefault="0029413B" w:rsidP="00B828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лучш</w:t>
      </w:r>
      <w:r w:rsidR="00B8283F" w:rsidRPr="009F11E5">
        <w:rPr>
          <w:rFonts w:ascii="Times New Roman" w:hAnsi="Times New Roman" w:cs="Times New Roman"/>
          <w:sz w:val="28"/>
          <w:szCs w:val="28"/>
        </w:rPr>
        <w:t>им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крестьянско-фермерск</w:t>
      </w:r>
      <w:r w:rsidR="00B8283F" w:rsidRPr="009F11E5">
        <w:rPr>
          <w:rFonts w:ascii="Times New Roman" w:hAnsi="Times New Roman" w:cs="Times New Roman"/>
          <w:sz w:val="28"/>
          <w:szCs w:val="28"/>
        </w:rPr>
        <w:t>им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B8283F" w:rsidRPr="009F11E5">
        <w:rPr>
          <w:rFonts w:ascii="Times New Roman" w:hAnsi="Times New Roman" w:cs="Times New Roman"/>
          <w:sz w:val="28"/>
          <w:szCs w:val="28"/>
        </w:rPr>
        <w:t>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B8283F" w:rsidRPr="009F11E5">
        <w:rPr>
          <w:rFonts w:ascii="Times New Roman" w:hAnsi="Times New Roman" w:cs="Times New Roman"/>
          <w:sz w:val="28"/>
          <w:szCs w:val="28"/>
        </w:rPr>
        <w:t xml:space="preserve">- </w:t>
      </w:r>
      <w:r w:rsidRPr="009F11E5">
        <w:rPr>
          <w:rFonts w:ascii="Times New Roman" w:hAnsi="Times New Roman" w:cs="Times New Roman"/>
          <w:sz w:val="28"/>
          <w:szCs w:val="28"/>
        </w:rPr>
        <w:t>КФХ «Дудкин Д.Н.»</w:t>
      </w:r>
      <w:r w:rsidR="00B8283F" w:rsidRPr="009F11E5">
        <w:rPr>
          <w:rFonts w:ascii="Times New Roman" w:hAnsi="Times New Roman" w:cs="Times New Roman"/>
          <w:sz w:val="28"/>
          <w:szCs w:val="28"/>
        </w:rPr>
        <w:t>,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Глава КФХ Дудкин Данила Николаевич;</w:t>
      </w:r>
    </w:p>
    <w:p w:rsidR="0029413B" w:rsidRPr="009F11E5" w:rsidRDefault="0029413B" w:rsidP="00B828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лучши</w:t>
      </w:r>
      <w:r w:rsidR="00B8283F" w:rsidRPr="009F11E5">
        <w:rPr>
          <w:rFonts w:ascii="Times New Roman" w:hAnsi="Times New Roman" w:cs="Times New Roman"/>
          <w:sz w:val="28"/>
          <w:szCs w:val="28"/>
        </w:rPr>
        <w:t>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зоотехник</w:t>
      </w:r>
      <w:r w:rsidR="00B8283F" w:rsidRPr="009F11E5">
        <w:rPr>
          <w:rFonts w:ascii="Times New Roman" w:hAnsi="Times New Roman" w:cs="Times New Roman"/>
          <w:sz w:val="28"/>
          <w:szCs w:val="28"/>
        </w:rPr>
        <w:t>ом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– </w:t>
      </w:r>
      <w:r w:rsidR="003A41FB" w:rsidRPr="009F11E5">
        <w:rPr>
          <w:rFonts w:ascii="Times New Roman" w:hAnsi="Times New Roman" w:cs="Times New Roman"/>
          <w:sz w:val="28"/>
          <w:szCs w:val="28"/>
        </w:rPr>
        <w:t>Васильев Михаил Викторович</w:t>
      </w:r>
      <w:r w:rsidR="00B8283F" w:rsidRPr="009F11E5">
        <w:rPr>
          <w:rFonts w:ascii="Times New Roman" w:hAnsi="Times New Roman" w:cs="Times New Roman"/>
          <w:sz w:val="28"/>
          <w:szCs w:val="28"/>
        </w:rPr>
        <w:t>,</w:t>
      </w:r>
      <w:r w:rsidR="003A41FB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Pr="009F11E5">
        <w:rPr>
          <w:rFonts w:ascii="Times New Roman" w:hAnsi="Times New Roman" w:cs="Times New Roman"/>
          <w:sz w:val="28"/>
          <w:szCs w:val="28"/>
        </w:rPr>
        <w:t>ООО «Воронов</w:t>
      </w:r>
      <w:r w:rsidR="003A41FB" w:rsidRPr="009F11E5">
        <w:rPr>
          <w:rFonts w:ascii="Times New Roman" w:hAnsi="Times New Roman" w:cs="Times New Roman"/>
          <w:sz w:val="28"/>
          <w:szCs w:val="28"/>
        </w:rPr>
        <w:t>с</w:t>
      </w:r>
      <w:r w:rsidRPr="009F11E5">
        <w:rPr>
          <w:rFonts w:ascii="Times New Roman" w:hAnsi="Times New Roman" w:cs="Times New Roman"/>
          <w:sz w:val="28"/>
          <w:szCs w:val="28"/>
        </w:rPr>
        <w:t>кое»</w:t>
      </w:r>
      <w:r w:rsidR="003A41FB" w:rsidRPr="009F11E5">
        <w:rPr>
          <w:rFonts w:ascii="Times New Roman" w:hAnsi="Times New Roman" w:cs="Times New Roman"/>
          <w:sz w:val="28"/>
          <w:szCs w:val="28"/>
        </w:rPr>
        <w:t>;</w:t>
      </w:r>
    </w:p>
    <w:p w:rsidR="0029413B" w:rsidRPr="009F11E5" w:rsidRDefault="003A41FB" w:rsidP="00B828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лучши</w:t>
      </w:r>
      <w:r w:rsidR="00B8283F" w:rsidRPr="009F11E5">
        <w:rPr>
          <w:rFonts w:ascii="Times New Roman" w:hAnsi="Times New Roman" w:cs="Times New Roman"/>
          <w:sz w:val="28"/>
          <w:szCs w:val="28"/>
        </w:rPr>
        <w:t>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B8283F" w:rsidRPr="009F11E5">
        <w:rPr>
          <w:rFonts w:ascii="Times New Roman" w:hAnsi="Times New Roman" w:cs="Times New Roman"/>
          <w:sz w:val="28"/>
          <w:szCs w:val="28"/>
        </w:rPr>
        <w:t>ом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машинного доения – Степанова Светлана Владимировна</w:t>
      </w:r>
      <w:r w:rsidR="00B8283F" w:rsidRPr="009F11E5">
        <w:rPr>
          <w:rFonts w:ascii="Times New Roman" w:hAnsi="Times New Roman" w:cs="Times New Roman"/>
          <w:sz w:val="28"/>
          <w:szCs w:val="28"/>
        </w:rPr>
        <w:t>,</w:t>
      </w:r>
      <w:r w:rsidRPr="009F11E5">
        <w:rPr>
          <w:rFonts w:ascii="Times New Roman" w:hAnsi="Times New Roman" w:cs="Times New Roman"/>
          <w:sz w:val="28"/>
          <w:szCs w:val="28"/>
        </w:rPr>
        <w:t xml:space="preserve"> АО «Дубровское».</w:t>
      </w:r>
      <w:r w:rsidR="0029413B" w:rsidRPr="009F1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2BF" w:rsidRPr="009F11E5" w:rsidRDefault="00C73A8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Радует, что в такой непростой год </w:t>
      </w:r>
      <w:r w:rsidR="008504AE" w:rsidRPr="009F11E5">
        <w:rPr>
          <w:rFonts w:ascii="Times New Roman" w:hAnsi="Times New Roman" w:cs="Times New Roman"/>
          <w:sz w:val="28"/>
          <w:szCs w:val="28"/>
        </w:rPr>
        <w:t>возникали</w:t>
      </w:r>
      <w:r w:rsidRPr="009F11E5">
        <w:rPr>
          <w:rFonts w:ascii="Times New Roman" w:hAnsi="Times New Roman" w:cs="Times New Roman"/>
          <w:sz w:val="28"/>
          <w:szCs w:val="28"/>
        </w:rPr>
        <w:t xml:space="preserve"> новые бизнес-идеи. </w:t>
      </w:r>
      <w:r w:rsidR="004A22BF" w:rsidRPr="009F11E5">
        <w:rPr>
          <w:rFonts w:ascii="Times New Roman" w:hAnsi="Times New Roman" w:cs="Times New Roman"/>
          <w:sz w:val="28"/>
          <w:szCs w:val="28"/>
        </w:rPr>
        <w:t xml:space="preserve">Позвольте выразить слова благодарности Департаменту по социально-экономическому развитию села Томской области за сопровождение, оказание содействия и финансирования бизнес-идей, что </w:t>
      </w:r>
      <w:r w:rsidRPr="009F11E5">
        <w:rPr>
          <w:rFonts w:ascii="Times New Roman" w:hAnsi="Times New Roman" w:cs="Times New Roman"/>
          <w:sz w:val="28"/>
          <w:szCs w:val="28"/>
        </w:rPr>
        <w:t>дополнительно привле</w:t>
      </w:r>
      <w:r w:rsidR="004A22BF" w:rsidRPr="009F11E5">
        <w:rPr>
          <w:rFonts w:ascii="Times New Roman" w:hAnsi="Times New Roman" w:cs="Times New Roman"/>
          <w:sz w:val="28"/>
          <w:szCs w:val="28"/>
        </w:rPr>
        <w:t>кло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4A22BF" w:rsidRPr="009F11E5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9F11E5">
        <w:rPr>
          <w:rFonts w:ascii="Times New Roman" w:hAnsi="Times New Roman" w:cs="Times New Roman"/>
          <w:sz w:val="28"/>
          <w:szCs w:val="28"/>
        </w:rPr>
        <w:t xml:space="preserve">23 млн. рублей на реализацию </w:t>
      </w:r>
      <w:r w:rsidR="00B3643A" w:rsidRPr="009F11E5">
        <w:rPr>
          <w:rFonts w:ascii="Times New Roman" w:hAnsi="Times New Roman" w:cs="Times New Roman"/>
          <w:sz w:val="28"/>
          <w:szCs w:val="28"/>
        </w:rPr>
        <w:t>грантовой поддержки программ «Начинающий фермер» и «</w:t>
      </w:r>
      <w:proofErr w:type="spellStart"/>
      <w:r w:rsidR="00B3643A" w:rsidRPr="009F11E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B3643A" w:rsidRPr="009F11E5">
        <w:rPr>
          <w:rFonts w:ascii="Times New Roman" w:hAnsi="Times New Roman" w:cs="Times New Roman"/>
          <w:sz w:val="28"/>
          <w:szCs w:val="28"/>
        </w:rPr>
        <w:t>»</w:t>
      </w:r>
      <w:r w:rsidR="004A22BF" w:rsidRPr="009F11E5">
        <w:rPr>
          <w:rFonts w:ascii="Times New Roman" w:hAnsi="Times New Roman" w:cs="Times New Roman"/>
          <w:sz w:val="28"/>
          <w:szCs w:val="28"/>
        </w:rPr>
        <w:t>.</w:t>
      </w:r>
    </w:p>
    <w:p w:rsidR="00C73A8E" w:rsidRPr="009F11E5" w:rsidRDefault="004A22BF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</w:t>
      </w:r>
      <w:r w:rsidR="00C73A8E" w:rsidRPr="009F11E5">
        <w:rPr>
          <w:rFonts w:ascii="Times New Roman" w:hAnsi="Times New Roman" w:cs="Times New Roman"/>
          <w:sz w:val="28"/>
          <w:szCs w:val="28"/>
        </w:rPr>
        <w:t>обедителями признаны 5 крестьянско-фермерских хозяйств, ими создано дополнительно 10 рабочих мест.</w:t>
      </w:r>
    </w:p>
    <w:p w:rsidR="00C73A8E" w:rsidRPr="00E366F5" w:rsidRDefault="00C73A8E" w:rsidP="00C73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C73A8E" w:rsidRPr="00E366F5" w:rsidRDefault="00C73A8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- Германова А</w:t>
      </w:r>
      <w:r w:rsidR="00C9284D" w:rsidRPr="00E366F5">
        <w:rPr>
          <w:rFonts w:ascii="Times New Roman" w:hAnsi="Times New Roman" w:cs="Times New Roman"/>
          <w:sz w:val="24"/>
          <w:szCs w:val="24"/>
        </w:rPr>
        <w:t xml:space="preserve">настасия </w:t>
      </w:r>
      <w:r w:rsidRPr="00E366F5">
        <w:rPr>
          <w:rFonts w:ascii="Times New Roman" w:hAnsi="Times New Roman" w:cs="Times New Roman"/>
          <w:sz w:val="24"/>
          <w:szCs w:val="24"/>
        </w:rPr>
        <w:t>В</w:t>
      </w:r>
      <w:r w:rsidR="00C9284D" w:rsidRPr="00E366F5">
        <w:rPr>
          <w:rFonts w:ascii="Times New Roman" w:hAnsi="Times New Roman" w:cs="Times New Roman"/>
          <w:sz w:val="24"/>
          <w:szCs w:val="24"/>
        </w:rPr>
        <w:t>икторовна</w:t>
      </w:r>
      <w:r w:rsidR="003A41FB" w:rsidRPr="00E366F5">
        <w:rPr>
          <w:rFonts w:ascii="Times New Roman" w:hAnsi="Times New Roman" w:cs="Times New Roman"/>
          <w:sz w:val="24"/>
          <w:szCs w:val="24"/>
        </w:rPr>
        <w:t xml:space="preserve">, с. </w:t>
      </w:r>
      <w:r w:rsidR="00685F58" w:rsidRPr="00E366F5">
        <w:rPr>
          <w:rFonts w:ascii="Times New Roman" w:hAnsi="Times New Roman" w:cs="Times New Roman"/>
          <w:sz w:val="24"/>
          <w:szCs w:val="24"/>
        </w:rPr>
        <w:t>Елгай</w:t>
      </w:r>
      <w:r w:rsidR="008C5C01" w:rsidRPr="00E366F5">
        <w:rPr>
          <w:rFonts w:ascii="Times New Roman" w:hAnsi="Times New Roman" w:cs="Times New Roman"/>
          <w:sz w:val="24"/>
          <w:szCs w:val="24"/>
        </w:rPr>
        <w:t xml:space="preserve"> - проект «мясное скотоводство»</w:t>
      </w:r>
    </w:p>
    <w:p w:rsidR="00C73A8E" w:rsidRPr="00E366F5" w:rsidRDefault="00C73A8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66F5">
        <w:rPr>
          <w:rFonts w:ascii="Times New Roman" w:hAnsi="Times New Roman" w:cs="Times New Roman"/>
          <w:sz w:val="24"/>
          <w:szCs w:val="24"/>
        </w:rPr>
        <w:t>Заводовская</w:t>
      </w:r>
      <w:proofErr w:type="spellEnd"/>
      <w:r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404CFC" w:rsidRPr="00E366F5">
        <w:rPr>
          <w:rFonts w:ascii="Times New Roman" w:hAnsi="Times New Roman" w:cs="Times New Roman"/>
          <w:sz w:val="24"/>
          <w:szCs w:val="24"/>
        </w:rPr>
        <w:t>Ольга Александровна</w:t>
      </w:r>
      <w:r w:rsidR="003A41FB" w:rsidRPr="00E366F5">
        <w:rPr>
          <w:rFonts w:ascii="Times New Roman" w:hAnsi="Times New Roman" w:cs="Times New Roman"/>
          <w:sz w:val="24"/>
          <w:szCs w:val="24"/>
        </w:rPr>
        <w:t>,</w:t>
      </w:r>
      <w:r w:rsidR="00683424"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3A41FB" w:rsidRPr="00E366F5">
        <w:rPr>
          <w:rFonts w:ascii="Times New Roman" w:hAnsi="Times New Roman" w:cs="Times New Roman"/>
          <w:sz w:val="24"/>
          <w:szCs w:val="24"/>
        </w:rPr>
        <w:t xml:space="preserve">с. Кожевниково </w:t>
      </w:r>
      <w:r w:rsidR="00C9284D" w:rsidRPr="00E366F5">
        <w:rPr>
          <w:rFonts w:ascii="Times New Roman" w:hAnsi="Times New Roman" w:cs="Times New Roman"/>
          <w:sz w:val="24"/>
          <w:szCs w:val="24"/>
        </w:rPr>
        <w:t>-</w:t>
      </w:r>
      <w:r w:rsidR="00683424" w:rsidRPr="00E366F5">
        <w:rPr>
          <w:rFonts w:ascii="Times New Roman" w:hAnsi="Times New Roman" w:cs="Times New Roman"/>
          <w:sz w:val="24"/>
          <w:szCs w:val="24"/>
        </w:rPr>
        <w:t xml:space="preserve"> проект «мясное скотоводство»</w:t>
      </w:r>
    </w:p>
    <w:p w:rsidR="00C73A8E" w:rsidRPr="00E366F5" w:rsidRDefault="00C73A8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66F5"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Pr="00E366F5">
        <w:rPr>
          <w:rFonts w:ascii="Times New Roman" w:hAnsi="Times New Roman" w:cs="Times New Roman"/>
          <w:sz w:val="24"/>
          <w:szCs w:val="24"/>
        </w:rPr>
        <w:t xml:space="preserve"> М</w:t>
      </w:r>
      <w:r w:rsidR="00C9284D" w:rsidRPr="00E366F5">
        <w:rPr>
          <w:rFonts w:ascii="Times New Roman" w:hAnsi="Times New Roman" w:cs="Times New Roman"/>
          <w:sz w:val="24"/>
          <w:szCs w:val="24"/>
        </w:rPr>
        <w:t xml:space="preserve">аксим </w:t>
      </w:r>
      <w:proofErr w:type="spellStart"/>
      <w:r w:rsidR="00C9284D" w:rsidRPr="00E366F5">
        <w:rPr>
          <w:rFonts w:ascii="Times New Roman" w:hAnsi="Times New Roman" w:cs="Times New Roman"/>
          <w:sz w:val="24"/>
          <w:szCs w:val="24"/>
        </w:rPr>
        <w:t>Холматович</w:t>
      </w:r>
      <w:proofErr w:type="spellEnd"/>
      <w:r w:rsidR="003A41FB" w:rsidRPr="00E366F5">
        <w:rPr>
          <w:rFonts w:ascii="Times New Roman" w:hAnsi="Times New Roman" w:cs="Times New Roman"/>
          <w:sz w:val="24"/>
          <w:szCs w:val="24"/>
        </w:rPr>
        <w:t>,</w:t>
      </w:r>
      <w:r w:rsidR="008C5C01"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3A41FB" w:rsidRPr="00E366F5">
        <w:rPr>
          <w:rFonts w:ascii="Times New Roman" w:hAnsi="Times New Roman" w:cs="Times New Roman"/>
          <w:sz w:val="24"/>
          <w:szCs w:val="24"/>
        </w:rPr>
        <w:t xml:space="preserve">д. Ерестная </w:t>
      </w:r>
      <w:r w:rsidR="008C5C01" w:rsidRPr="00E366F5">
        <w:rPr>
          <w:rFonts w:ascii="Times New Roman" w:hAnsi="Times New Roman" w:cs="Times New Roman"/>
          <w:sz w:val="24"/>
          <w:szCs w:val="24"/>
        </w:rPr>
        <w:t>- проект «мясное скотоводство»</w:t>
      </w:r>
    </w:p>
    <w:p w:rsidR="00C73A8E" w:rsidRPr="00E366F5" w:rsidRDefault="00C73A8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 xml:space="preserve">- Лосенков </w:t>
      </w:r>
      <w:r w:rsidR="00404CFC" w:rsidRPr="00E366F5">
        <w:rPr>
          <w:rFonts w:ascii="Times New Roman" w:hAnsi="Times New Roman" w:cs="Times New Roman"/>
          <w:sz w:val="24"/>
          <w:szCs w:val="24"/>
        </w:rPr>
        <w:t>Сергей Иванович</w:t>
      </w:r>
      <w:r w:rsidR="003A41FB" w:rsidRPr="00E366F5">
        <w:rPr>
          <w:rFonts w:ascii="Times New Roman" w:hAnsi="Times New Roman" w:cs="Times New Roman"/>
          <w:sz w:val="24"/>
          <w:szCs w:val="24"/>
        </w:rPr>
        <w:t>,</w:t>
      </w:r>
      <w:r w:rsidR="008C5C01"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3A41FB" w:rsidRPr="00E366F5">
        <w:rPr>
          <w:rFonts w:ascii="Times New Roman" w:hAnsi="Times New Roman" w:cs="Times New Roman"/>
          <w:sz w:val="24"/>
          <w:szCs w:val="24"/>
        </w:rPr>
        <w:t xml:space="preserve">с. Батурино </w:t>
      </w:r>
      <w:r w:rsidR="008C5C01" w:rsidRPr="00E366F5">
        <w:rPr>
          <w:rFonts w:ascii="Times New Roman" w:hAnsi="Times New Roman" w:cs="Times New Roman"/>
          <w:sz w:val="24"/>
          <w:szCs w:val="24"/>
        </w:rPr>
        <w:t>- проект «мясное скотоводство»</w:t>
      </w:r>
    </w:p>
    <w:p w:rsidR="00C73A8E" w:rsidRPr="00E366F5" w:rsidRDefault="00C73A8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66F5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E366F5">
        <w:rPr>
          <w:rFonts w:ascii="Times New Roman" w:hAnsi="Times New Roman" w:cs="Times New Roman"/>
          <w:sz w:val="24"/>
          <w:szCs w:val="24"/>
        </w:rPr>
        <w:t xml:space="preserve"> В</w:t>
      </w:r>
      <w:r w:rsidR="00C9284D" w:rsidRPr="00E366F5">
        <w:rPr>
          <w:rFonts w:ascii="Times New Roman" w:hAnsi="Times New Roman" w:cs="Times New Roman"/>
          <w:sz w:val="24"/>
          <w:szCs w:val="24"/>
        </w:rPr>
        <w:t>ячеслав Юрьевич</w:t>
      </w:r>
      <w:r w:rsidR="00683424"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0F7F59" w:rsidRPr="00E366F5">
        <w:rPr>
          <w:rFonts w:ascii="Times New Roman" w:hAnsi="Times New Roman" w:cs="Times New Roman"/>
          <w:sz w:val="24"/>
          <w:szCs w:val="24"/>
        </w:rPr>
        <w:t xml:space="preserve">с.Кожевниково </w:t>
      </w:r>
      <w:r w:rsidR="00683424" w:rsidRPr="00E366F5">
        <w:rPr>
          <w:rFonts w:ascii="Times New Roman" w:hAnsi="Times New Roman" w:cs="Times New Roman"/>
          <w:sz w:val="24"/>
          <w:szCs w:val="24"/>
        </w:rPr>
        <w:t>– проект «промышленный сад жимолости»</w:t>
      </w:r>
    </w:p>
    <w:p w:rsidR="007078CE" w:rsidRPr="00CA6302" w:rsidRDefault="007078CE" w:rsidP="00B3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E2BE5" w:rsidRPr="009F11E5" w:rsidRDefault="007832A2" w:rsidP="00783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3.2. Эффективное управление муниципальным имуществом,</w:t>
      </w:r>
    </w:p>
    <w:p w:rsidR="007832A2" w:rsidRPr="009F11E5" w:rsidRDefault="006E2BE5" w:rsidP="006E2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832A2" w:rsidRPr="009F11E5">
        <w:rPr>
          <w:rFonts w:ascii="Times New Roman" w:hAnsi="Times New Roman" w:cs="Times New Roman"/>
          <w:b/>
          <w:bCs/>
          <w:sz w:val="28"/>
          <w:szCs w:val="28"/>
        </w:rPr>
        <w:t>емельными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2A2" w:rsidRPr="009F11E5">
        <w:rPr>
          <w:rFonts w:ascii="Times New Roman" w:hAnsi="Times New Roman" w:cs="Times New Roman"/>
          <w:b/>
          <w:bCs/>
          <w:sz w:val="28"/>
          <w:szCs w:val="28"/>
        </w:rPr>
        <w:t>ресурсами</w:t>
      </w:r>
    </w:p>
    <w:p w:rsidR="007078CE" w:rsidRPr="009F11E5" w:rsidRDefault="007078CE" w:rsidP="0078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Большое внимание Администрацией района уделяется эффективному использованию </w:t>
      </w:r>
      <w:r w:rsidRPr="009F11E5">
        <w:rPr>
          <w:rFonts w:ascii="Times New Roman" w:hAnsi="Times New Roman" w:cs="Times New Roman"/>
          <w:b/>
          <w:sz w:val="28"/>
          <w:szCs w:val="28"/>
        </w:rPr>
        <w:t>муниципального имущества и земельных ресурсов</w:t>
      </w:r>
      <w:r w:rsidRPr="009F11E5">
        <w:rPr>
          <w:rFonts w:ascii="Times New Roman" w:hAnsi="Times New Roman" w:cs="Times New Roman"/>
          <w:sz w:val="28"/>
          <w:szCs w:val="28"/>
        </w:rPr>
        <w:t>.</w:t>
      </w:r>
    </w:p>
    <w:p w:rsidR="002C659B" w:rsidRPr="00E366F5" w:rsidRDefault="002C659B" w:rsidP="005418D5">
      <w:pPr>
        <w:spacing w:after="0" w:line="240" w:lineRule="auto"/>
        <w:jc w:val="both"/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FFFFFF" w:fill="FFFFFF"/>
        </w:rPr>
      </w:pPr>
      <w:r w:rsidRPr="00E366F5"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FFFFFF" w:fill="FFFFFF"/>
        </w:rPr>
        <w:t>Справочно:</w:t>
      </w:r>
    </w:p>
    <w:p w:rsidR="00010121" w:rsidRPr="00E366F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По состоянию на 01.01.2021 года в реестре муниципальной собственности Кожевниковского района учитывается 1435 объектов имущества из них:</w:t>
      </w:r>
    </w:p>
    <w:p w:rsidR="00010121" w:rsidRPr="00E366F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- недвижимого имущества 534 объекта площадью 1,611 млн. кв. м. протяженностью 213,8 тыс. м.;</w:t>
      </w:r>
    </w:p>
    <w:p w:rsidR="00010121" w:rsidRPr="00E366F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-  901 объект движимого имущества;</w:t>
      </w:r>
    </w:p>
    <w:p w:rsidR="00010121" w:rsidRPr="00E366F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- 179 земельных участков общей площадью 1,339 млн. кв. м.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 соответствии с утвержденными планами приватизации подлежало приватизации 10 объектов недвижимого и движимого имущества, из которых приватизировано 9 (1 объект перешёл на 2021 год), организовано и проведено 10 аукционов по реализации имущества. В целом, план приватизации муниципального имущества выполнен.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 результате проведенной работы поступления в бюджет района составили: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-  от приватизации муниципального имущества -  811,6 тыс. руб.;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- от сдачи имущества в аренду - 388,2 тыс. руб.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Заключено 62 договора аренды земельных участков общей площадью 533,8 га. Организовано и проведено 8 аукционов по 12-ти лотам на право заключения договоров аренды земельных участков</w:t>
      </w:r>
      <w:r w:rsidR="00F17CAD" w:rsidRPr="009F11E5">
        <w:rPr>
          <w:rFonts w:ascii="Times New Roman" w:hAnsi="Times New Roman" w:cs="Times New Roman"/>
          <w:sz w:val="28"/>
          <w:szCs w:val="28"/>
        </w:rPr>
        <w:t>.</w:t>
      </w:r>
      <w:r w:rsidRPr="009F11E5">
        <w:rPr>
          <w:rFonts w:ascii="Times New Roman" w:hAnsi="Times New Roman" w:cs="Times New Roman"/>
          <w:sz w:val="28"/>
          <w:szCs w:val="28"/>
        </w:rPr>
        <w:t xml:space="preserve"> Общая площадь земельных участков составила 1,6 га. Общая сумма годовой арендной платы по результатам аукционов составила 123,5 тыс. рублей.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реализации прав граждан и юридических лиц на земельные участки, на которых расположены здания и строения, предоставлены в собственность 63 земельных участка общей площадью 438,1 га, что принесло в доход районного бюджета 1 млн. 202 тыс. руб.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На начало 2021 года на учете состоит 44 льготника, имеющих право на получение земельных участков для ИЖС с последующим предоставлением в собственность бесплатно. В течение 2020 года предоставлено 5 участков льготной категории граждан из них: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- 2-м многодетным семьям общей площадью 0,2 га;</w:t>
      </w:r>
    </w:p>
    <w:p w:rsidR="00010121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- 2-м ветеранам боевых действий общей площадью 0,21 га;</w:t>
      </w:r>
    </w:p>
    <w:p w:rsidR="007832A2" w:rsidRPr="009F11E5" w:rsidRDefault="00010121" w:rsidP="0001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FFFFFF" w:fill="FFFFFF"/>
        </w:rPr>
        <w:t>- 1 молодой семье, площадью 0,16 га.</w:t>
      </w:r>
      <w:r w:rsidR="007832A2"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21" w:rsidRPr="00E366F5" w:rsidRDefault="00010121" w:rsidP="00010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5454FC" w:rsidRPr="00E366F5" w:rsidRDefault="005454FC" w:rsidP="00010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292"/>
        <w:gridCol w:w="1259"/>
        <w:gridCol w:w="1521"/>
        <w:gridCol w:w="1377"/>
      </w:tblGrid>
      <w:tr w:rsidR="005454FC" w:rsidRPr="00E366F5" w:rsidTr="00F139C0">
        <w:trPr>
          <w:jc w:val="center"/>
        </w:trPr>
        <w:tc>
          <w:tcPr>
            <w:tcW w:w="4390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59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21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7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5454FC" w:rsidRPr="00E366F5" w:rsidTr="00F139C0">
        <w:trPr>
          <w:jc w:val="center"/>
        </w:trPr>
        <w:tc>
          <w:tcPr>
            <w:tcW w:w="4390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292" w:type="dxa"/>
          </w:tcPr>
          <w:p w:rsidR="005454FC" w:rsidRPr="00E366F5" w:rsidRDefault="000A6963" w:rsidP="000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9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3979,5</w:t>
            </w:r>
          </w:p>
        </w:tc>
        <w:tc>
          <w:tcPr>
            <w:tcW w:w="1521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4467,8</w:t>
            </w:r>
          </w:p>
        </w:tc>
        <w:tc>
          <w:tcPr>
            <w:tcW w:w="1377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5454FC" w:rsidRPr="00E366F5" w:rsidTr="00F139C0">
        <w:trPr>
          <w:jc w:val="center"/>
        </w:trPr>
        <w:tc>
          <w:tcPr>
            <w:tcW w:w="4390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</w:t>
            </w:r>
          </w:p>
        </w:tc>
        <w:tc>
          <w:tcPr>
            <w:tcW w:w="1292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9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21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811,6</w:t>
            </w:r>
          </w:p>
        </w:tc>
        <w:tc>
          <w:tcPr>
            <w:tcW w:w="1377" w:type="dxa"/>
          </w:tcPr>
          <w:p w:rsidR="005454FC" w:rsidRPr="00E366F5" w:rsidRDefault="000A6963" w:rsidP="000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в 8 раз</w:t>
            </w:r>
          </w:p>
        </w:tc>
      </w:tr>
      <w:tr w:rsidR="005454FC" w:rsidRPr="00E366F5" w:rsidTr="00F139C0">
        <w:trPr>
          <w:jc w:val="center"/>
        </w:trPr>
        <w:tc>
          <w:tcPr>
            <w:tcW w:w="4390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292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9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521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1315,7</w:t>
            </w:r>
          </w:p>
        </w:tc>
        <w:tc>
          <w:tcPr>
            <w:tcW w:w="1377" w:type="dxa"/>
          </w:tcPr>
          <w:p w:rsidR="005454FC" w:rsidRPr="00E366F5" w:rsidRDefault="000A6963" w:rsidP="000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в 2,6 раза</w:t>
            </w:r>
          </w:p>
        </w:tc>
      </w:tr>
      <w:tr w:rsidR="005454FC" w:rsidRPr="00E366F5" w:rsidTr="00F139C0">
        <w:trPr>
          <w:jc w:val="center"/>
        </w:trPr>
        <w:tc>
          <w:tcPr>
            <w:tcW w:w="4390" w:type="dxa"/>
          </w:tcPr>
          <w:p w:rsidR="005454FC" w:rsidRPr="00E366F5" w:rsidRDefault="005454FC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 района</w:t>
            </w:r>
          </w:p>
        </w:tc>
        <w:tc>
          <w:tcPr>
            <w:tcW w:w="1292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9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5036,8</w:t>
            </w:r>
          </w:p>
        </w:tc>
        <w:tc>
          <w:tcPr>
            <w:tcW w:w="1521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7104,6</w:t>
            </w:r>
          </w:p>
        </w:tc>
        <w:tc>
          <w:tcPr>
            <w:tcW w:w="1377" w:type="dxa"/>
          </w:tcPr>
          <w:p w:rsidR="005454FC" w:rsidRPr="00E366F5" w:rsidRDefault="000A6963" w:rsidP="0054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141,05</w:t>
            </w:r>
          </w:p>
        </w:tc>
      </w:tr>
    </w:tbl>
    <w:p w:rsidR="00AB68EF" w:rsidRPr="00CA6302" w:rsidRDefault="00AB68EF" w:rsidP="00AB6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B2713" w:rsidRPr="009F11E5" w:rsidRDefault="00D20CE7" w:rsidP="0068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2713" w:rsidRPr="009F1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2713" w:rsidRPr="009F11E5">
        <w:rPr>
          <w:rFonts w:ascii="Times New Roman" w:hAnsi="Times New Roman" w:cs="Times New Roman"/>
          <w:b/>
          <w:bCs/>
          <w:sz w:val="28"/>
          <w:szCs w:val="28"/>
        </w:rPr>
        <w:t>. Развитие малого и среднего предпринимательства</w:t>
      </w:r>
    </w:p>
    <w:p w:rsidR="00D20CE7" w:rsidRPr="009F11E5" w:rsidRDefault="00D20CE7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По данным статистики численность субъектов малого и среднего предпринимательства составляет 358 единиц, в том числе 306 индивидуальных предпринимателей, что составляет 92,5% к уровню 2019 года, или снижение на 29 единиц. Тенденция на снижение количества субъектов малого предпринимательства продолжает оставаться. На 10 тыс. жителей района приходится 177 единиц.</w:t>
      </w:r>
      <w:r w:rsidR="005468F7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5468F7" w:rsidRPr="009F11E5">
        <w:rPr>
          <w:rFonts w:ascii="Times New Roman" w:hAnsi="Times New Roman" w:cs="Times New Roman"/>
          <w:bCs/>
          <w:sz w:val="28"/>
          <w:szCs w:val="28"/>
        </w:rPr>
        <w:t>За 2020 год создано 55 рабочих мест, в том числе 47 ИП.</w:t>
      </w:r>
    </w:p>
    <w:p w:rsidR="000B0724" w:rsidRPr="00E366F5" w:rsidRDefault="000B0724" w:rsidP="000B07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6F5">
        <w:rPr>
          <w:rFonts w:ascii="Times New Roman" w:hAnsi="Times New Roman" w:cs="Times New Roman"/>
          <w:b/>
          <w:bCs/>
          <w:sz w:val="24"/>
          <w:szCs w:val="24"/>
        </w:rPr>
        <w:t>Справочно:</w:t>
      </w:r>
    </w:p>
    <w:p w:rsidR="00D20CE7" w:rsidRPr="00E366F5" w:rsidRDefault="00D20CE7" w:rsidP="00D20CE7">
      <w:pPr>
        <w:widowControl w:val="0"/>
        <w:suppressAutoHyphens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366F5">
        <w:rPr>
          <w:rFonts w:ascii="Times New Roman" w:hAnsi="Times New Roman" w:cs="Times New Roman"/>
          <w:bCs/>
          <w:sz w:val="24"/>
          <w:szCs w:val="24"/>
        </w:rPr>
        <w:t>В разрезе отраслевой структуры в экономике района лидирующая роль принадлежит предпринимателям торговой сферы – 39,2%, занятым в отрасли сельского хозяйства – 14,7%, предпринимателям, занятым перевозками пассажиров и грузов – 7,2%, предпринимателям по отрасли обрабатывающие производства – 6,2%, предпринимателям в сфере строительство – 5,6%, прочие виды деятельности – 27,1%.</w:t>
      </w:r>
      <w:r w:rsidRPr="00E366F5">
        <w:rPr>
          <w:bCs/>
          <w:sz w:val="24"/>
          <w:szCs w:val="24"/>
        </w:rPr>
        <w:t xml:space="preserve"> </w:t>
      </w:r>
    </w:p>
    <w:p w:rsidR="00957A41" w:rsidRPr="009F11E5" w:rsidRDefault="00D20CE7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В 2020 году в с.Кожевниково открылись </w:t>
      </w:r>
      <w:r w:rsidR="00FC434C" w:rsidRPr="009F11E5">
        <w:rPr>
          <w:rFonts w:ascii="Times New Roman" w:hAnsi="Times New Roman" w:cs="Times New Roman"/>
          <w:sz w:val="28"/>
          <w:szCs w:val="28"/>
        </w:rPr>
        <w:t>9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957A41" w:rsidRPr="009F11E5">
        <w:rPr>
          <w:rFonts w:ascii="Times New Roman" w:hAnsi="Times New Roman" w:cs="Times New Roman"/>
          <w:sz w:val="28"/>
          <w:szCs w:val="28"/>
        </w:rPr>
        <w:t>объектов потребительского рынка:</w:t>
      </w:r>
    </w:p>
    <w:p w:rsidR="00957A41" w:rsidRPr="00E366F5" w:rsidRDefault="00957A41" w:rsidP="00957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C04667" w:rsidRPr="00CA6302" w:rsidRDefault="00C04667" w:rsidP="00957A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685"/>
      </w:tblGrid>
      <w:tr w:rsidR="00E732DF" w:rsidRPr="00E366F5" w:rsidTr="00F16C50">
        <w:trPr>
          <w:jc w:val="center"/>
        </w:trPr>
        <w:tc>
          <w:tcPr>
            <w:tcW w:w="5240" w:type="dxa"/>
          </w:tcPr>
          <w:p w:rsidR="00E732DF" w:rsidRPr="00E366F5" w:rsidRDefault="00E732DF" w:rsidP="00E7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685" w:type="dxa"/>
          </w:tcPr>
          <w:p w:rsidR="00E732DF" w:rsidRPr="00E366F5" w:rsidRDefault="00E732DF" w:rsidP="00E7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ИИ</w:t>
            </w:r>
          </w:p>
        </w:tc>
      </w:tr>
      <w:tr w:rsidR="00E732DF" w:rsidRPr="00E366F5" w:rsidTr="00F16C50">
        <w:trPr>
          <w:jc w:val="center"/>
        </w:trPr>
        <w:tc>
          <w:tcPr>
            <w:tcW w:w="5240" w:type="dxa"/>
          </w:tcPr>
          <w:p w:rsidR="00E732DF" w:rsidRPr="00E366F5" w:rsidRDefault="00E732DF" w:rsidP="00E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sz w:val="24"/>
                <w:szCs w:val="24"/>
              </w:rPr>
              <w:t>2 магазина сети фирменных магазинов «Бочки»</w:t>
            </w:r>
          </w:p>
        </w:tc>
        <w:tc>
          <w:tcPr>
            <w:tcW w:w="3685" w:type="dxa"/>
          </w:tcPr>
          <w:p w:rsidR="00E732DF" w:rsidRPr="00E366F5" w:rsidRDefault="00C04667" w:rsidP="00C0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Кайванов</w:t>
            </w:r>
            <w:proofErr w:type="spellEnd"/>
            <w:r w:rsidRPr="00E36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E732DF" w:rsidRPr="00E366F5" w:rsidTr="00F16C50">
        <w:trPr>
          <w:jc w:val="center"/>
        </w:trPr>
        <w:tc>
          <w:tcPr>
            <w:tcW w:w="5240" w:type="dxa"/>
          </w:tcPr>
          <w:p w:rsidR="00E732DF" w:rsidRPr="00E366F5" w:rsidRDefault="00E732DF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магазин одежды «Галактика»</w:t>
            </w:r>
          </w:p>
        </w:tc>
        <w:tc>
          <w:tcPr>
            <w:tcW w:w="3685" w:type="dxa"/>
          </w:tcPr>
          <w:p w:rsidR="00E732DF" w:rsidRPr="00E366F5" w:rsidRDefault="00E732DF" w:rsidP="00C0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Эргашев</w:t>
            </w:r>
            <w:proofErr w:type="spellEnd"/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E732DF" w:rsidRPr="00E366F5" w:rsidTr="00F16C50">
        <w:trPr>
          <w:jc w:val="center"/>
        </w:trPr>
        <w:tc>
          <w:tcPr>
            <w:tcW w:w="5240" w:type="dxa"/>
          </w:tcPr>
          <w:p w:rsidR="00E732DF" w:rsidRPr="00E366F5" w:rsidRDefault="00E732DF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магазин «Фасоль»</w:t>
            </w:r>
          </w:p>
        </w:tc>
        <w:tc>
          <w:tcPr>
            <w:tcW w:w="3685" w:type="dxa"/>
          </w:tcPr>
          <w:p w:rsidR="00E732DF" w:rsidRPr="00E366F5" w:rsidRDefault="00E732DF" w:rsidP="00C0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Покачалов</w:t>
            </w:r>
            <w:proofErr w:type="spellEnd"/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А.Л.</w:t>
            </w:r>
          </w:p>
        </w:tc>
      </w:tr>
      <w:tr w:rsidR="00E732DF" w:rsidRPr="00E366F5" w:rsidTr="00F16C50">
        <w:trPr>
          <w:jc w:val="center"/>
        </w:trPr>
        <w:tc>
          <w:tcPr>
            <w:tcW w:w="5240" w:type="dxa"/>
          </w:tcPr>
          <w:p w:rsidR="00E732DF" w:rsidRPr="00E366F5" w:rsidRDefault="00E732DF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торговый центр «Альянс»</w:t>
            </w:r>
          </w:p>
        </w:tc>
        <w:tc>
          <w:tcPr>
            <w:tcW w:w="3685" w:type="dxa"/>
          </w:tcPr>
          <w:p w:rsidR="00E732DF" w:rsidRPr="00E366F5" w:rsidRDefault="00E732DF" w:rsidP="00C0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ИП Ткаченко Е.Б.</w:t>
            </w:r>
          </w:p>
        </w:tc>
      </w:tr>
      <w:tr w:rsidR="00E732DF" w:rsidRPr="00E366F5" w:rsidTr="00F16C50">
        <w:trPr>
          <w:jc w:val="center"/>
        </w:trPr>
        <w:tc>
          <w:tcPr>
            <w:tcW w:w="5240" w:type="dxa"/>
          </w:tcPr>
          <w:p w:rsidR="00E732DF" w:rsidRPr="00E366F5" w:rsidRDefault="00E732DF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магазин распродажи </w:t>
            </w:r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«Центр одежда, обувь»</w:t>
            </w:r>
          </w:p>
        </w:tc>
        <w:tc>
          <w:tcPr>
            <w:tcW w:w="3685" w:type="dxa"/>
          </w:tcPr>
          <w:p w:rsidR="00E732DF" w:rsidRPr="00E366F5" w:rsidRDefault="00C04667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Джабборов</w:t>
            </w:r>
            <w:proofErr w:type="spellEnd"/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E732DF" w:rsidRPr="00E366F5" w:rsidTr="00F16C50">
        <w:trPr>
          <w:jc w:val="center"/>
        </w:trPr>
        <w:tc>
          <w:tcPr>
            <w:tcW w:w="5240" w:type="dxa"/>
          </w:tcPr>
          <w:p w:rsidR="00E732DF" w:rsidRPr="00E366F5" w:rsidRDefault="00E732DF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магазин «Заводской»</w:t>
            </w:r>
          </w:p>
        </w:tc>
        <w:tc>
          <w:tcPr>
            <w:tcW w:w="3685" w:type="dxa"/>
          </w:tcPr>
          <w:p w:rsidR="00E732DF" w:rsidRPr="00E366F5" w:rsidRDefault="00E732DF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«Пивоварня Кожевниково»</w:t>
            </w:r>
          </w:p>
        </w:tc>
      </w:tr>
      <w:tr w:rsidR="00F260E8" w:rsidRPr="00E366F5" w:rsidTr="00F16C50">
        <w:trPr>
          <w:jc w:val="center"/>
        </w:trPr>
        <w:tc>
          <w:tcPr>
            <w:tcW w:w="5240" w:type="dxa"/>
          </w:tcPr>
          <w:p w:rsidR="00F260E8" w:rsidRPr="00E366F5" w:rsidRDefault="005468F7" w:rsidP="005468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F260E8"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агазин «1000 мелочей»</w:t>
            </w:r>
          </w:p>
        </w:tc>
        <w:tc>
          <w:tcPr>
            <w:tcW w:w="3685" w:type="dxa"/>
          </w:tcPr>
          <w:p w:rsidR="00F260E8" w:rsidRPr="00E366F5" w:rsidRDefault="00F260E8" w:rsidP="00D20C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Гарифзянова</w:t>
            </w:r>
            <w:proofErr w:type="spellEnd"/>
            <w:r w:rsidRPr="00E3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E732DF" w:rsidRPr="00E366F5" w:rsidTr="00F16C50">
        <w:trPr>
          <w:jc w:val="center"/>
        </w:trPr>
        <w:tc>
          <w:tcPr>
            <w:tcW w:w="5240" w:type="dxa"/>
          </w:tcPr>
          <w:p w:rsidR="00E732DF" w:rsidRPr="00E366F5" w:rsidRDefault="00E732DF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магазин «Фермерские товары»</w:t>
            </w:r>
          </w:p>
        </w:tc>
        <w:tc>
          <w:tcPr>
            <w:tcW w:w="3685" w:type="dxa"/>
          </w:tcPr>
          <w:p w:rsidR="00E732DF" w:rsidRPr="00E366F5" w:rsidRDefault="00E732DF" w:rsidP="00D2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F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КФХ Дудкин Д.Н.</w:t>
            </w:r>
          </w:p>
        </w:tc>
      </w:tr>
    </w:tbl>
    <w:p w:rsidR="00957A41" w:rsidRPr="00CA6302" w:rsidRDefault="00957A41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20CE7" w:rsidRPr="009F11E5" w:rsidRDefault="00D20CE7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По программе содействия самозанятости безработных граждан </w:t>
      </w:r>
      <w:r w:rsidR="00C04667" w:rsidRPr="009F11E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54AC8" w:rsidRPr="009F11E5">
        <w:rPr>
          <w:rFonts w:ascii="Times New Roman" w:hAnsi="Times New Roman" w:cs="Times New Roman"/>
          <w:sz w:val="28"/>
          <w:szCs w:val="28"/>
        </w:rPr>
        <w:t>Ц</w:t>
      </w:r>
      <w:r w:rsidR="00C04667" w:rsidRPr="009F11E5">
        <w:rPr>
          <w:rFonts w:ascii="Times New Roman" w:hAnsi="Times New Roman" w:cs="Times New Roman"/>
          <w:sz w:val="28"/>
          <w:szCs w:val="28"/>
        </w:rPr>
        <w:t xml:space="preserve">ентр занятости населения Кожевниковского района </w:t>
      </w:r>
      <w:r w:rsidRPr="009F11E5">
        <w:rPr>
          <w:rFonts w:ascii="Times New Roman" w:hAnsi="Times New Roman" w:cs="Times New Roman"/>
          <w:sz w:val="28"/>
          <w:szCs w:val="28"/>
        </w:rPr>
        <w:t>открыли собственное дело 4 человека (2019 г. – 14 человек).</w:t>
      </w:r>
    </w:p>
    <w:p w:rsidR="00D20CE7" w:rsidRPr="009F11E5" w:rsidRDefault="00020BEB" w:rsidP="00D20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государственной антикризисной поддержки в условиях сложного экономического года (</w:t>
      </w:r>
      <w:r w:rsidRPr="009F1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-19) ч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="00754AC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социальной помощи населени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Кожевниковского района </w:t>
      </w:r>
      <w:r w:rsidR="00D20CE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государственная 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CE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0CE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20CE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0CE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0CE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индивидуальной предпринимательской деятельности 11 </w:t>
      </w:r>
      <w:r w:rsidR="00C0466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малоимущим </w:t>
      </w:r>
      <w:r w:rsidR="00D20CE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 w:rsidR="005B26D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2,750 млн. рублей </w:t>
      </w:r>
      <w:r w:rsidR="001C4B56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5B26D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крестьянско-фермерских хозяйств, производство </w:t>
      </w:r>
      <w:proofErr w:type="spellStart"/>
      <w:r w:rsidR="005B26D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5B26D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-кирпича, изготовление и ремонт рукавов высокого давления, открытие мастерской по заточке инструментов, выращивание рассады цветов, предоставление бытовых услуг, открытие парикмахерской, </w:t>
      </w:r>
      <w:r w:rsidR="001C4B56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производства и продажи пончиков)</w:t>
      </w:r>
      <w:r w:rsidR="00D20CE7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B56" w:rsidRPr="00CA6302" w:rsidRDefault="001C4B56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078CE" w:rsidRPr="009F11E5" w:rsidRDefault="000E087A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3.</w:t>
      </w:r>
      <w:r w:rsidR="00D20CE7" w:rsidRPr="009F11E5">
        <w:rPr>
          <w:rFonts w:ascii="Times New Roman" w:hAnsi="Times New Roman" w:cs="Times New Roman"/>
          <w:b/>
          <w:sz w:val="28"/>
          <w:szCs w:val="28"/>
        </w:rPr>
        <w:t>4</w:t>
      </w:r>
      <w:r w:rsidRPr="009F11E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078CE" w:rsidRPr="009F11E5">
        <w:rPr>
          <w:rFonts w:ascii="Times New Roman" w:hAnsi="Times New Roman" w:cs="Times New Roman"/>
          <w:b/>
          <w:sz w:val="28"/>
          <w:szCs w:val="28"/>
        </w:rPr>
        <w:t>Развитие инфраструктуры</w:t>
      </w:r>
    </w:p>
    <w:p w:rsidR="00D67759" w:rsidRPr="009F11E5" w:rsidRDefault="000E087A" w:rsidP="0070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</w:t>
      </w:r>
    </w:p>
    <w:p w:rsidR="00412C32" w:rsidRPr="009F11E5" w:rsidRDefault="00CB12CE" w:rsidP="00262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Одной из первоочередных задач ОМС </w:t>
      </w:r>
      <w:r w:rsidR="00412C32" w:rsidRPr="009F11E5">
        <w:rPr>
          <w:rFonts w:ascii="Times New Roman" w:hAnsi="Times New Roman" w:cs="Times New Roman"/>
          <w:sz w:val="28"/>
          <w:szCs w:val="28"/>
        </w:rPr>
        <w:t>в том числе и сельских поселений является обеспечение бесперебойной работы объектов ЖКХ.</w:t>
      </w:r>
    </w:p>
    <w:p w:rsidR="00262EE9" w:rsidRPr="009F11E5" w:rsidRDefault="00262EE9" w:rsidP="00262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F2C0D" w:rsidRPr="009F11E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9F11E5">
        <w:rPr>
          <w:rFonts w:ascii="Times New Roman" w:hAnsi="Times New Roman" w:cs="Times New Roman"/>
          <w:b/>
          <w:sz w:val="28"/>
          <w:szCs w:val="28"/>
        </w:rPr>
        <w:t>«</w:t>
      </w:r>
      <w:r w:rsidR="00CF2C0D" w:rsidRPr="009F11E5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</w:t>
      </w:r>
      <w:r w:rsidRPr="009F11E5">
        <w:rPr>
          <w:rFonts w:ascii="Times New Roman" w:hAnsi="Times New Roman" w:cs="Times New Roman"/>
          <w:b/>
          <w:sz w:val="28"/>
          <w:szCs w:val="28"/>
        </w:rPr>
        <w:t>»</w:t>
      </w:r>
      <w:r w:rsidR="00836F09" w:rsidRPr="009F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F09" w:rsidRPr="009F11E5">
        <w:rPr>
          <w:rFonts w:ascii="Times New Roman" w:hAnsi="Times New Roman" w:cs="Times New Roman"/>
          <w:sz w:val="28"/>
          <w:szCs w:val="28"/>
        </w:rPr>
        <w:t>проведены следующие виды работ:</w:t>
      </w:r>
      <w:r w:rsidRPr="009F1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C0D" w:rsidRPr="009F11E5" w:rsidRDefault="00D67759" w:rsidP="0037324D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реконструкция сетей водопровода по ул. Тельмана, Фрунзе, 1-е Мая, Ленина, Пушкина и ул. Дзержинского с подключением от станции водоподготовки в </w:t>
      </w:r>
      <w:r w:rsidR="00CF2C0D" w:rsidRPr="009F11E5">
        <w:rPr>
          <w:rFonts w:ascii="Times New Roman" w:hAnsi="Times New Roman" w:cs="Times New Roman"/>
          <w:sz w:val="28"/>
          <w:szCs w:val="28"/>
        </w:rPr>
        <w:t>с.Уртам, протяженностью 6,42 км на сумму 21,2 млн. рублей;</w:t>
      </w:r>
    </w:p>
    <w:p w:rsidR="00CF2C0D" w:rsidRPr="009F11E5" w:rsidRDefault="00CF2C0D" w:rsidP="0037324D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реконструкция очистных сооружений в с.Кожевниково на сумму 65,9 млн. рублей;</w:t>
      </w:r>
    </w:p>
    <w:p w:rsidR="00262EE9" w:rsidRPr="009F11E5" w:rsidRDefault="00CF2C0D" w:rsidP="0037324D">
      <w:pPr>
        <w:pStyle w:val="a3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реализован проект местных инициатив граждан, проживающих в сельской местности, получивших 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 поддержку на обустройство детской игровой площадки в с. Хмелевка, с. Новая Ювала на сумму 1,3 млн. рублей. </w:t>
      </w:r>
      <w:r w:rsidR="00262EE9"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5A" w:rsidRPr="009F11E5" w:rsidRDefault="003E795A" w:rsidP="00BF612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9F11E5">
        <w:rPr>
          <w:rFonts w:ascii="Times New Roman" w:hAnsi="Times New Roman" w:cs="Times New Roman"/>
          <w:b/>
          <w:i/>
          <w:spacing w:val="3"/>
          <w:sz w:val="28"/>
          <w:szCs w:val="28"/>
        </w:rPr>
        <w:t>Итого: 88,4 млн. рублей.</w:t>
      </w:r>
    </w:p>
    <w:p w:rsidR="00553EFB" w:rsidRPr="009F11E5" w:rsidRDefault="00553EFB" w:rsidP="00BF612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При оказании финансовой поддержки Администрации Томской области и Департамента ЖКХ и государственного жилищного надзора Томской области стало возможным проведение капитального ремонта сетей водопровода и котельных.</w:t>
      </w:r>
    </w:p>
    <w:p w:rsidR="004D7492" w:rsidRPr="009F11E5" w:rsidRDefault="00BF612E" w:rsidP="00BF612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F11E5"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8C48B3" w:rsidRPr="009F11E5">
        <w:rPr>
          <w:rFonts w:ascii="Times New Roman" w:hAnsi="Times New Roman" w:cs="Times New Roman"/>
          <w:spacing w:val="3"/>
          <w:sz w:val="28"/>
          <w:szCs w:val="28"/>
        </w:rPr>
        <w:t>муниципальной</w:t>
      </w:r>
      <w:r w:rsidRPr="009F11E5">
        <w:rPr>
          <w:rFonts w:ascii="Times New Roman" w:hAnsi="Times New Roman" w:cs="Times New Roman"/>
          <w:spacing w:val="3"/>
          <w:sz w:val="28"/>
          <w:szCs w:val="28"/>
        </w:rPr>
        <w:t xml:space="preserve"> программы </w:t>
      </w:r>
      <w:r w:rsidRPr="009F11E5">
        <w:rPr>
          <w:rFonts w:ascii="Times New Roman" w:hAnsi="Times New Roman" w:cs="Times New Roman"/>
          <w:b/>
          <w:spacing w:val="3"/>
          <w:sz w:val="28"/>
          <w:szCs w:val="28"/>
        </w:rPr>
        <w:t>«</w:t>
      </w:r>
      <w:r w:rsidR="008C48B3" w:rsidRPr="009F11E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Развитие коммунальной инфраструктуры Кожевниковского района</w:t>
      </w:r>
      <w:r w:rsidRPr="009F11E5">
        <w:rPr>
          <w:rFonts w:ascii="Times New Roman" w:hAnsi="Times New Roman" w:cs="Times New Roman"/>
          <w:b/>
          <w:spacing w:val="3"/>
          <w:sz w:val="28"/>
          <w:szCs w:val="28"/>
        </w:rPr>
        <w:t>»</w:t>
      </w:r>
      <w:r w:rsidR="004D7492" w:rsidRPr="009F11E5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BF612E" w:rsidRPr="009F11E5" w:rsidRDefault="00032BCC" w:rsidP="004D7492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u w:val="single"/>
        </w:rPr>
      </w:pPr>
      <w:r w:rsidRPr="009F11E5">
        <w:rPr>
          <w:rFonts w:ascii="Times New Roman" w:hAnsi="Times New Roman" w:cs="Times New Roman"/>
          <w:spacing w:val="3"/>
          <w:sz w:val="28"/>
          <w:szCs w:val="28"/>
          <w:u w:val="single"/>
        </w:rPr>
        <w:t>проведен капитальный ремонт сети водоснабжения на следующих объектах</w:t>
      </w:r>
      <w:r w:rsidR="00BF612E" w:rsidRPr="009F11E5">
        <w:rPr>
          <w:rFonts w:ascii="Times New Roman" w:hAnsi="Times New Roman" w:cs="Times New Roman"/>
          <w:spacing w:val="3"/>
          <w:sz w:val="28"/>
          <w:szCs w:val="28"/>
          <w:u w:val="single"/>
        </w:rPr>
        <w:t>:</w:t>
      </w:r>
    </w:p>
    <w:p w:rsidR="00032BCC" w:rsidRPr="009F11E5" w:rsidRDefault="00032BCC" w:rsidP="003732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с. Кожевниково ул. Титова (от ж/д № 11 до ул. Зелёная) – 223,656 тыс. рублей;</w:t>
      </w:r>
    </w:p>
    <w:p w:rsidR="00032BCC" w:rsidRPr="009F11E5" w:rsidRDefault="00032BCC" w:rsidP="003732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с. Кожевниково ул. Чекулаева (от ул. Лесная до ж/д № 32) – 34</w:t>
      </w:r>
      <w:r w:rsidR="00D64D04"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5,72</w:t>
      </w: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тыс. рублей;</w:t>
      </w:r>
    </w:p>
    <w:p w:rsidR="00032BCC" w:rsidRPr="009F11E5" w:rsidRDefault="00032BCC" w:rsidP="003732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д. Новоуспенка, ул. Иркутская от д. № 18 до д. № 36 – 744,898 тыс. рублей; </w:t>
      </w:r>
    </w:p>
    <w:p w:rsidR="00032BCC" w:rsidRPr="009F11E5" w:rsidRDefault="00032BCC" w:rsidP="0037324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с. Вороново ул. Большая Подгорная (от перекрестка ул. Советская до перекрёстка ул. Уткина), ул. 2-ая Пятилетка (от перекрестка ул. Уткина до д. № 50 по ул. 2-ая Пятилетка) – 464,777 тыс. рублей;</w:t>
      </w:r>
    </w:p>
    <w:p w:rsidR="00BF612E" w:rsidRPr="009F11E5" w:rsidRDefault="00032BCC" w:rsidP="0037324D">
      <w:pPr>
        <w:pStyle w:val="a3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с. Вороново ул. Советская от д. № 25 до д. № 31 – 420,571 тыс. рублей.</w:t>
      </w:r>
      <w:r w:rsidR="00BF612E"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5A" w:rsidRPr="009F11E5" w:rsidRDefault="00553EFB" w:rsidP="00032B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1E5">
        <w:rPr>
          <w:rFonts w:ascii="Times New Roman" w:hAnsi="Times New Roman" w:cs="Times New Roman"/>
          <w:b/>
          <w:i/>
          <w:sz w:val="28"/>
          <w:szCs w:val="28"/>
        </w:rPr>
        <w:t>Всего</w:t>
      </w:r>
      <w:r w:rsidR="003E795A" w:rsidRPr="009F11E5">
        <w:rPr>
          <w:rFonts w:ascii="Times New Roman" w:hAnsi="Times New Roman" w:cs="Times New Roman"/>
          <w:b/>
          <w:i/>
          <w:sz w:val="28"/>
          <w:szCs w:val="28"/>
        </w:rPr>
        <w:t xml:space="preserve"> израсходовано на ремонт сети водоснабжения </w:t>
      </w:r>
      <w:r w:rsidRPr="009F11E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E795A" w:rsidRPr="009F11E5">
        <w:rPr>
          <w:rFonts w:ascii="Times New Roman" w:hAnsi="Times New Roman" w:cs="Times New Roman"/>
          <w:b/>
          <w:i/>
          <w:sz w:val="28"/>
          <w:szCs w:val="28"/>
        </w:rPr>
        <w:t>2,200 млн. рублей.</w:t>
      </w:r>
    </w:p>
    <w:p w:rsidR="00BF612E" w:rsidRPr="009F11E5" w:rsidRDefault="00D64D04" w:rsidP="00D64D04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проведен капитальный ремонт котельной на следующих объектах:</w:t>
      </w:r>
    </w:p>
    <w:p w:rsidR="00D64D04" w:rsidRPr="009F11E5" w:rsidRDefault="00D64D04" w:rsidP="003732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с. Малиновка ул. Школьная 13 стр. 1 – 1 584, 641 тыс. рублей; </w:t>
      </w:r>
    </w:p>
    <w:p w:rsidR="00D64D04" w:rsidRPr="009F11E5" w:rsidRDefault="00D64D04" w:rsidP="0037324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с. Кожевниково ул. Красноармейская, 34Б (котельная «Красная горка» замена дымовой трубы) – 390,5 тыс. рублей;</w:t>
      </w:r>
    </w:p>
    <w:p w:rsidR="00D64D04" w:rsidRPr="009F11E5" w:rsidRDefault="00D64D04" w:rsidP="0037324D">
      <w:pPr>
        <w:pStyle w:val="a3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газовой котельной с. Кожевниково ул. Комарова – 1</w:t>
      </w:r>
      <w:r w:rsidR="000977C3"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 195,1</w:t>
      </w:r>
      <w:r w:rsidRPr="009F11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тыс. рублей.</w:t>
      </w:r>
    </w:p>
    <w:p w:rsidR="00351513" w:rsidRPr="009F11E5" w:rsidRDefault="00553EFB" w:rsidP="00553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1E5">
        <w:rPr>
          <w:rFonts w:ascii="Times New Roman" w:hAnsi="Times New Roman" w:cs="Times New Roman"/>
          <w:b/>
          <w:i/>
          <w:sz w:val="28"/>
          <w:szCs w:val="28"/>
        </w:rPr>
        <w:t xml:space="preserve">Всего израсходовано на ремонт котельных – 3,170 млн. рублей. </w:t>
      </w:r>
    </w:p>
    <w:p w:rsidR="00C2222D" w:rsidRPr="00E366F5" w:rsidRDefault="00C2222D" w:rsidP="00C2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</w:t>
      </w:r>
    </w:p>
    <w:p w:rsidR="003E2FD1" w:rsidRDefault="00C2222D" w:rsidP="009F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F5">
        <w:rPr>
          <w:rFonts w:ascii="Times New Roman" w:hAnsi="Times New Roman" w:cs="Times New Roman"/>
          <w:sz w:val="24"/>
          <w:szCs w:val="24"/>
        </w:rPr>
        <w:t>Завершены все строительно-монтажные работы по газификации микрорайона «Северный»</w:t>
      </w:r>
      <w:r w:rsidR="000661BC" w:rsidRPr="00E366F5">
        <w:rPr>
          <w:rFonts w:ascii="Times New Roman" w:hAnsi="Times New Roman" w:cs="Times New Roman"/>
          <w:sz w:val="24"/>
          <w:szCs w:val="24"/>
        </w:rPr>
        <w:t xml:space="preserve"> в с.Кожевниково</w:t>
      </w:r>
      <w:r w:rsidRPr="00E366F5">
        <w:rPr>
          <w:rFonts w:ascii="Times New Roman" w:hAnsi="Times New Roman" w:cs="Times New Roman"/>
          <w:sz w:val="24"/>
          <w:szCs w:val="24"/>
        </w:rPr>
        <w:t>. В связи с увеличением количества абонентов, желающих подключиться к газопроводу, вносятся изменения в проектно-сметную документацию. На данный момент проводится экспертиза</w:t>
      </w:r>
      <w:r w:rsidR="000661BC" w:rsidRPr="00E366F5">
        <w:rPr>
          <w:rFonts w:ascii="Times New Roman" w:hAnsi="Times New Roman" w:cs="Times New Roman"/>
          <w:sz w:val="24"/>
          <w:szCs w:val="24"/>
        </w:rPr>
        <w:t>,</w:t>
      </w:r>
      <w:r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0661BC" w:rsidRPr="00E366F5">
        <w:rPr>
          <w:rFonts w:ascii="Times New Roman" w:hAnsi="Times New Roman" w:cs="Times New Roman"/>
          <w:sz w:val="24"/>
          <w:szCs w:val="24"/>
        </w:rPr>
        <w:t>п</w:t>
      </w:r>
      <w:r w:rsidRPr="00E366F5">
        <w:rPr>
          <w:rFonts w:ascii="Times New Roman" w:hAnsi="Times New Roman" w:cs="Times New Roman"/>
          <w:sz w:val="24"/>
          <w:szCs w:val="24"/>
        </w:rPr>
        <w:t>осле получения положительного заключения газопровод будет введен в эксплуатацию.</w:t>
      </w:r>
      <w:r w:rsidRPr="009F1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1E5" w:rsidRPr="00CA6302" w:rsidRDefault="009F11E5" w:rsidP="009F1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078CE" w:rsidRPr="009F11E5" w:rsidRDefault="007078CE" w:rsidP="0070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F16C50" w:rsidRPr="009F11E5" w:rsidRDefault="00F16C50" w:rsidP="0047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bCs/>
          <w:sz w:val="28"/>
          <w:szCs w:val="28"/>
        </w:rPr>
        <w:t xml:space="preserve">Ещё одна тема, которая волнует каждого жителя – это состояние 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>автомобильных дорог</w:t>
      </w:r>
      <w:r w:rsidRPr="009F11E5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B40" w:rsidRPr="009F11E5" w:rsidRDefault="009F1F52" w:rsidP="00475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475B40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475B40" w:rsidRPr="009F11E5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Кожевниковском районе на 2016-2021 годы»</w:t>
      </w:r>
      <w:r w:rsidR="00475B40" w:rsidRPr="009F11E5">
        <w:rPr>
          <w:rFonts w:ascii="Times New Roman" w:hAnsi="Times New Roman" w:cs="Times New Roman"/>
          <w:sz w:val="28"/>
          <w:szCs w:val="28"/>
        </w:rPr>
        <w:t xml:space="preserve"> за счет средств областного и местного бюджетов проведен ремонт автомобильных дорог </w:t>
      </w:r>
      <w:r w:rsidR="00475B40" w:rsidRPr="009F11E5">
        <w:rPr>
          <w:rFonts w:ascii="Times New Roman" w:hAnsi="Times New Roman" w:cs="Times New Roman"/>
          <w:iCs/>
          <w:sz w:val="28"/>
          <w:szCs w:val="28"/>
        </w:rPr>
        <w:t>общего пользования местного значения</w:t>
      </w:r>
      <w:r w:rsidR="00475B40" w:rsidRPr="009F11E5">
        <w:rPr>
          <w:rFonts w:ascii="Times New Roman" w:hAnsi="Times New Roman" w:cs="Times New Roman"/>
          <w:sz w:val="28"/>
          <w:szCs w:val="28"/>
        </w:rPr>
        <w:t xml:space="preserve"> во всех сельских поселениях района. </w:t>
      </w:r>
      <w:r w:rsidR="00475B40" w:rsidRPr="009F11E5">
        <w:rPr>
          <w:rFonts w:ascii="Times New Roman" w:hAnsi="Times New Roman" w:cs="Times New Roman"/>
          <w:iCs/>
          <w:sz w:val="28"/>
          <w:szCs w:val="28"/>
        </w:rPr>
        <w:t>Сумма средств с учетом экономии составила 31,8</w:t>
      </w:r>
      <w:r w:rsidR="00475B40" w:rsidRPr="009F11E5">
        <w:rPr>
          <w:rFonts w:ascii="Times New Roman" w:hAnsi="Times New Roman" w:cs="Times New Roman"/>
          <w:sz w:val="28"/>
          <w:szCs w:val="28"/>
        </w:rPr>
        <w:t xml:space="preserve"> млн. руб., отремонтировано 9,8 </w:t>
      </w:r>
      <w:proofErr w:type="gramStart"/>
      <w:r w:rsidR="00475B40" w:rsidRPr="009F11E5">
        <w:rPr>
          <w:rFonts w:ascii="Times New Roman" w:hAnsi="Times New Roman" w:cs="Times New Roman"/>
          <w:sz w:val="28"/>
          <w:szCs w:val="28"/>
        </w:rPr>
        <w:t>км.,</w:t>
      </w:r>
      <w:proofErr w:type="gramEnd"/>
      <w:r w:rsidR="00475B40" w:rsidRPr="009F11E5">
        <w:rPr>
          <w:rFonts w:ascii="Times New Roman" w:hAnsi="Times New Roman" w:cs="Times New Roman"/>
          <w:sz w:val="28"/>
          <w:szCs w:val="28"/>
        </w:rPr>
        <w:t xml:space="preserve"> том числе проведено обустройство пешеходных переходов в с.Кожевниково в количестве 4 шт. на сумму 1,08 млн. рублей</w:t>
      </w:r>
      <w:r w:rsidR="005E54A4" w:rsidRPr="009F11E5">
        <w:rPr>
          <w:rFonts w:ascii="Times New Roman" w:hAnsi="Times New Roman" w:cs="Times New Roman"/>
          <w:sz w:val="28"/>
          <w:szCs w:val="28"/>
        </w:rPr>
        <w:t xml:space="preserve"> (2019 г </w:t>
      </w:r>
      <w:r w:rsidR="00220D34" w:rsidRPr="009F11E5">
        <w:rPr>
          <w:rFonts w:ascii="Times New Roman" w:hAnsi="Times New Roman" w:cs="Times New Roman"/>
          <w:sz w:val="28"/>
          <w:szCs w:val="28"/>
        </w:rPr>
        <w:t>–</w:t>
      </w:r>
      <w:r w:rsidR="005E54A4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220D34" w:rsidRPr="009F11E5">
        <w:rPr>
          <w:rFonts w:ascii="Times New Roman" w:hAnsi="Times New Roman" w:cs="Times New Roman"/>
          <w:sz w:val="28"/>
          <w:szCs w:val="28"/>
        </w:rPr>
        <w:t>31,6 млн. рублей, 9,6 км.</w:t>
      </w:r>
      <w:r w:rsidR="005E54A4" w:rsidRPr="009F11E5">
        <w:rPr>
          <w:rFonts w:ascii="Times New Roman" w:hAnsi="Times New Roman" w:cs="Times New Roman"/>
          <w:sz w:val="28"/>
          <w:szCs w:val="28"/>
        </w:rPr>
        <w:t>)</w:t>
      </w:r>
      <w:r w:rsidR="00220D34" w:rsidRPr="009F11E5">
        <w:rPr>
          <w:rFonts w:ascii="Times New Roman" w:hAnsi="Times New Roman" w:cs="Times New Roman"/>
          <w:sz w:val="28"/>
          <w:szCs w:val="28"/>
        </w:rPr>
        <w:t>.</w:t>
      </w:r>
      <w:r w:rsidR="00262EE9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475B40" w:rsidRPr="009F11E5">
        <w:rPr>
          <w:rFonts w:ascii="Times New Roman" w:hAnsi="Times New Roman" w:cs="Times New Roman"/>
          <w:bCs/>
          <w:sz w:val="28"/>
          <w:szCs w:val="28"/>
          <w:lang w:eastAsia="ru-RU"/>
        </w:rPr>
        <w:t>В течение года</w:t>
      </w:r>
      <w:r w:rsidR="00475B40" w:rsidRPr="009F11E5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</w:t>
      </w:r>
      <w:r w:rsidR="0037324D" w:rsidRPr="009F11E5">
        <w:rPr>
          <w:rFonts w:ascii="Times New Roman" w:hAnsi="Times New Roman" w:cs="Times New Roman"/>
          <w:sz w:val="28"/>
          <w:szCs w:val="28"/>
        </w:rPr>
        <w:t>выделено из районного бюджета</w:t>
      </w:r>
      <w:r w:rsidR="00475B40" w:rsidRPr="009F11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6C50" w:rsidRPr="009F11E5">
        <w:rPr>
          <w:rFonts w:ascii="Times New Roman" w:hAnsi="Times New Roman" w:cs="Times New Roman"/>
          <w:bCs/>
          <w:sz w:val="28"/>
          <w:szCs w:val="28"/>
          <w:lang w:eastAsia="ru-RU"/>
        </w:rPr>
        <w:t>14,5</w:t>
      </w:r>
      <w:r w:rsidR="00475B40" w:rsidRPr="009F11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75B40" w:rsidRPr="009F11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0D34" w:rsidRPr="009F11E5">
        <w:rPr>
          <w:rFonts w:ascii="Times New Roman" w:hAnsi="Times New Roman" w:cs="Times New Roman"/>
          <w:bCs/>
          <w:sz w:val="28"/>
          <w:szCs w:val="28"/>
          <w:lang w:eastAsia="ru-RU"/>
        </w:rPr>
        <w:t>(2019 г. – 11,9 млн. рублей).</w:t>
      </w:r>
    </w:p>
    <w:p w:rsidR="000E087A" w:rsidRPr="00CA6302" w:rsidRDefault="000E087A" w:rsidP="000E08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078CE" w:rsidRPr="009F11E5" w:rsidRDefault="007078CE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F24FB8" w:rsidRPr="009F11E5" w:rsidRDefault="00F24FB8" w:rsidP="008364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На территории района на 1 января 2021 года имеется 46 многоквартирных домов. </w:t>
      </w:r>
    </w:p>
    <w:p w:rsidR="00F24FB8" w:rsidRPr="009F11E5" w:rsidRDefault="00F24FB8" w:rsidP="00836476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Введено за 2020 год 65 жилых домов общей площадью </w:t>
      </w:r>
      <w:r w:rsidRPr="009F11E5">
        <w:rPr>
          <w:rFonts w:ascii="Times New Roman" w:hAnsi="Times New Roman" w:cs="Times New Roman"/>
          <w:b/>
          <w:sz w:val="28"/>
          <w:szCs w:val="28"/>
        </w:rPr>
        <w:t xml:space="preserve">7,3 тыс. </w:t>
      </w:r>
      <w:proofErr w:type="spellStart"/>
      <w:r w:rsidRPr="009F11E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., </w:t>
      </w:r>
      <w:r w:rsidR="007671B2" w:rsidRPr="009F11E5">
        <w:rPr>
          <w:rFonts w:ascii="Times New Roman" w:hAnsi="Times New Roman" w:cs="Times New Roman"/>
          <w:sz w:val="28"/>
          <w:szCs w:val="28"/>
        </w:rPr>
        <w:t>что</w:t>
      </w:r>
      <w:r w:rsidRPr="009F11E5">
        <w:rPr>
          <w:rFonts w:ascii="Times New Roman" w:hAnsi="Times New Roman" w:cs="Times New Roman"/>
          <w:sz w:val="28"/>
          <w:szCs w:val="28"/>
        </w:rPr>
        <w:t xml:space="preserve"> на 1456 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. больше уровня 2019 года. </w:t>
      </w:r>
    </w:p>
    <w:p w:rsidR="004F0CEA" w:rsidRPr="00CA6302" w:rsidRDefault="004F0CEA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24FB8" w:rsidRPr="009F11E5" w:rsidRDefault="00F24FB8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Обеспечение жильем</w:t>
      </w:r>
    </w:p>
    <w:p w:rsidR="00C03182" w:rsidRPr="009F11E5" w:rsidRDefault="001203F8" w:rsidP="00F2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03182" w:rsidRPr="009F11E5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F11E5">
        <w:rPr>
          <w:rFonts w:ascii="Times New Roman" w:hAnsi="Times New Roman" w:cs="Times New Roman"/>
          <w:sz w:val="28"/>
          <w:szCs w:val="28"/>
        </w:rPr>
        <w:t xml:space="preserve">программ районного уровня </w:t>
      </w:r>
      <w:r w:rsidR="00FF2D27" w:rsidRPr="009F11E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F11E5">
        <w:rPr>
          <w:rFonts w:ascii="Times New Roman" w:hAnsi="Times New Roman" w:cs="Times New Roman"/>
          <w:sz w:val="28"/>
          <w:szCs w:val="28"/>
        </w:rPr>
        <w:t>у</w:t>
      </w:r>
      <w:r w:rsidR="00F24FB8" w:rsidRPr="009F11E5">
        <w:rPr>
          <w:rFonts w:ascii="Times New Roman" w:hAnsi="Times New Roman" w:cs="Times New Roman"/>
          <w:sz w:val="28"/>
          <w:szCs w:val="28"/>
        </w:rPr>
        <w:t>лучшаются жилищные условия кожевниковцев. В ушедшем году 18 семей получили материальную поддержку для приобретения жилья</w:t>
      </w:r>
      <w:r w:rsidR="00A37571" w:rsidRPr="009F11E5">
        <w:rPr>
          <w:rFonts w:ascii="Times New Roman" w:hAnsi="Times New Roman" w:cs="Times New Roman"/>
          <w:sz w:val="28"/>
          <w:szCs w:val="28"/>
        </w:rPr>
        <w:t xml:space="preserve"> на сумму 19,346 млн. рублей</w:t>
      </w:r>
      <w:r w:rsidR="007E5EA4" w:rsidRPr="009F11E5">
        <w:rPr>
          <w:rFonts w:ascii="Times New Roman" w:hAnsi="Times New Roman" w:cs="Times New Roman"/>
          <w:sz w:val="28"/>
          <w:szCs w:val="28"/>
        </w:rPr>
        <w:t xml:space="preserve"> (2019 г. – 28 семей на сумму 34,6 млн. руб.)</w:t>
      </w:r>
      <w:r w:rsidR="00C03182" w:rsidRPr="009F11E5">
        <w:rPr>
          <w:rFonts w:ascii="Times New Roman" w:hAnsi="Times New Roman" w:cs="Times New Roman"/>
          <w:sz w:val="28"/>
          <w:szCs w:val="28"/>
        </w:rPr>
        <w:t xml:space="preserve"> причина - снижение финансирования программ в 2020 году.</w:t>
      </w:r>
    </w:p>
    <w:p w:rsidR="00A37571" w:rsidRPr="009F11E5" w:rsidRDefault="00F24FB8" w:rsidP="00F2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9 детей сирот-сирот, оставленных без попечения родителей, обеспечены жильем</w:t>
      </w:r>
      <w:r w:rsidR="00A37571" w:rsidRPr="009F11E5">
        <w:rPr>
          <w:rFonts w:ascii="Times New Roman" w:hAnsi="Times New Roman" w:cs="Times New Roman"/>
          <w:sz w:val="28"/>
          <w:szCs w:val="28"/>
        </w:rPr>
        <w:t xml:space="preserve"> на сумму 8,</w:t>
      </w:r>
      <w:r w:rsidR="007E5EA4" w:rsidRPr="009F11E5">
        <w:rPr>
          <w:rFonts w:ascii="Times New Roman" w:hAnsi="Times New Roman" w:cs="Times New Roman"/>
          <w:sz w:val="28"/>
          <w:szCs w:val="28"/>
        </w:rPr>
        <w:t>6</w:t>
      </w:r>
      <w:r w:rsidR="00A37571" w:rsidRPr="009F11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E5EA4" w:rsidRPr="009F11E5">
        <w:rPr>
          <w:rFonts w:ascii="Times New Roman" w:hAnsi="Times New Roman" w:cs="Times New Roman"/>
          <w:sz w:val="28"/>
          <w:szCs w:val="28"/>
        </w:rPr>
        <w:t xml:space="preserve"> (2019 г. 17 детей на сумму 16,9 млн. руб.)</w:t>
      </w:r>
      <w:r w:rsidRPr="009F1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476" w:rsidRPr="009F11E5" w:rsidRDefault="00F24FB8" w:rsidP="00F2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По линии </w:t>
      </w:r>
      <w:r w:rsidR="007671B2" w:rsidRPr="009F11E5">
        <w:rPr>
          <w:rFonts w:ascii="Times New Roman" w:hAnsi="Times New Roman" w:cs="Times New Roman"/>
          <w:sz w:val="28"/>
          <w:szCs w:val="28"/>
        </w:rPr>
        <w:t>П</w:t>
      </w:r>
      <w:r w:rsidRPr="009F11E5">
        <w:rPr>
          <w:rFonts w:ascii="Times New Roman" w:hAnsi="Times New Roman" w:cs="Times New Roman"/>
          <w:sz w:val="28"/>
          <w:szCs w:val="28"/>
        </w:rPr>
        <w:t>енсионного фонда в Кожевниковском районе в 2020 году 99 семей распорядились материнским капиталом на улучшение жилищных условий на сумму 32,725 млн. рублей.</w:t>
      </w:r>
    </w:p>
    <w:p w:rsidR="00836476" w:rsidRPr="00CA6302" w:rsidRDefault="00836476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36476" w:rsidRPr="009F11E5" w:rsidRDefault="00836476" w:rsidP="008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Комфортная городская среда</w:t>
      </w:r>
    </w:p>
    <w:p w:rsidR="00B52C33" w:rsidRPr="009F11E5" w:rsidRDefault="00836476" w:rsidP="0083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Pr="009F11E5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  <w:r w:rsidRPr="009F11E5">
        <w:rPr>
          <w:rFonts w:ascii="Times New Roman" w:hAnsi="Times New Roman" w:cs="Times New Roman"/>
          <w:sz w:val="28"/>
          <w:szCs w:val="28"/>
        </w:rPr>
        <w:t xml:space="preserve"> в 2020 году проведены работы по благоустройству двух общественных территорий в с.Кожевниково</w:t>
      </w:r>
      <w:r w:rsidR="00B52C33" w:rsidRPr="009F11E5">
        <w:rPr>
          <w:rFonts w:ascii="Times New Roman" w:hAnsi="Times New Roman" w:cs="Times New Roman"/>
          <w:sz w:val="28"/>
          <w:szCs w:val="28"/>
        </w:rPr>
        <w:t>:</w:t>
      </w:r>
    </w:p>
    <w:p w:rsidR="00B52C33" w:rsidRPr="009F11E5" w:rsidRDefault="00F41E8E" w:rsidP="00F41E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B52C33" w:rsidRPr="009F11E5">
        <w:rPr>
          <w:rFonts w:ascii="Times New Roman" w:hAnsi="Times New Roman" w:cs="Times New Roman"/>
          <w:sz w:val="28"/>
          <w:szCs w:val="28"/>
        </w:rPr>
        <w:t>С</w:t>
      </w:r>
      <w:r w:rsidR="00836476"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квер на площади </w:t>
      </w:r>
      <w:r w:rsidR="007D02FE" w:rsidRPr="009F11E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36476"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айонного </w:t>
      </w:r>
      <w:r w:rsidR="007D02FE" w:rsidRPr="009F11E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836476" w:rsidRPr="009F11E5">
        <w:rPr>
          <w:rFonts w:ascii="Times New Roman" w:hAnsi="Times New Roman" w:cs="Times New Roman"/>
          <w:sz w:val="28"/>
          <w:szCs w:val="28"/>
          <w:lang w:eastAsia="ru-RU"/>
        </w:rPr>
        <w:t>ентра культуры и досуга - 3,9 млн. рублей</w:t>
      </w:r>
      <w:r w:rsidRPr="009F11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36476" w:rsidRPr="009F11E5" w:rsidRDefault="00F41E8E" w:rsidP="00F41E8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2C33" w:rsidRPr="009F11E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6476" w:rsidRPr="009F11E5">
        <w:rPr>
          <w:rFonts w:ascii="Times New Roman" w:hAnsi="Times New Roman" w:cs="Times New Roman"/>
          <w:sz w:val="28"/>
          <w:szCs w:val="28"/>
          <w:lang w:eastAsia="ru-RU"/>
        </w:rPr>
        <w:t>аравай-</w:t>
      </w:r>
      <w:r w:rsidR="00B52C33" w:rsidRPr="009F11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36476" w:rsidRPr="009F11E5">
        <w:rPr>
          <w:rFonts w:ascii="Times New Roman" w:hAnsi="Times New Roman" w:cs="Times New Roman"/>
          <w:sz w:val="28"/>
          <w:szCs w:val="28"/>
          <w:lang w:eastAsia="ru-RU"/>
        </w:rPr>
        <w:t>арк (обустройство пешеходных дорожек) - 601 тыс. рублей.</w:t>
      </w:r>
    </w:p>
    <w:p w:rsidR="00836476" w:rsidRPr="00CA6302" w:rsidRDefault="00836476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A6302" w:rsidRDefault="00CA6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087A" w:rsidRPr="009F11E5" w:rsidRDefault="001F5A6F" w:rsidP="0068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lastRenderedPageBreak/>
        <w:t>Инициативное бюджетирование</w:t>
      </w:r>
    </w:p>
    <w:p w:rsidR="001F5A6F" w:rsidRPr="009F11E5" w:rsidRDefault="001F5A6F" w:rsidP="001F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hAnsi="Times New Roman" w:cs="Times New Roman"/>
          <w:bCs/>
          <w:sz w:val="28"/>
          <w:szCs w:val="28"/>
        </w:rPr>
        <w:t xml:space="preserve">Третий год подряд на территории района реализуется новое направление – 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>инициативное бюджетирование</w:t>
      </w:r>
      <w:r w:rsidRPr="009F11E5">
        <w:rPr>
          <w:rFonts w:ascii="Times New Roman" w:hAnsi="Times New Roman" w:cs="Times New Roman"/>
          <w:bCs/>
          <w:sz w:val="28"/>
          <w:szCs w:val="28"/>
        </w:rPr>
        <w:t>, которое вовле</w:t>
      </w:r>
      <w:r w:rsidR="00B52C33" w:rsidRPr="009F11E5">
        <w:rPr>
          <w:rFonts w:ascii="Times New Roman" w:hAnsi="Times New Roman" w:cs="Times New Roman"/>
          <w:bCs/>
          <w:sz w:val="28"/>
          <w:szCs w:val="28"/>
        </w:rPr>
        <w:t>кает</w:t>
      </w:r>
      <w:r w:rsidRPr="009F11E5">
        <w:rPr>
          <w:rFonts w:ascii="Times New Roman" w:hAnsi="Times New Roman" w:cs="Times New Roman"/>
          <w:bCs/>
          <w:sz w:val="28"/>
          <w:szCs w:val="28"/>
        </w:rPr>
        <w:t xml:space="preserve"> граждан в реализацию проектов, направленных на решение задач местного значения.</w:t>
      </w:r>
    </w:p>
    <w:p w:rsidR="001F5A6F" w:rsidRPr="009F11E5" w:rsidRDefault="00B52C33" w:rsidP="001F5A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E5">
        <w:rPr>
          <w:rFonts w:ascii="Times New Roman" w:hAnsi="Times New Roman" w:cs="Times New Roman"/>
          <w:bCs/>
          <w:sz w:val="28"/>
          <w:szCs w:val="28"/>
        </w:rPr>
        <w:t>Благодаря нашей совместной работе с Департаментом финансов Томской области, главами и администрациями сельских поселений, жителями района</w:t>
      </w:r>
      <w:r w:rsidR="001F5A6F" w:rsidRPr="009F11E5">
        <w:rPr>
          <w:rFonts w:ascii="Times New Roman" w:hAnsi="Times New Roman" w:cs="Times New Roman"/>
          <w:bCs/>
          <w:sz w:val="28"/>
          <w:szCs w:val="28"/>
        </w:rPr>
        <w:t xml:space="preserve"> реализованы 10 проектов на общую сумму 6,427 млн. рублей, такие как:</w:t>
      </w:r>
    </w:p>
    <w:p w:rsidR="001F5A6F" w:rsidRPr="009F11E5" w:rsidRDefault="00F07C96" w:rsidP="00F07C9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парка, обустройство </w:t>
      </w:r>
      <w:proofErr w:type="spellStart"/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 в с.Кожевниково - 539,5 тыс. руб.;</w:t>
      </w:r>
    </w:p>
    <w:p w:rsidR="001F5A6F" w:rsidRPr="009F11E5" w:rsidRDefault="00F07C96" w:rsidP="00F07C9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>Детские спортивно-игровые площадки в д. Красный Яр, с. Тека, с. Чилино - 1252,6 тыс. руб.;</w:t>
      </w:r>
    </w:p>
    <w:p w:rsidR="001F5A6F" w:rsidRPr="009F11E5" w:rsidRDefault="00F07C96" w:rsidP="00F07C9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proofErr w:type="spellStart"/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>волейбольно</w:t>
      </w:r>
      <w:proofErr w:type="spellEnd"/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-баскетбольной площадки в с. Малиновка - 284,2 тыс. руб.; </w:t>
      </w:r>
    </w:p>
    <w:p w:rsidR="001F5A6F" w:rsidRPr="009F11E5" w:rsidRDefault="00F07C96" w:rsidP="00F07C9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территории кладбища в с. Новосергеевка, с. Зайцево, с. Елгай, д. </w:t>
      </w:r>
      <w:proofErr w:type="spellStart"/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>Аптала</w:t>
      </w:r>
      <w:proofErr w:type="spellEnd"/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 - 3326,6 тыс. руб.;</w:t>
      </w:r>
    </w:p>
    <w:p w:rsidR="001F5A6F" w:rsidRPr="009F11E5" w:rsidRDefault="00F07C96" w:rsidP="00F07C9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A6F" w:rsidRPr="009F11E5">
        <w:rPr>
          <w:rFonts w:ascii="Times New Roman" w:hAnsi="Times New Roman" w:cs="Times New Roman"/>
          <w:sz w:val="28"/>
          <w:szCs w:val="28"/>
          <w:lang w:eastAsia="ru-RU"/>
        </w:rPr>
        <w:t>Благоустройство парка отдыха в с. Старая Ювала - 1052,8 тыс. руб.</w:t>
      </w:r>
    </w:p>
    <w:p w:rsidR="00351513" w:rsidRPr="00CA6302" w:rsidRDefault="00351513" w:rsidP="00864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0E087A" w:rsidRPr="009F11E5" w:rsidRDefault="00864AD5" w:rsidP="0086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92E1F" w:rsidRPr="009F11E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CB110B" w:rsidRPr="009F11E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>ынок труда и заработная плата</w:t>
      </w:r>
    </w:p>
    <w:p w:rsidR="00864AD5" w:rsidRPr="009F11E5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Численность населения в трудоспособном возрасте – </w:t>
      </w:r>
      <w:r w:rsidR="00CB110B" w:rsidRPr="009F11E5">
        <w:rPr>
          <w:rFonts w:ascii="Times New Roman" w:hAnsi="Times New Roman" w:cs="Times New Roman"/>
          <w:sz w:val="28"/>
          <w:szCs w:val="28"/>
        </w:rPr>
        <w:t>9 864</w:t>
      </w:r>
      <w:r w:rsidRPr="009F11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110B" w:rsidRPr="009F11E5">
        <w:rPr>
          <w:rFonts w:ascii="Times New Roman" w:hAnsi="Times New Roman" w:cs="Times New Roman"/>
          <w:sz w:val="28"/>
          <w:szCs w:val="28"/>
        </w:rPr>
        <w:t>а</w:t>
      </w:r>
      <w:r w:rsidR="005F327E" w:rsidRPr="009F11E5">
        <w:rPr>
          <w:rFonts w:ascii="Times New Roman" w:hAnsi="Times New Roman" w:cs="Times New Roman"/>
          <w:sz w:val="28"/>
          <w:szCs w:val="28"/>
        </w:rPr>
        <w:t>.</w:t>
      </w:r>
    </w:p>
    <w:p w:rsidR="00864AD5" w:rsidRPr="009F11E5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B110B" w:rsidRPr="009F11E5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CB110B" w:rsidRPr="009F11E5">
        <w:rPr>
          <w:rFonts w:ascii="Times New Roman" w:hAnsi="Times New Roman" w:cs="Times New Roman"/>
          <w:sz w:val="28"/>
          <w:szCs w:val="28"/>
        </w:rPr>
        <w:t>по итогам 2020 года составила 637</w:t>
      </w:r>
      <w:r w:rsidRPr="009F11E5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CB110B" w:rsidRPr="009F11E5">
        <w:rPr>
          <w:rFonts w:ascii="Times New Roman" w:hAnsi="Times New Roman" w:cs="Times New Roman"/>
          <w:sz w:val="28"/>
          <w:szCs w:val="28"/>
        </w:rPr>
        <w:t>5,1</w:t>
      </w:r>
      <w:r w:rsidRPr="009F11E5">
        <w:rPr>
          <w:rFonts w:ascii="Times New Roman" w:hAnsi="Times New Roman" w:cs="Times New Roman"/>
          <w:sz w:val="28"/>
          <w:szCs w:val="28"/>
        </w:rPr>
        <w:t>% от экономически активного населения</w:t>
      </w:r>
      <w:r w:rsidR="00CB110B" w:rsidRPr="009F11E5">
        <w:rPr>
          <w:rFonts w:ascii="Times New Roman" w:hAnsi="Times New Roman" w:cs="Times New Roman"/>
          <w:sz w:val="28"/>
          <w:szCs w:val="28"/>
        </w:rPr>
        <w:t>.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D5" w:rsidRPr="009F11E5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</w:t>
      </w:r>
      <w:r w:rsidR="00CB110B" w:rsidRPr="009F11E5">
        <w:rPr>
          <w:rFonts w:ascii="Times New Roman" w:hAnsi="Times New Roman" w:cs="Times New Roman"/>
          <w:sz w:val="28"/>
          <w:szCs w:val="28"/>
        </w:rPr>
        <w:t>крупных и средних предприятиях</w:t>
      </w:r>
      <w:r w:rsidR="00E46E56" w:rsidRPr="009F11E5">
        <w:rPr>
          <w:rFonts w:ascii="Times New Roman" w:hAnsi="Times New Roman" w:cs="Times New Roman"/>
          <w:sz w:val="28"/>
          <w:szCs w:val="28"/>
        </w:rPr>
        <w:t>,</w:t>
      </w:r>
      <w:r w:rsidR="00CB110B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Pr="009F11E5">
        <w:rPr>
          <w:rFonts w:ascii="Times New Roman" w:hAnsi="Times New Roman" w:cs="Times New Roman"/>
          <w:sz w:val="28"/>
          <w:szCs w:val="28"/>
        </w:rPr>
        <w:t xml:space="preserve">организациях по данным 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CB110B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E46E56" w:rsidRPr="009F11E5">
        <w:rPr>
          <w:rFonts w:ascii="Times New Roman" w:hAnsi="Times New Roman" w:cs="Times New Roman"/>
          <w:sz w:val="28"/>
          <w:szCs w:val="28"/>
        </w:rPr>
        <w:t xml:space="preserve">на </w:t>
      </w:r>
      <w:r w:rsidRPr="009F11E5">
        <w:rPr>
          <w:rFonts w:ascii="Times New Roman" w:hAnsi="Times New Roman" w:cs="Times New Roman"/>
          <w:sz w:val="28"/>
          <w:szCs w:val="28"/>
        </w:rPr>
        <w:t>01.01.202</w:t>
      </w:r>
      <w:r w:rsidR="00CB110B" w:rsidRPr="009F11E5">
        <w:rPr>
          <w:rFonts w:ascii="Times New Roman" w:hAnsi="Times New Roman" w:cs="Times New Roman"/>
          <w:sz w:val="28"/>
          <w:szCs w:val="28"/>
        </w:rPr>
        <w:t xml:space="preserve">1 </w:t>
      </w:r>
      <w:r w:rsidRPr="009F11E5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CB110B" w:rsidRPr="009F11E5">
        <w:rPr>
          <w:rFonts w:ascii="Times New Roman" w:hAnsi="Times New Roman" w:cs="Times New Roman"/>
          <w:sz w:val="28"/>
          <w:szCs w:val="28"/>
        </w:rPr>
        <w:t>3598</w:t>
      </w:r>
      <w:r w:rsidRPr="009F11E5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CB110B" w:rsidRPr="009F11E5">
        <w:rPr>
          <w:rFonts w:ascii="Times New Roman" w:hAnsi="Times New Roman" w:cs="Times New Roman"/>
          <w:sz w:val="28"/>
          <w:szCs w:val="28"/>
        </w:rPr>
        <w:t>98,5</w:t>
      </w:r>
      <w:r w:rsidRPr="009F11E5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CB110B" w:rsidRPr="009F11E5">
        <w:rPr>
          <w:rFonts w:ascii="Times New Roman" w:hAnsi="Times New Roman" w:cs="Times New Roman"/>
          <w:sz w:val="28"/>
          <w:szCs w:val="28"/>
        </w:rPr>
        <w:t>9</w:t>
      </w:r>
      <w:r w:rsidR="00F22897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Pr="009F11E5">
        <w:rPr>
          <w:rFonts w:ascii="Times New Roman" w:hAnsi="Times New Roman" w:cs="Times New Roman"/>
          <w:sz w:val="28"/>
          <w:szCs w:val="28"/>
        </w:rPr>
        <w:t xml:space="preserve">г. (сокращение составило </w:t>
      </w:r>
      <w:r w:rsidR="00CB110B" w:rsidRPr="009F11E5">
        <w:rPr>
          <w:rFonts w:ascii="Times New Roman" w:hAnsi="Times New Roman" w:cs="Times New Roman"/>
          <w:sz w:val="28"/>
          <w:szCs w:val="28"/>
        </w:rPr>
        <w:t>54</w:t>
      </w:r>
      <w:r w:rsidRPr="009F11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6E56" w:rsidRPr="009F11E5">
        <w:rPr>
          <w:rFonts w:ascii="Times New Roman" w:hAnsi="Times New Roman" w:cs="Times New Roman"/>
          <w:sz w:val="28"/>
          <w:szCs w:val="28"/>
        </w:rPr>
        <w:t>а</w:t>
      </w:r>
      <w:r w:rsidRPr="009F11E5">
        <w:rPr>
          <w:rFonts w:ascii="Times New Roman" w:hAnsi="Times New Roman" w:cs="Times New Roman"/>
          <w:sz w:val="28"/>
          <w:szCs w:val="28"/>
        </w:rPr>
        <w:t>).</w:t>
      </w:r>
    </w:p>
    <w:p w:rsidR="001B04F2" w:rsidRPr="009F11E5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крупным и средним </w:t>
      </w:r>
      <w:r w:rsidR="004D2F25" w:rsidRPr="009F11E5">
        <w:rPr>
          <w:rFonts w:ascii="Times New Roman" w:hAnsi="Times New Roman" w:cs="Times New Roman"/>
          <w:sz w:val="28"/>
          <w:szCs w:val="28"/>
        </w:rPr>
        <w:t>предприятиям</w:t>
      </w:r>
      <w:r w:rsidR="00E46E56" w:rsidRPr="009F11E5">
        <w:rPr>
          <w:rFonts w:ascii="Times New Roman" w:hAnsi="Times New Roman" w:cs="Times New Roman"/>
          <w:sz w:val="28"/>
          <w:szCs w:val="28"/>
        </w:rPr>
        <w:t>,</w:t>
      </w:r>
      <w:r w:rsidR="004D2F25" w:rsidRPr="009F11E5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Pr="009F11E5">
        <w:rPr>
          <w:rFonts w:ascii="Times New Roman" w:hAnsi="Times New Roman" w:cs="Times New Roman"/>
          <w:sz w:val="28"/>
          <w:szCs w:val="28"/>
        </w:rPr>
        <w:t xml:space="preserve">района по данным 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 за 20</w:t>
      </w:r>
      <w:r w:rsidR="004D2F25" w:rsidRPr="009F11E5">
        <w:rPr>
          <w:rFonts w:ascii="Times New Roman" w:hAnsi="Times New Roman" w:cs="Times New Roman"/>
          <w:sz w:val="28"/>
          <w:szCs w:val="28"/>
        </w:rPr>
        <w:t xml:space="preserve">20 </w:t>
      </w:r>
      <w:r w:rsidRPr="009F11E5">
        <w:rPr>
          <w:rFonts w:ascii="Times New Roman" w:hAnsi="Times New Roman" w:cs="Times New Roman"/>
          <w:sz w:val="28"/>
          <w:szCs w:val="28"/>
        </w:rPr>
        <w:t xml:space="preserve">г. увеличилась на </w:t>
      </w:r>
      <w:r w:rsidR="004D2F25" w:rsidRPr="009F11E5">
        <w:rPr>
          <w:rFonts w:ascii="Times New Roman" w:hAnsi="Times New Roman" w:cs="Times New Roman"/>
          <w:sz w:val="28"/>
          <w:szCs w:val="28"/>
        </w:rPr>
        <w:t>8</w:t>
      </w:r>
      <w:r w:rsidRPr="009F11E5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4D2F25" w:rsidRPr="009F11E5">
        <w:rPr>
          <w:rFonts w:ascii="Times New Roman" w:hAnsi="Times New Roman" w:cs="Times New Roman"/>
          <w:sz w:val="28"/>
          <w:szCs w:val="28"/>
        </w:rPr>
        <w:t xml:space="preserve">35940,6 </w:t>
      </w:r>
      <w:r w:rsidRPr="009F11E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64AD5" w:rsidRPr="009F11E5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Прожиточный минимум на душу населения в </w:t>
      </w:r>
      <w:r w:rsidR="001B04F2" w:rsidRPr="009F11E5">
        <w:rPr>
          <w:rFonts w:ascii="Times New Roman" w:hAnsi="Times New Roman" w:cs="Times New Roman"/>
          <w:sz w:val="28"/>
          <w:szCs w:val="28"/>
        </w:rPr>
        <w:t xml:space="preserve">Кожевниковском районе </w:t>
      </w:r>
      <w:r w:rsidRPr="009F11E5">
        <w:rPr>
          <w:rFonts w:ascii="Times New Roman" w:hAnsi="Times New Roman" w:cs="Times New Roman"/>
          <w:sz w:val="28"/>
          <w:szCs w:val="28"/>
        </w:rPr>
        <w:t>в 4 кв</w:t>
      </w:r>
      <w:r w:rsidR="00F22897" w:rsidRPr="009F11E5">
        <w:rPr>
          <w:rFonts w:ascii="Times New Roman" w:hAnsi="Times New Roman" w:cs="Times New Roman"/>
          <w:sz w:val="28"/>
          <w:szCs w:val="28"/>
        </w:rPr>
        <w:t>артале</w:t>
      </w:r>
      <w:r w:rsidRPr="009F11E5">
        <w:rPr>
          <w:rFonts w:ascii="Times New Roman" w:hAnsi="Times New Roman" w:cs="Times New Roman"/>
          <w:sz w:val="28"/>
          <w:szCs w:val="28"/>
        </w:rPr>
        <w:t xml:space="preserve"> 20</w:t>
      </w:r>
      <w:r w:rsidR="001B04F2" w:rsidRPr="009F11E5">
        <w:rPr>
          <w:rFonts w:ascii="Times New Roman" w:hAnsi="Times New Roman" w:cs="Times New Roman"/>
          <w:sz w:val="28"/>
          <w:szCs w:val="28"/>
        </w:rPr>
        <w:t>20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1B04F2" w:rsidRPr="009F11E5">
        <w:rPr>
          <w:rFonts w:ascii="Times New Roman" w:hAnsi="Times New Roman" w:cs="Times New Roman"/>
          <w:sz w:val="28"/>
          <w:szCs w:val="28"/>
        </w:rPr>
        <w:t xml:space="preserve">11631 </w:t>
      </w:r>
      <w:r w:rsidRPr="009F11E5">
        <w:rPr>
          <w:rFonts w:ascii="Times New Roman" w:hAnsi="Times New Roman" w:cs="Times New Roman"/>
          <w:sz w:val="28"/>
          <w:szCs w:val="28"/>
        </w:rPr>
        <w:t>руб. Размер среднемесячной заработной платы выше прожиточного минимума в 3 раза.</w:t>
      </w:r>
    </w:p>
    <w:p w:rsidR="000E087A" w:rsidRPr="009F11E5" w:rsidRDefault="00864AD5" w:rsidP="008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Средний размер пенсии </w:t>
      </w:r>
      <w:r w:rsidR="001B04F2" w:rsidRPr="009F11E5">
        <w:rPr>
          <w:rFonts w:ascii="Times New Roman" w:hAnsi="Times New Roman" w:cs="Times New Roman"/>
          <w:sz w:val="28"/>
          <w:szCs w:val="28"/>
        </w:rPr>
        <w:t xml:space="preserve">на 1 человека </w:t>
      </w:r>
      <w:r w:rsidRPr="009F11E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B04F2" w:rsidRPr="009F11E5">
        <w:rPr>
          <w:rFonts w:ascii="Times New Roman" w:hAnsi="Times New Roman" w:cs="Times New Roman"/>
          <w:sz w:val="28"/>
          <w:szCs w:val="28"/>
        </w:rPr>
        <w:t xml:space="preserve">14105 </w:t>
      </w:r>
      <w:r w:rsidRPr="009F11E5">
        <w:rPr>
          <w:rFonts w:ascii="Times New Roman" w:hAnsi="Times New Roman" w:cs="Times New Roman"/>
          <w:sz w:val="28"/>
          <w:szCs w:val="28"/>
        </w:rPr>
        <w:t>руб. Прожиточный минимум для пенсионеров в 4 кв</w:t>
      </w:r>
      <w:r w:rsidR="00F22897" w:rsidRPr="009F11E5">
        <w:rPr>
          <w:rFonts w:ascii="Times New Roman" w:hAnsi="Times New Roman" w:cs="Times New Roman"/>
          <w:sz w:val="28"/>
          <w:szCs w:val="28"/>
        </w:rPr>
        <w:t>артале</w:t>
      </w:r>
      <w:r w:rsidRPr="009F11E5">
        <w:rPr>
          <w:rFonts w:ascii="Times New Roman" w:hAnsi="Times New Roman" w:cs="Times New Roman"/>
          <w:sz w:val="28"/>
          <w:szCs w:val="28"/>
        </w:rPr>
        <w:t xml:space="preserve"> 20</w:t>
      </w:r>
      <w:r w:rsidR="001B04F2" w:rsidRPr="009F11E5">
        <w:rPr>
          <w:rFonts w:ascii="Times New Roman" w:hAnsi="Times New Roman" w:cs="Times New Roman"/>
          <w:sz w:val="28"/>
          <w:szCs w:val="28"/>
        </w:rPr>
        <w:t>20</w:t>
      </w:r>
      <w:r w:rsidRPr="009F11E5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1B04F2" w:rsidRPr="009F11E5">
        <w:rPr>
          <w:rFonts w:ascii="Times New Roman" w:hAnsi="Times New Roman" w:cs="Times New Roman"/>
          <w:sz w:val="28"/>
          <w:szCs w:val="28"/>
        </w:rPr>
        <w:t>9367</w:t>
      </w:r>
      <w:r w:rsidRPr="009F11E5">
        <w:rPr>
          <w:rFonts w:ascii="Times New Roman" w:hAnsi="Times New Roman" w:cs="Times New Roman"/>
          <w:sz w:val="28"/>
          <w:szCs w:val="28"/>
        </w:rPr>
        <w:t xml:space="preserve"> руб. Размер среднемесячной пенсии выше прожиточного минимума в 1,</w:t>
      </w:r>
      <w:r w:rsidR="001B04F2" w:rsidRPr="009F11E5">
        <w:rPr>
          <w:rFonts w:ascii="Times New Roman" w:hAnsi="Times New Roman" w:cs="Times New Roman"/>
          <w:sz w:val="28"/>
          <w:szCs w:val="28"/>
        </w:rPr>
        <w:t xml:space="preserve">5 </w:t>
      </w:r>
      <w:r w:rsidRPr="009F11E5">
        <w:rPr>
          <w:rFonts w:ascii="Times New Roman" w:hAnsi="Times New Roman" w:cs="Times New Roman"/>
          <w:sz w:val="28"/>
          <w:szCs w:val="28"/>
        </w:rPr>
        <w:t>раза</w:t>
      </w:r>
      <w:r w:rsidR="001B04F2" w:rsidRPr="009F11E5">
        <w:rPr>
          <w:rFonts w:ascii="Times New Roman" w:hAnsi="Times New Roman" w:cs="Times New Roman"/>
          <w:sz w:val="28"/>
          <w:szCs w:val="28"/>
        </w:rPr>
        <w:t>.</w:t>
      </w:r>
    </w:p>
    <w:p w:rsidR="00864AD5" w:rsidRPr="00CA6302" w:rsidRDefault="00864AD5" w:rsidP="007F04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F04FF" w:rsidRPr="009F11E5" w:rsidRDefault="007F04FF" w:rsidP="007F04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3.</w:t>
      </w:r>
      <w:r w:rsidR="00992E1F" w:rsidRPr="009F11E5">
        <w:rPr>
          <w:rFonts w:ascii="Times New Roman" w:hAnsi="Times New Roman" w:cs="Times New Roman"/>
          <w:b/>
          <w:sz w:val="28"/>
          <w:szCs w:val="28"/>
        </w:rPr>
        <w:t>6</w:t>
      </w:r>
      <w:r w:rsidRPr="009F11E5">
        <w:rPr>
          <w:rFonts w:ascii="Times New Roman" w:hAnsi="Times New Roman" w:cs="Times New Roman"/>
          <w:b/>
          <w:sz w:val="28"/>
          <w:szCs w:val="28"/>
        </w:rPr>
        <w:t xml:space="preserve">. Социальная </w:t>
      </w:r>
      <w:r w:rsidR="00184C2A" w:rsidRPr="009F11E5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D72C9C" w:rsidRPr="009F11E5" w:rsidRDefault="00F0760D" w:rsidP="00F076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>социальной политики</w:t>
      </w:r>
      <w:r w:rsidRPr="009F11E5">
        <w:rPr>
          <w:rFonts w:ascii="Times New Roman" w:hAnsi="Times New Roman" w:cs="Times New Roman"/>
          <w:sz w:val="28"/>
          <w:szCs w:val="28"/>
        </w:rPr>
        <w:t xml:space="preserve">, ориентированной на сохранение и развитие человеческого потенциала территории, необходимо развитие социальной инфраструктуры, обеспечивающей качество и многообразие социальных услуг. </w:t>
      </w:r>
    </w:p>
    <w:p w:rsidR="00F0760D" w:rsidRPr="009F11E5" w:rsidRDefault="00F0760D" w:rsidP="00F076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Основными проектами по развитию социальной инфраструктуры стали:</w:t>
      </w:r>
    </w:p>
    <w:p w:rsidR="00F0760D" w:rsidRPr="009F11E5" w:rsidRDefault="00F0760D" w:rsidP="00097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В здравоохранении:</w:t>
      </w:r>
    </w:p>
    <w:p w:rsidR="00B87D3C" w:rsidRPr="00E366F5" w:rsidRDefault="00B87D3C" w:rsidP="00B8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B87D3C" w:rsidRPr="00E366F5" w:rsidRDefault="00B87D3C" w:rsidP="00097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 xml:space="preserve">ОГАУЗ «Кожевниковская районная больница» представлена сетью лечебно-профилактических учреждений, состоящих из стационара на 113 коек, </w:t>
      </w:r>
      <w:r w:rsidR="002D6D92" w:rsidRPr="00E366F5">
        <w:rPr>
          <w:rFonts w:ascii="Times New Roman" w:hAnsi="Times New Roman" w:cs="Times New Roman"/>
          <w:sz w:val="24"/>
          <w:szCs w:val="24"/>
        </w:rPr>
        <w:t xml:space="preserve">дневного стационара на 45 коек, </w:t>
      </w:r>
      <w:r w:rsidRPr="00E366F5">
        <w:rPr>
          <w:rFonts w:ascii="Times New Roman" w:hAnsi="Times New Roman" w:cs="Times New Roman"/>
          <w:sz w:val="24"/>
          <w:szCs w:val="24"/>
        </w:rPr>
        <w:t>7</w:t>
      </w:r>
      <w:r w:rsidR="002D6D92" w:rsidRPr="00E366F5">
        <w:rPr>
          <w:rFonts w:ascii="Times New Roman" w:hAnsi="Times New Roman" w:cs="Times New Roman"/>
          <w:sz w:val="24"/>
          <w:szCs w:val="24"/>
        </w:rPr>
        <w:t>-ю</w:t>
      </w:r>
      <w:r w:rsidRPr="00E366F5">
        <w:rPr>
          <w:rFonts w:ascii="Times New Roman" w:hAnsi="Times New Roman" w:cs="Times New Roman"/>
          <w:sz w:val="24"/>
          <w:szCs w:val="24"/>
        </w:rPr>
        <w:t xml:space="preserve"> </w:t>
      </w:r>
      <w:r w:rsidR="002D6D92" w:rsidRPr="00E366F5">
        <w:rPr>
          <w:rFonts w:ascii="Times New Roman" w:hAnsi="Times New Roman" w:cs="Times New Roman"/>
          <w:sz w:val="24"/>
          <w:szCs w:val="24"/>
        </w:rPr>
        <w:t xml:space="preserve">отделений, поликлиники мощность 370 посещений в смену, отделением скорой медицинской помощи, 8-ю фельдшерскими бригадами, кабинетом неотложной помощи, 6-ю ОВП и 19 </w:t>
      </w:r>
      <w:proofErr w:type="spellStart"/>
      <w:r w:rsidR="002D6D92" w:rsidRPr="00E366F5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="00120A10" w:rsidRPr="00E366F5">
        <w:rPr>
          <w:rFonts w:ascii="Times New Roman" w:hAnsi="Times New Roman" w:cs="Times New Roman"/>
          <w:sz w:val="24"/>
          <w:szCs w:val="24"/>
        </w:rPr>
        <w:t xml:space="preserve">. </w:t>
      </w:r>
      <w:r w:rsidR="00865140" w:rsidRPr="00E366F5">
        <w:rPr>
          <w:rFonts w:ascii="Times New Roman" w:hAnsi="Times New Roman" w:cs="Times New Roman"/>
          <w:sz w:val="24"/>
          <w:szCs w:val="24"/>
        </w:rPr>
        <w:t>Также в</w:t>
      </w:r>
      <w:r w:rsidR="00120A10" w:rsidRPr="00E366F5">
        <w:rPr>
          <w:rFonts w:ascii="Times New Roman" w:hAnsi="Times New Roman" w:cs="Times New Roman"/>
          <w:sz w:val="24"/>
          <w:szCs w:val="24"/>
        </w:rPr>
        <w:t xml:space="preserve"> с.Кожевниково расположены 7 аптек</w:t>
      </w:r>
      <w:r w:rsidR="002D6D92" w:rsidRPr="00E36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A10" w:rsidRPr="009F11E5" w:rsidRDefault="00AB5B20" w:rsidP="00120A1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7FBF" w:rsidRPr="009F11E5">
        <w:rPr>
          <w:rFonts w:ascii="Times New Roman" w:hAnsi="Times New Roman" w:cs="Times New Roman"/>
          <w:sz w:val="28"/>
          <w:szCs w:val="28"/>
        </w:rPr>
        <w:t>Б</w:t>
      </w:r>
      <w:r w:rsidR="002D6D92" w:rsidRPr="009F11E5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2D6D92" w:rsidRPr="009F11E5">
        <w:rPr>
          <w:rFonts w:ascii="Times New Roman" w:hAnsi="Times New Roman" w:cs="Times New Roman"/>
          <w:b/>
          <w:sz w:val="28"/>
          <w:szCs w:val="28"/>
        </w:rPr>
        <w:t>национальному</w:t>
      </w:r>
      <w:r w:rsidR="002D6D92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2D6D92" w:rsidRPr="009F11E5">
        <w:rPr>
          <w:rFonts w:ascii="Times New Roman" w:hAnsi="Times New Roman" w:cs="Times New Roman"/>
          <w:b/>
          <w:sz w:val="28"/>
          <w:szCs w:val="28"/>
        </w:rPr>
        <w:t>проекту «Здравоохранение»</w:t>
      </w:r>
      <w:r w:rsidR="00120A10" w:rsidRPr="009F11E5">
        <w:rPr>
          <w:rFonts w:ascii="Times New Roman" w:hAnsi="Times New Roman" w:cs="Times New Roman"/>
          <w:sz w:val="28"/>
          <w:szCs w:val="28"/>
        </w:rPr>
        <w:t>:</w:t>
      </w:r>
    </w:p>
    <w:p w:rsidR="00120A10" w:rsidRPr="009F11E5" w:rsidRDefault="00120A10" w:rsidP="00F41E8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получен новый автомобиль скорой медицинской помощи</w:t>
      </w:r>
      <w:r w:rsidR="00865140" w:rsidRPr="009F11E5">
        <w:rPr>
          <w:rFonts w:ascii="Times New Roman" w:hAnsi="Times New Roman" w:cs="Times New Roman"/>
          <w:sz w:val="28"/>
          <w:szCs w:val="28"/>
        </w:rPr>
        <w:t>;</w:t>
      </w:r>
    </w:p>
    <w:p w:rsidR="00D72C9C" w:rsidRPr="009F11E5" w:rsidRDefault="00F0760D" w:rsidP="00F41E8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приобретен</w:t>
      </w:r>
      <w:r w:rsidR="00865140" w:rsidRPr="009F11E5">
        <w:rPr>
          <w:rFonts w:ascii="Times New Roman" w:hAnsi="Times New Roman" w:cs="Times New Roman"/>
          <w:sz w:val="28"/>
          <w:szCs w:val="28"/>
        </w:rPr>
        <w:t>а</w:t>
      </w:r>
      <w:r w:rsidRPr="009F11E5">
        <w:rPr>
          <w:rFonts w:ascii="Times New Roman" w:hAnsi="Times New Roman" w:cs="Times New Roman"/>
          <w:sz w:val="28"/>
          <w:szCs w:val="28"/>
        </w:rPr>
        <w:t xml:space="preserve"> модульн</w:t>
      </w:r>
      <w:r w:rsidR="00865140" w:rsidRPr="009F11E5">
        <w:rPr>
          <w:rFonts w:ascii="Times New Roman" w:hAnsi="Times New Roman" w:cs="Times New Roman"/>
          <w:sz w:val="28"/>
          <w:szCs w:val="28"/>
        </w:rPr>
        <w:t>ая</w:t>
      </w:r>
      <w:r w:rsidRPr="009F11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B5B20" w:rsidRPr="009F11E5">
        <w:rPr>
          <w:rFonts w:ascii="Times New Roman" w:hAnsi="Times New Roman" w:cs="Times New Roman"/>
          <w:sz w:val="28"/>
          <w:szCs w:val="28"/>
        </w:rPr>
        <w:t>я</w:t>
      </w:r>
      <w:r w:rsidRPr="009F11E5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proofErr w:type="spellStart"/>
      <w:r w:rsidRPr="009F11E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F11E5">
        <w:rPr>
          <w:rFonts w:ascii="Times New Roman" w:hAnsi="Times New Roman" w:cs="Times New Roman"/>
          <w:sz w:val="28"/>
          <w:szCs w:val="28"/>
        </w:rPr>
        <w:t xml:space="preserve"> в д.</w:t>
      </w:r>
      <w:r w:rsidR="00D72C9C" w:rsidRPr="009F11E5">
        <w:rPr>
          <w:rFonts w:ascii="Times New Roman" w:hAnsi="Times New Roman" w:cs="Times New Roman"/>
          <w:sz w:val="28"/>
          <w:szCs w:val="28"/>
        </w:rPr>
        <w:t xml:space="preserve"> Сафроновка на сумму 3,440 млн. рублей</w:t>
      </w:r>
      <w:r w:rsidR="00AB5B20" w:rsidRPr="009F11E5">
        <w:rPr>
          <w:rFonts w:ascii="Times New Roman" w:hAnsi="Times New Roman" w:cs="Times New Roman"/>
          <w:sz w:val="28"/>
          <w:szCs w:val="28"/>
        </w:rPr>
        <w:t>,</w:t>
      </w:r>
      <w:r w:rsidR="00865140" w:rsidRPr="009F11E5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7E29B3" w:rsidRPr="009F11E5">
        <w:rPr>
          <w:rFonts w:ascii="Times New Roman" w:hAnsi="Times New Roman" w:cs="Times New Roman"/>
          <w:sz w:val="28"/>
          <w:szCs w:val="28"/>
        </w:rPr>
        <w:t>н</w:t>
      </w:r>
      <w:r w:rsidR="00865140" w:rsidRPr="009F11E5">
        <w:rPr>
          <w:rFonts w:ascii="Times New Roman" w:hAnsi="Times New Roman" w:cs="Times New Roman"/>
          <w:sz w:val="28"/>
          <w:szCs w:val="28"/>
        </w:rPr>
        <w:t>а</w:t>
      </w:r>
      <w:r w:rsidR="007E29B3" w:rsidRPr="009F11E5">
        <w:rPr>
          <w:rFonts w:ascii="Times New Roman" w:hAnsi="Times New Roman" w:cs="Times New Roman"/>
          <w:sz w:val="28"/>
          <w:szCs w:val="28"/>
        </w:rPr>
        <w:t>я</w:t>
      </w:r>
      <w:r w:rsidR="00D72C9C" w:rsidRPr="009F11E5">
        <w:rPr>
          <w:rFonts w:ascii="Times New Roman" w:hAnsi="Times New Roman" w:cs="Times New Roman"/>
          <w:sz w:val="28"/>
          <w:szCs w:val="28"/>
        </w:rPr>
        <w:t xml:space="preserve"> медицинским оборудованием </w:t>
      </w:r>
      <w:r w:rsidR="006C3F3E" w:rsidRPr="009F11E5">
        <w:rPr>
          <w:rFonts w:ascii="Times New Roman" w:hAnsi="Times New Roman" w:cs="Times New Roman"/>
          <w:sz w:val="28"/>
          <w:szCs w:val="28"/>
        </w:rPr>
        <w:t xml:space="preserve">на </w:t>
      </w:r>
      <w:r w:rsidR="00D72C9C" w:rsidRPr="009F11E5">
        <w:rPr>
          <w:rFonts w:ascii="Times New Roman" w:hAnsi="Times New Roman" w:cs="Times New Roman"/>
          <w:sz w:val="28"/>
          <w:szCs w:val="28"/>
        </w:rPr>
        <w:t xml:space="preserve">сумму 837,166 тыс. руб.; </w:t>
      </w:r>
    </w:p>
    <w:p w:rsidR="00865140" w:rsidRPr="009F11E5" w:rsidRDefault="00677FBF" w:rsidP="008651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</w:t>
      </w:r>
      <w:r w:rsidR="00865140" w:rsidRPr="009F11E5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865140" w:rsidRPr="009F11E5">
        <w:rPr>
          <w:rFonts w:ascii="Times New Roman" w:hAnsi="Times New Roman" w:cs="Times New Roman"/>
          <w:b/>
          <w:sz w:val="28"/>
          <w:szCs w:val="28"/>
        </w:rPr>
        <w:t>«Земский доктор»</w:t>
      </w:r>
      <w:r w:rsidR="00865140" w:rsidRPr="009F11E5">
        <w:rPr>
          <w:rFonts w:ascii="Times New Roman" w:hAnsi="Times New Roman" w:cs="Times New Roman"/>
          <w:sz w:val="28"/>
          <w:szCs w:val="28"/>
        </w:rPr>
        <w:t xml:space="preserve"> трудоустроены в 2020 году 10 врачей (2 врача-педиатра участковых, 2 врача-терапевта участковых, врач-терапевт, врач-</w:t>
      </w:r>
      <w:proofErr w:type="spellStart"/>
      <w:r w:rsidR="00865140" w:rsidRPr="009F11E5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="00865140" w:rsidRPr="009F11E5">
        <w:rPr>
          <w:rFonts w:ascii="Times New Roman" w:hAnsi="Times New Roman" w:cs="Times New Roman"/>
          <w:sz w:val="28"/>
          <w:szCs w:val="28"/>
        </w:rPr>
        <w:t>, врач-фтизиатр участковый, врач-инфекционист, врач-офтальмолог, врач-акушер-гинеколог);</w:t>
      </w:r>
    </w:p>
    <w:p w:rsidR="00865140" w:rsidRPr="009F11E5" w:rsidRDefault="00677FBF" w:rsidP="008651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</w:t>
      </w:r>
      <w:r w:rsidR="00865140" w:rsidRPr="009F11E5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865140" w:rsidRPr="009F11E5">
        <w:rPr>
          <w:rFonts w:ascii="Times New Roman" w:hAnsi="Times New Roman" w:cs="Times New Roman"/>
          <w:b/>
          <w:sz w:val="28"/>
          <w:szCs w:val="28"/>
        </w:rPr>
        <w:t>«Земский фельдшер»</w:t>
      </w:r>
      <w:r w:rsidR="00865140" w:rsidRPr="009F11E5">
        <w:rPr>
          <w:rFonts w:ascii="Times New Roman" w:hAnsi="Times New Roman" w:cs="Times New Roman"/>
          <w:sz w:val="28"/>
          <w:szCs w:val="28"/>
        </w:rPr>
        <w:t xml:space="preserve"> трудоустроен фельдшер кабинета неотложной медицинской помощи в Кожевниковскую РБ;</w:t>
      </w:r>
    </w:p>
    <w:p w:rsidR="00D72C9C" w:rsidRPr="009F11E5" w:rsidRDefault="00677FBF" w:rsidP="007E29B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З</w:t>
      </w:r>
      <w:r w:rsidR="00D72C9C" w:rsidRPr="009F11E5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120A10" w:rsidRPr="009F11E5">
        <w:rPr>
          <w:rFonts w:ascii="Times New Roman" w:hAnsi="Times New Roman" w:cs="Times New Roman"/>
          <w:sz w:val="28"/>
          <w:szCs w:val="28"/>
        </w:rPr>
        <w:t>Кожевниковской РБ</w:t>
      </w:r>
      <w:r w:rsidR="00D72C9C" w:rsidRPr="009F11E5">
        <w:rPr>
          <w:rFonts w:ascii="Times New Roman" w:hAnsi="Times New Roman" w:cs="Times New Roman"/>
          <w:sz w:val="28"/>
          <w:szCs w:val="28"/>
        </w:rPr>
        <w:t xml:space="preserve"> приобретено оборудование для оснащения </w:t>
      </w:r>
      <w:proofErr w:type="spellStart"/>
      <w:r w:rsidR="00D72C9C" w:rsidRPr="009F11E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D72C9C" w:rsidRPr="009F11E5">
        <w:rPr>
          <w:rFonts w:ascii="Times New Roman" w:hAnsi="Times New Roman" w:cs="Times New Roman"/>
          <w:sz w:val="28"/>
          <w:szCs w:val="28"/>
        </w:rPr>
        <w:t xml:space="preserve"> на сумму 733,3 тыс. руб.</w:t>
      </w:r>
      <w:r w:rsidR="0059413A" w:rsidRPr="009F11E5">
        <w:rPr>
          <w:rFonts w:ascii="Times New Roman" w:hAnsi="Times New Roman" w:cs="Times New Roman"/>
          <w:sz w:val="28"/>
          <w:szCs w:val="28"/>
        </w:rPr>
        <w:t>;</w:t>
      </w:r>
    </w:p>
    <w:p w:rsidR="0059413A" w:rsidRPr="009F11E5" w:rsidRDefault="00677FBF" w:rsidP="007E29B3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Д</w:t>
      </w:r>
      <w:r w:rsidR="0059413A" w:rsidRPr="009F11E5">
        <w:rPr>
          <w:rFonts w:ascii="Times New Roman" w:hAnsi="Times New Roman" w:cs="Times New Roman"/>
          <w:sz w:val="28"/>
          <w:szCs w:val="28"/>
        </w:rPr>
        <w:t xml:space="preserve">ля офтальмологического кабинета приобретен </w:t>
      </w:r>
      <w:r w:rsidR="00CE7322" w:rsidRPr="009F11E5">
        <w:rPr>
          <w:rFonts w:ascii="Times New Roman" w:hAnsi="Times New Roman" w:cs="Times New Roman"/>
          <w:sz w:val="28"/>
          <w:szCs w:val="28"/>
        </w:rPr>
        <w:t xml:space="preserve">прибор </w:t>
      </w:r>
      <w:r w:rsidR="0059413A" w:rsidRPr="009F11E5">
        <w:rPr>
          <w:rFonts w:ascii="Times New Roman" w:hAnsi="Times New Roman" w:cs="Times New Roman"/>
          <w:sz w:val="28"/>
          <w:szCs w:val="28"/>
        </w:rPr>
        <w:t xml:space="preserve">АВТОРЕФКЕРАТОМЕТР HRK-7000F </w:t>
      </w:r>
      <w:r w:rsidR="007E29B3" w:rsidRPr="009F11E5">
        <w:rPr>
          <w:rFonts w:ascii="Times New Roman" w:hAnsi="Times New Roman" w:cs="Times New Roman"/>
          <w:sz w:val="28"/>
          <w:szCs w:val="28"/>
        </w:rPr>
        <w:t>стоимостью 628,32 тыс. руб.</w:t>
      </w:r>
    </w:p>
    <w:p w:rsidR="007E29B3" w:rsidRPr="009F11E5" w:rsidRDefault="007E29B3" w:rsidP="007E29B3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Пользуясь случаем, хоч</w:t>
      </w:r>
      <w:r w:rsidR="00861ABC" w:rsidRPr="009F11E5">
        <w:rPr>
          <w:rFonts w:ascii="Times New Roman" w:hAnsi="Times New Roman" w:cs="Times New Roman"/>
          <w:sz w:val="28"/>
          <w:szCs w:val="28"/>
        </w:rPr>
        <w:t>ется</w:t>
      </w:r>
      <w:r w:rsidRPr="009F11E5">
        <w:rPr>
          <w:rFonts w:ascii="Times New Roman" w:hAnsi="Times New Roman" w:cs="Times New Roman"/>
          <w:sz w:val="28"/>
          <w:szCs w:val="28"/>
        </w:rPr>
        <w:t xml:space="preserve"> выразить огромную благодарность всем работникам сферы здравоохранения за самоотверженный труд в сложных условиях пандемии, доступность медицинской помощи, </w:t>
      </w:r>
      <w:r w:rsidR="00861ABC" w:rsidRPr="009F11E5">
        <w:rPr>
          <w:rFonts w:ascii="Times New Roman" w:hAnsi="Times New Roman" w:cs="Times New Roman"/>
          <w:sz w:val="28"/>
          <w:szCs w:val="28"/>
        </w:rPr>
        <w:t xml:space="preserve">оперативную </w:t>
      </w:r>
      <w:r w:rsidRPr="009F11E5">
        <w:rPr>
          <w:rFonts w:ascii="Times New Roman" w:hAnsi="Times New Roman" w:cs="Times New Roman"/>
          <w:sz w:val="28"/>
          <w:szCs w:val="28"/>
        </w:rPr>
        <w:t>организацию предоставления бесплатных лекарственных препаратов больны</w:t>
      </w:r>
      <w:r w:rsidR="0033455B" w:rsidRPr="009F11E5">
        <w:rPr>
          <w:rFonts w:ascii="Times New Roman" w:hAnsi="Times New Roman" w:cs="Times New Roman"/>
          <w:sz w:val="28"/>
          <w:szCs w:val="28"/>
        </w:rPr>
        <w:t>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Pr="009F11E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11E5">
        <w:rPr>
          <w:rFonts w:ascii="Times New Roman" w:hAnsi="Times New Roman" w:cs="Times New Roman"/>
          <w:sz w:val="28"/>
          <w:szCs w:val="28"/>
        </w:rPr>
        <w:t xml:space="preserve">-19.  </w:t>
      </w:r>
    </w:p>
    <w:p w:rsidR="0059413A" w:rsidRPr="009F11E5" w:rsidRDefault="00A93DAC" w:rsidP="00D7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В образовании:</w:t>
      </w:r>
    </w:p>
    <w:p w:rsidR="009D5CED" w:rsidRPr="00E366F5" w:rsidRDefault="009D5CED" w:rsidP="009D5CED">
      <w:pPr>
        <w:pStyle w:val="msonormalcxspmiddlecxspmiddlecxsplast"/>
        <w:spacing w:before="0" w:beforeAutospacing="0" w:after="0"/>
        <w:contextualSpacing/>
        <w:jc w:val="both"/>
        <w:rPr>
          <w:b/>
        </w:rPr>
      </w:pPr>
      <w:r w:rsidRPr="00E366F5">
        <w:rPr>
          <w:b/>
        </w:rPr>
        <w:t>Справочно:</w:t>
      </w:r>
    </w:p>
    <w:p w:rsidR="009D5CED" w:rsidRPr="00E366F5" w:rsidRDefault="009D5CED" w:rsidP="00B717B9">
      <w:pPr>
        <w:pStyle w:val="msonormalcxspmiddlecxspmiddlecxsplast"/>
        <w:spacing w:before="0" w:beforeAutospacing="0" w:after="0"/>
        <w:ind w:firstLine="709"/>
        <w:contextualSpacing/>
        <w:jc w:val="both"/>
      </w:pPr>
      <w:r w:rsidRPr="00E366F5">
        <w:t xml:space="preserve">Система образования Кожевниковского района включает 29 образовательных организаций в которую входят 5 детских садов, 22 общеобразовательных учреждения (7 средних, 9 основных, 6 начальных), 2 учреждения дополнительного образования (ДДТ, ДЮСШ).  </w:t>
      </w:r>
    </w:p>
    <w:p w:rsidR="00677FBF" w:rsidRPr="009F11E5" w:rsidRDefault="00677FBF" w:rsidP="00677FBF">
      <w:pPr>
        <w:pStyle w:val="msonormalcxspmiddlecxspmiddlecxsplast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Построен второй корпус детского сада «Солнышко» в с.Кожевниково на 145 мест. Введение данного объекта полностью ликвидирует очередь детей в детские сады районного центра. Стоимость строительства составила 218,7 млн. рублей. Это стало возможным благодаря </w:t>
      </w:r>
      <w:r w:rsidRPr="009F11E5">
        <w:rPr>
          <w:b/>
          <w:sz w:val="28"/>
          <w:szCs w:val="28"/>
        </w:rPr>
        <w:t>национальному проекту «Демография»</w:t>
      </w:r>
      <w:r w:rsidRPr="009F11E5">
        <w:rPr>
          <w:sz w:val="28"/>
          <w:szCs w:val="28"/>
        </w:rPr>
        <w:t xml:space="preserve"> федерального проекта «Содействие занятости женщин – создание условий дошкольного образования для детей в возрасте до трех лет». </w:t>
      </w:r>
    </w:p>
    <w:p w:rsidR="004122AD" w:rsidRPr="009F11E5" w:rsidRDefault="004122AD" w:rsidP="00677FBF">
      <w:pPr>
        <w:pStyle w:val="msonormalcxspmiddlecxspmiddlecxsplast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В рамках </w:t>
      </w:r>
      <w:r w:rsidRPr="009F11E5">
        <w:rPr>
          <w:b/>
          <w:sz w:val="28"/>
          <w:szCs w:val="28"/>
        </w:rPr>
        <w:t>национального проекта «Образование»:</w:t>
      </w:r>
    </w:p>
    <w:p w:rsidR="004122AD" w:rsidRPr="009F11E5" w:rsidRDefault="004122AD" w:rsidP="004122AD">
      <w:pPr>
        <w:pStyle w:val="msonormalcxspmiddlecxspmiddlecxsplast"/>
        <w:numPr>
          <w:ilvl w:val="0"/>
          <w:numId w:val="9"/>
        </w:numPr>
        <w:tabs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в сентябре открылся еще один Центр образования гуманитарного и цифрового профилей </w:t>
      </w:r>
      <w:r w:rsidRPr="009F11E5">
        <w:rPr>
          <w:b/>
          <w:sz w:val="28"/>
          <w:szCs w:val="28"/>
        </w:rPr>
        <w:t>«Точка роста»</w:t>
      </w:r>
      <w:r w:rsidRPr="009F11E5">
        <w:rPr>
          <w:sz w:val="28"/>
          <w:szCs w:val="28"/>
        </w:rPr>
        <w:t xml:space="preserve"> на базе Вороновской СОШ федерального проекта «Современная школа»</w:t>
      </w:r>
      <w:r w:rsidR="00D268AD" w:rsidRPr="009F11E5">
        <w:rPr>
          <w:sz w:val="28"/>
          <w:szCs w:val="28"/>
        </w:rPr>
        <w:t xml:space="preserve"> на сумму </w:t>
      </w:r>
      <w:r w:rsidR="00B2372D" w:rsidRPr="009F11E5">
        <w:rPr>
          <w:sz w:val="28"/>
          <w:szCs w:val="28"/>
        </w:rPr>
        <w:t>1,033 млн. рублей</w:t>
      </w:r>
      <w:r w:rsidRPr="009F11E5">
        <w:rPr>
          <w:sz w:val="28"/>
          <w:szCs w:val="28"/>
        </w:rPr>
        <w:t>;</w:t>
      </w:r>
    </w:p>
    <w:p w:rsidR="004122AD" w:rsidRPr="009F11E5" w:rsidRDefault="004122AD" w:rsidP="004122AD">
      <w:pPr>
        <w:pStyle w:val="msonormalcxspmiddlecxspmiddlecxsplast"/>
        <w:numPr>
          <w:ilvl w:val="0"/>
          <w:numId w:val="9"/>
        </w:numPr>
        <w:tabs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в рамках регионального проекта </w:t>
      </w:r>
      <w:r w:rsidRPr="009F11E5">
        <w:rPr>
          <w:b/>
          <w:sz w:val="28"/>
          <w:szCs w:val="28"/>
        </w:rPr>
        <w:t>«Цифровая образовательная среда»</w:t>
      </w:r>
      <w:r w:rsidRPr="009F11E5">
        <w:rPr>
          <w:sz w:val="28"/>
          <w:szCs w:val="28"/>
        </w:rPr>
        <w:t xml:space="preserve"> все школы района подключены к высокоскоростному Интернету;</w:t>
      </w:r>
    </w:p>
    <w:p w:rsidR="004122AD" w:rsidRPr="009F11E5" w:rsidRDefault="004122AD" w:rsidP="004122AD">
      <w:pPr>
        <w:pStyle w:val="msonormalcxspmiddlecxspmiddlecxsplast"/>
        <w:numPr>
          <w:ilvl w:val="0"/>
          <w:numId w:val="9"/>
        </w:numPr>
        <w:tabs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>в 6 школах района внедрена целевая модель цифровой образовательной среды, обновилась материально-техническая база, приобретены электронные образовательные ресурсы</w:t>
      </w:r>
      <w:r w:rsidR="00D268AD" w:rsidRPr="009F11E5">
        <w:rPr>
          <w:sz w:val="28"/>
          <w:szCs w:val="28"/>
        </w:rPr>
        <w:t xml:space="preserve"> на сумму </w:t>
      </w:r>
      <w:r w:rsidR="00B2372D" w:rsidRPr="009F11E5">
        <w:rPr>
          <w:sz w:val="28"/>
          <w:szCs w:val="28"/>
        </w:rPr>
        <w:t>831 тыс. рублей</w:t>
      </w:r>
      <w:r w:rsidRPr="009F11E5">
        <w:rPr>
          <w:sz w:val="28"/>
          <w:szCs w:val="28"/>
        </w:rPr>
        <w:t>;</w:t>
      </w:r>
    </w:p>
    <w:p w:rsidR="000A5832" w:rsidRPr="009F11E5" w:rsidRDefault="000A5832" w:rsidP="000A5832">
      <w:pPr>
        <w:pStyle w:val="msonormalcxspmiddlecxspmiddlecxsplast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В рамках федеральной программы </w:t>
      </w:r>
      <w:r w:rsidRPr="009F11E5">
        <w:rPr>
          <w:b/>
          <w:sz w:val="28"/>
          <w:szCs w:val="28"/>
        </w:rPr>
        <w:t>«Земский учитель»</w:t>
      </w:r>
      <w:r w:rsidRPr="009F11E5">
        <w:rPr>
          <w:sz w:val="28"/>
          <w:szCs w:val="28"/>
        </w:rPr>
        <w:t xml:space="preserve"> закрыта вакансия преподавателя английского языка в МАОУ «Кожевниковская СОШ № 1»;</w:t>
      </w:r>
    </w:p>
    <w:p w:rsidR="000A5832" w:rsidRPr="009F11E5" w:rsidRDefault="000A5832" w:rsidP="008647BF">
      <w:pPr>
        <w:pStyle w:val="msonormalcxspmiddlecxspmiddlecxsplast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Впервые </w:t>
      </w:r>
      <w:r w:rsidR="00552C4A" w:rsidRPr="009F11E5">
        <w:rPr>
          <w:sz w:val="28"/>
          <w:szCs w:val="28"/>
        </w:rPr>
        <w:t xml:space="preserve">с 1 сентября </w:t>
      </w:r>
      <w:r w:rsidR="00552C4A" w:rsidRPr="009F11E5">
        <w:rPr>
          <w:color w:val="000000"/>
          <w:sz w:val="28"/>
          <w:szCs w:val="28"/>
        </w:rPr>
        <w:t>2020 года по поручению Владимира Владимировича Путина организовано бесплатное горячее питание детей с 1-4 классы</w:t>
      </w:r>
      <w:r w:rsidR="00861ABC" w:rsidRPr="009F11E5">
        <w:rPr>
          <w:color w:val="000000"/>
          <w:sz w:val="28"/>
          <w:szCs w:val="28"/>
        </w:rPr>
        <w:t xml:space="preserve"> на сумму 4,731 млн. рублей</w:t>
      </w:r>
      <w:r w:rsidR="00552C4A" w:rsidRPr="009F11E5">
        <w:rPr>
          <w:color w:val="000000"/>
          <w:sz w:val="28"/>
          <w:szCs w:val="28"/>
        </w:rPr>
        <w:t xml:space="preserve">. Кроме того, ежегодным бесплатным питанием охвачены школьники </w:t>
      </w:r>
      <w:r w:rsidR="00552C4A" w:rsidRPr="009F11E5">
        <w:rPr>
          <w:sz w:val="28"/>
          <w:szCs w:val="28"/>
        </w:rPr>
        <w:t>с 5 по 11 класс, находящиеся в трудной жизненной ситуации и дети с ограниченными возможностями здоровья.</w:t>
      </w:r>
    </w:p>
    <w:p w:rsidR="008647BF" w:rsidRPr="009F11E5" w:rsidRDefault="008647BF" w:rsidP="00B717B9">
      <w:pPr>
        <w:pStyle w:val="msonormalcxspmiddlecxspmiddlecxsplast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lastRenderedPageBreak/>
        <w:t xml:space="preserve">Несмотря на сложный год </w:t>
      </w:r>
      <w:r w:rsidR="003E2FD1" w:rsidRPr="009F11E5">
        <w:rPr>
          <w:sz w:val="28"/>
          <w:szCs w:val="28"/>
        </w:rPr>
        <w:t>и благодаря поддержке Губернатора Томской области Сергея Анатольевича Жвачкина, з</w:t>
      </w:r>
      <w:r w:rsidR="003E2FD1" w:rsidRPr="009F11E5">
        <w:rPr>
          <w:rFonts w:eastAsia="Arial"/>
          <w:sz w:val="28"/>
          <w:szCs w:val="28"/>
        </w:rPr>
        <w:t>аместителя Губернатора Томской области по агропромышленной политике и природопользованию</w:t>
      </w:r>
      <w:r w:rsidR="003E2FD1" w:rsidRPr="009F11E5">
        <w:rPr>
          <w:sz w:val="28"/>
          <w:szCs w:val="28"/>
        </w:rPr>
        <w:t xml:space="preserve"> Андрея Филипповича </w:t>
      </w:r>
      <w:proofErr w:type="spellStart"/>
      <w:r w:rsidR="003E2FD1" w:rsidRPr="009F11E5">
        <w:rPr>
          <w:sz w:val="28"/>
          <w:szCs w:val="28"/>
        </w:rPr>
        <w:t>Кнорра</w:t>
      </w:r>
      <w:proofErr w:type="spellEnd"/>
      <w:r w:rsidR="003E2FD1" w:rsidRPr="009F11E5">
        <w:rPr>
          <w:sz w:val="28"/>
          <w:szCs w:val="28"/>
        </w:rPr>
        <w:t xml:space="preserve"> </w:t>
      </w:r>
      <w:r w:rsidRPr="009F11E5">
        <w:rPr>
          <w:sz w:val="28"/>
          <w:szCs w:val="28"/>
        </w:rPr>
        <w:t xml:space="preserve">удалось своевременно реализовать значимые проекты </w:t>
      </w:r>
      <w:r w:rsidR="00C140DD" w:rsidRPr="009F11E5">
        <w:rPr>
          <w:sz w:val="28"/>
          <w:szCs w:val="28"/>
        </w:rPr>
        <w:t>в районе</w:t>
      </w:r>
      <w:r w:rsidRPr="009F11E5">
        <w:rPr>
          <w:sz w:val="28"/>
          <w:szCs w:val="28"/>
        </w:rPr>
        <w:t>.</w:t>
      </w:r>
    </w:p>
    <w:p w:rsidR="00876540" w:rsidRPr="009F11E5" w:rsidRDefault="00876540" w:rsidP="00876540">
      <w:pPr>
        <w:pStyle w:val="msonormalcxspmiddlecxspmiddlecxsplast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В рамках государственной программы </w:t>
      </w:r>
      <w:r w:rsidRPr="009F11E5">
        <w:rPr>
          <w:b/>
          <w:sz w:val="28"/>
          <w:szCs w:val="28"/>
        </w:rPr>
        <w:t>«Комплексное развитие сельских территорий»</w:t>
      </w:r>
      <w:r w:rsidRPr="009F11E5">
        <w:rPr>
          <w:sz w:val="28"/>
          <w:szCs w:val="28"/>
        </w:rPr>
        <w:t>:</w:t>
      </w:r>
    </w:p>
    <w:p w:rsidR="008647BF" w:rsidRPr="009F11E5" w:rsidRDefault="00674077" w:rsidP="00876540">
      <w:pPr>
        <w:pStyle w:val="msonormalcxspmiddlecxspmiddlecxsplast"/>
        <w:numPr>
          <w:ilvl w:val="0"/>
          <w:numId w:val="1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>П</w:t>
      </w:r>
      <w:r w:rsidR="00876540" w:rsidRPr="009F11E5">
        <w:rPr>
          <w:sz w:val="28"/>
          <w:szCs w:val="28"/>
        </w:rPr>
        <w:t>роведен капитальный ремонт здания МДОУ ЦРР д/с «Колокольчик»</w:t>
      </w:r>
      <w:r w:rsidRPr="009F11E5">
        <w:rPr>
          <w:sz w:val="28"/>
          <w:szCs w:val="28"/>
        </w:rPr>
        <w:t xml:space="preserve"> на сумму 65,4 </w:t>
      </w:r>
      <w:r w:rsidR="00D733D6" w:rsidRPr="009F11E5">
        <w:rPr>
          <w:sz w:val="28"/>
          <w:szCs w:val="28"/>
        </w:rPr>
        <w:t>млн. рублей</w:t>
      </w:r>
      <w:r w:rsidR="00876540" w:rsidRPr="009F11E5">
        <w:rPr>
          <w:sz w:val="28"/>
          <w:szCs w:val="28"/>
        </w:rPr>
        <w:t>;</w:t>
      </w:r>
    </w:p>
    <w:p w:rsidR="00876540" w:rsidRPr="009F11E5" w:rsidRDefault="00674077" w:rsidP="00876540">
      <w:pPr>
        <w:pStyle w:val="msonormalcxspmiddlecxspmiddlecxsplast"/>
        <w:numPr>
          <w:ilvl w:val="0"/>
          <w:numId w:val="1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>П</w:t>
      </w:r>
      <w:r w:rsidR="00876540" w:rsidRPr="009F11E5">
        <w:rPr>
          <w:sz w:val="28"/>
          <w:szCs w:val="28"/>
        </w:rPr>
        <w:t>роведен капитальный ремонт спортивного зала МАОУ «Кожевниковская СОШ №</w:t>
      </w:r>
      <w:r w:rsidR="00D733D6" w:rsidRPr="009F11E5">
        <w:rPr>
          <w:sz w:val="28"/>
          <w:szCs w:val="28"/>
        </w:rPr>
        <w:t xml:space="preserve"> </w:t>
      </w:r>
      <w:r w:rsidR="00876540" w:rsidRPr="009F11E5">
        <w:rPr>
          <w:sz w:val="28"/>
          <w:szCs w:val="28"/>
        </w:rPr>
        <w:t>1»</w:t>
      </w:r>
      <w:r w:rsidRPr="009F11E5">
        <w:rPr>
          <w:sz w:val="28"/>
          <w:szCs w:val="28"/>
        </w:rPr>
        <w:t xml:space="preserve"> на сумму </w:t>
      </w:r>
      <w:r w:rsidR="00D733D6" w:rsidRPr="009F11E5">
        <w:rPr>
          <w:sz w:val="28"/>
          <w:szCs w:val="28"/>
        </w:rPr>
        <w:t>12 млн. рублей</w:t>
      </w:r>
      <w:r w:rsidR="00876540" w:rsidRPr="009F11E5">
        <w:rPr>
          <w:sz w:val="28"/>
          <w:szCs w:val="28"/>
        </w:rPr>
        <w:t>;</w:t>
      </w:r>
    </w:p>
    <w:p w:rsidR="00674077" w:rsidRPr="009F11E5" w:rsidRDefault="00674077" w:rsidP="00D268AD">
      <w:pPr>
        <w:pStyle w:val="msonormalcxspmiddlecxspmiddlecxsplast"/>
        <w:numPr>
          <w:ilvl w:val="0"/>
          <w:numId w:val="1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Безвозмездно получены 3 автобуса в Кожевниковскую, </w:t>
      </w:r>
      <w:proofErr w:type="spellStart"/>
      <w:r w:rsidRPr="009F11E5">
        <w:rPr>
          <w:sz w:val="28"/>
          <w:szCs w:val="28"/>
        </w:rPr>
        <w:t>Песочнодубровскую</w:t>
      </w:r>
      <w:proofErr w:type="spellEnd"/>
      <w:r w:rsidRPr="009F11E5">
        <w:rPr>
          <w:sz w:val="28"/>
          <w:szCs w:val="28"/>
        </w:rPr>
        <w:t xml:space="preserve">, </w:t>
      </w:r>
      <w:proofErr w:type="spellStart"/>
      <w:r w:rsidRPr="009F11E5">
        <w:rPr>
          <w:sz w:val="28"/>
          <w:szCs w:val="28"/>
        </w:rPr>
        <w:t>Староювалинскую</w:t>
      </w:r>
      <w:proofErr w:type="spellEnd"/>
      <w:r w:rsidRPr="009F11E5">
        <w:rPr>
          <w:sz w:val="28"/>
          <w:szCs w:val="28"/>
        </w:rPr>
        <w:t xml:space="preserve"> школы</w:t>
      </w:r>
      <w:r w:rsidR="00D268AD" w:rsidRPr="009F11E5">
        <w:rPr>
          <w:sz w:val="28"/>
          <w:szCs w:val="28"/>
        </w:rPr>
        <w:t>;</w:t>
      </w:r>
    </w:p>
    <w:p w:rsidR="00674077" w:rsidRPr="009F11E5" w:rsidRDefault="00B2372D" w:rsidP="00D268AD">
      <w:pPr>
        <w:pStyle w:val="msonormalcxspmiddlecxspmiddlecxsplast"/>
        <w:numPr>
          <w:ilvl w:val="0"/>
          <w:numId w:val="1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При поддержке </w:t>
      </w:r>
      <w:r w:rsidR="00DD0090" w:rsidRPr="009F11E5">
        <w:rPr>
          <w:sz w:val="28"/>
          <w:szCs w:val="28"/>
        </w:rPr>
        <w:t>Администрации Томской области</w:t>
      </w:r>
      <w:r w:rsidRPr="009F11E5">
        <w:rPr>
          <w:sz w:val="28"/>
          <w:szCs w:val="28"/>
        </w:rPr>
        <w:t xml:space="preserve"> о</w:t>
      </w:r>
      <w:r w:rsidR="00674077" w:rsidRPr="009F11E5">
        <w:rPr>
          <w:sz w:val="28"/>
          <w:szCs w:val="28"/>
        </w:rPr>
        <w:t>тремонтирован спортивный зал в МКОУ «Уртамская СОШ»</w:t>
      </w:r>
      <w:r w:rsidR="00D268AD" w:rsidRPr="009F11E5">
        <w:rPr>
          <w:sz w:val="28"/>
          <w:szCs w:val="28"/>
        </w:rPr>
        <w:t xml:space="preserve"> на сумму </w:t>
      </w:r>
      <w:r w:rsidRPr="009F11E5">
        <w:rPr>
          <w:sz w:val="28"/>
          <w:szCs w:val="28"/>
        </w:rPr>
        <w:t>6,073 млн. рублей</w:t>
      </w:r>
      <w:r w:rsidR="00D268AD" w:rsidRPr="009F11E5">
        <w:rPr>
          <w:sz w:val="28"/>
          <w:szCs w:val="28"/>
        </w:rPr>
        <w:t>;</w:t>
      </w:r>
    </w:p>
    <w:p w:rsidR="00674077" w:rsidRPr="009F11E5" w:rsidRDefault="00FE07E4" w:rsidP="00FE07E4">
      <w:pPr>
        <w:pStyle w:val="msonormalcxspmiddlecxspmiddlecxsplast"/>
        <w:numPr>
          <w:ilvl w:val="0"/>
          <w:numId w:val="1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Благодаря нашей совместной работе с вами, уважаемые депутаты, при распределении средств районного бюджета </w:t>
      </w:r>
      <w:r w:rsidRPr="009F11E5">
        <w:rPr>
          <w:b/>
          <w:sz w:val="28"/>
          <w:szCs w:val="28"/>
        </w:rPr>
        <w:t>удалось</w:t>
      </w:r>
      <w:r w:rsidRPr="009F11E5">
        <w:rPr>
          <w:sz w:val="28"/>
          <w:szCs w:val="28"/>
        </w:rPr>
        <w:t>:</w:t>
      </w:r>
    </w:p>
    <w:p w:rsidR="00761B02" w:rsidRPr="009F11E5" w:rsidRDefault="00B717B9" w:rsidP="00FE07E4">
      <w:pPr>
        <w:pStyle w:val="msonormalcxspmiddlecxspmiddlecxsplast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>установ</w:t>
      </w:r>
      <w:r w:rsidR="00761B02" w:rsidRPr="009F11E5">
        <w:rPr>
          <w:sz w:val="28"/>
          <w:szCs w:val="28"/>
        </w:rPr>
        <w:t>ить</w:t>
      </w:r>
      <w:r w:rsidRPr="009F11E5">
        <w:rPr>
          <w:sz w:val="28"/>
          <w:szCs w:val="28"/>
        </w:rPr>
        <w:t xml:space="preserve"> видеонаблюдение в </w:t>
      </w:r>
      <w:r w:rsidR="00761B02" w:rsidRPr="009F11E5">
        <w:rPr>
          <w:sz w:val="28"/>
          <w:szCs w:val="28"/>
        </w:rPr>
        <w:t>МКОУ «Батуринская ООШ» на сумму 150 тыс. рублей;</w:t>
      </w:r>
      <w:r w:rsidRPr="009F11E5">
        <w:rPr>
          <w:sz w:val="28"/>
          <w:szCs w:val="28"/>
        </w:rPr>
        <w:t xml:space="preserve"> </w:t>
      </w:r>
    </w:p>
    <w:p w:rsidR="00761B02" w:rsidRPr="009F11E5" w:rsidRDefault="00761B02" w:rsidP="00FE07E4">
      <w:pPr>
        <w:pStyle w:val="msonormalcxspmiddlecxspmiddlecxsplast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 xml:space="preserve">переоборудовать систему видеонаблюдения в МАОУ «Кожевниковская СОШ № 1» на сумму 175 тыс. рублей; </w:t>
      </w:r>
    </w:p>
    <w:p w:rsidR="004B2E54" w:rsidRPr="009F11E5" w:rsidRDefault="00761B02" w:rsidP="00656E46">
      <w:pPr>
        <w:pStyle w:val="msonormalcxspmiddlecxspmiddlecxsplast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9F11E5">
        <w:rPr>
          <w:sz w:val="28"/>
          <w:szCs w:val="28"/>
        </w:rPr>
        <w:t>дооснастить систему видеонаблюдения в МАОУ «Кожевниковская СОШ № 2» на сумму 35,9 тыс. рублей</w:t>
      </w:r>
      <w:r w:rsidR="004B2E54" w:rsidRPr="009F11E5">
        <w:rPr>
          <w:sz w:val="28"/>
          <w:szCs w:val="28"/>
        </w:rPr>
        <w:t>.</w:t>
      </w:r>
    </w:p>
    <w:p w:rsidR="0060307F" w:rsidRPr="009F11E5" w:rsidRDefault="0060307F" w:rsidP="00603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1E5">
        <w:rPr>
          <w:rFonts w:ascii="Times New Roman" w:hAnsi="Times New Roman"/>
          <w:sz w:val="28"/>
          <w:szCs w:val="28"/>
        </w:rPr>
        <w:t xml:space="preserve">В связи с нехваткой средств </w:t>
      </w:r>
      <w:r w:rsidR="0089044F" w:rsidRPr="009F11E5">
        <w:rPr>
          <w:rFonts w:ascii="Times New Roman" w:hAnsi="Times New Roman"/>
          <w:sz w:val="28"/>
          <w:szCs w:val="28"/>
        </w:rPr>
        <w:t>в местном бюджете и большим объемом проводимых в 2020 году работ сфере образования, не раз при</w:t>
      </w:r>
      <w:r w:rsidR="00DD0090" w:rsidRPr="009F11E5">
        <w:rPr>
          <w:rFonts w:ascii="Times New Roman" w:hAnsi="Times New Roman"/>
          <w:sz w:val="28"/>
          <w:szCs w:val="28"/>
        </w:rPr>
        <w:t>ходилось</w:t>
      </w:r>
      <w:r w:rsidR="0089044F" w:rsidRPr="009F11E5">
        <w:rPr>
          <w:rFonts w:ascii="Times New Roman" w:hAnsi="Times New Roman"/>
          <w:sz w:val="28"/>
          <w:szCs w:val="28"/>
        </w:rPr>
        <w:t xml:space="preserve"> обращаться за помощью к нашим сельскохозяйственным предприятиям.</w:t>
      </w:r>
      <w:r w:rsidRPr="009F11E5">
        <w:rPr>
          <w:rFonts w:ascii="Times New Roman" w:hAnsi="Times New Roman"/>
          <w:sz w:val="28"/>
          <w:szCs w:val="28"/>
        </w:rPr>
        <w:t xml:space="preserve"> </w:t>
      </w:r>
    </w:p>
    <w:p w:rsidR="0089044F" w:rsidRPr="009F11E5" w:rsidRDefault="0089044F" w:rsidP="00603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1E5">
        <w:rPr>
          <w:rFonts w:ascii="Times New Roman" w:hAnsi="Times New Roman"/>
          <w:sz w:val="28"/>
          <w:szCs w:val="28"/>
        </w:rPr>
        <w:t xml:space="preserve">Пользуясь случаем, хочется выразить слова огромной признательности депутату Законодательной Думы Томской области и генеральному директору АО «Дубровское» Геннадию Николаевичу Сергеенко, </w:t>
      </w:r>
      <w:r w:rsidR="00037759" w:rsidRPr="009F11E5">
        <w:rPr>
          <w:rFonts w:ascii="Times New Roman" w:hAnsi="Times New Roman"/>
          <w:sz w:val="28"/>
          <w:szCs w:val="28"/>
        </w:rPr>
        <w:t xml:space="preserve">председателю Думы района </w:t>
      </w:r>
      <w:r w:rsidR="00037759" w:rsidRPr="009F11E5">
        <w:rPr>
          <w:rFonts w:ascii="Times New Roman" w:hAnsi="Times New Roman"/>
          <w:sz w:val="28"/>
          <w:szCs w:val="28"/>
          <w:lang w:val="en-US"/>
        </w:rPr>
        <w:t>V</w:t>
      </w:r>
      <w:r w:rsidR="00037759" w:rsidRPr="009F11E5">
        <w:rPr>
          <w:rFonts w:ascii="Times New Roman" w:hAnsi="Times New Roman"/>
          <w:sz w:val="28"/>
          <w:szCs w:val="28"/>
        </w:rPr>
        <w:t xml:space="preserve"> созыва Владимиру Николаевичу Селихову (Глава КФХ «</w:t>
      </w:r>
      <w:proofErr w:type="spellStart"/>
      <w:r w:rsidR="00037759" w:rsidRPr="009F11E5">
        <w:rPr>
          <w:rFonts w:ascii="Times New Roman" w:hAnsi="Times New Roman"/>
          <w:sz w:val="28"/>
          <w:szCs w:val="28"/>
        </w:rPr>
        <w:t>Летяжье</w:t>
      </w:r>
      <w:proofErr w:type="spellEnd"/>
      <w:r w:rsidR="00037759" w:rsidRPr="009F11E5">
        <w:rPr>
          <w:rFonts w:ascii="Times New Roman" w:hAnsi="Times New Roman"/>
          <w:sz w:val="28"/>
          <w:szCs w:val="28"/>
        </w:rPr>
        <w:t xml:space="preserve">»), </w:t>
      </w:r>
      <w:r w:rsidRPr="009F11E5">
        <w:rPr>
          <w:rFonts w:ascii="Times New Roman" w:hAnsi="Times New Roman"/>
          <w:sz w:val="28"/>
          <w:szCs w:val="28"/>
        </w:rPr>
        <w:t>депутат</w:t>
      </w:r>
      <w:r w:rsidR="005F5D58" w:rsidRPr="009F11E5">
        <w:rPr>
          <w:rFonts w:ascii="Times New Roman" w:hAnsi="Times New Roman"/>
          <w:sz w:val="28"/>
          <w:szCs w:val="28"/>
        </w:rPr>
        <w:t xml:space="preserve">ам </w:t>
      </w:r>
      <w:r w:rsidRPr="009F11E5">
        <w:rPr>
          <w:rFonts w:ascii="Times New Roman" w:hAnsi="Times New Roman"/>
          <w:sz w:val="28"/>
          <w:szCs w:val="28"/>
        </w:rPr>
        <w:t xml:space="preserve">Думы Кожевниковского района </w:t>
      </w:r>
      <w:r w:rsidR="001263A5" w:rsidRPr="009F11E5">
        <w:rPr>
          <w:rFonts w:ascii="Times New Roman" w:hAnsi="Times New Roman"/>
          <w:sz w:val="28"/>
          <w:szCs w:val="28"/>
        </w:rPr>
        <w:t>Андрею Юрьевичу Швецу (</w:t>
      </w:r>
      <w:r w:rsidRPr="009F11E5">
        <w:rPr>
          <w:rFonts w:ascii="Times New Roman" w:hAnsi="Times New Roman"/>
          <w:sz w:val="28"/>
          <w:szCs w:val="28"/>
        </w:rPr>
        <w:t>управляющ</w:t>
      </w:r>
      <w:r w:rsidR="001263A5" w:rsidRPr="009F11E5">
        <w:rPr>
          <w:rFonts w:ascii="Times New Roman" w:hAnsi="Times New Roman"/>
          <w:sz w:val="28"/>
          <w:szCs w:val="28"/>
        </w:rPr>
        <w:t>ий</w:t>
      </w:r>
      <w:r w:rsidRPr="009F11E5">
        <w:rPr>
          <w:rFonts w:ascii="Times New Roman" w:hAnsi="Times New Roman"/>
          <w:sz w:val="28"/>
          <w:szCs w:val="28"/>
        </w:rPr>
        <w:t xml:space="preserve"> ООО «Авангард»</w:t>
      </w:r>
      <w:r w:rsidR="001263A5" w:rsidRPr="009F11E5">
        <w:rPr>
          <w:rFonts w:ascii="Times New Roman" w:hAnsi="Times New Roman"/>
          <w:sz w:val="28"/>
          <w:szCs w:val="28"/>
        </w:rPr>
        <w:t xml:space="preserve">) и Валерию Михайловичу </w:t>
      </w:r>
      <w:proofErr w:type="spellStart"/>
      <w:r w:rsidR="001263A5" w:rsidRPr="009F11E5">
        <w:rPr>
          <w:rFonts w:ascii="Times New Roman" w:hAnsi="Times New Roman"/>
          <w:sz w:val="28"/>
          <w:szCs w:val="28"/>
        </w:rPr>
        <w:t>Вильту</w:t>
      </w:r>
      <w:proofErr w:type="spellEnd"/>
      <w:r w:rsidR="001263A5" w:rsidRPr="009F11E5">
        <w:rPr>
          <w:rFonts w:ascii="Times New Roman" w:hAnsi="Times New Roman"/>
          <w:sz w:val="28"/>
          <w:szCs w:val="28"/>
        </w:rPr>
        <w:t xml:space="preserve"> (директор ООО «Вороновское»),</w:t>
      </w:r>
      <w:r w:rsidR="00DD0090" w:rsidRPr="009F11E5">
        <w:rPr>
          <w:rFonts w:ascii="Times New Roman" w:hAnsi="Times New Roman"/>
          <w:sz w:val="28"/>
          <w:szCs w:val="28"/>
        </w:rPr>
        <w:t xml:space="preserve"> а также</w:t>
      </w:r>
      <w:r w:rsidR="001263A5" w:rsidRPr="009F11E5">
        <w:rPr>
          <w:rFonts w:ascii="Times New Roman" w:hAnsi="Times New Roman"/>
          <w:sz w:val="28"/>
          <w:szCs w:val="28"/>
        </w:rPr>
        <w:t xml:space="preserve"> Александру Анатольевичу </w:t>
      </w:r>
      <w:proofErr w:type="spellStart"/>
      <w:r w:rsidR="001263A5" w:rsidRPr="009F11E5">
        <w:rPr>
          <w:rFonts w:ascii="Times New Roman" w:hAnsi="Times New Roman"/>
          <w:sz w:val="28"/>
          <w:szCs w:val="28"/>
        </w:rPr>
        <w:t>Пацуку</w:t>
      </w:r>
      <w:proofErr w:type="spellEnd"/>
      <w:r w:rsidR="001263A5" w:rsidRPr="009F11E5">
        <w:rPr>
          <w:rFonts w:ascii="Times New Roman" w:hAnsi="Times New Roman"/>
          <w:sz w:val="28"/>
          <w:szCs w:val="28"/>
        </w:rPr>
        <w:t xml:space="preserve"> (</w:t>
      </w:r>
      <w:r w:rsidRPr="009F11E5">
        <w:rPr>
          <w:rFonts w:ascii="Times New Roman" w:hAnsi="Times New Roman"/>
          <w:sz w:val="28"/>
          <w:szCs w:val="28"/>
        </w:rPr>
        <w:t>генеральн</w:t>
      </w:r>
      <w:r w:rsidR="001263A5" w:rsidRPr="009F11E5">
        <w:rPr>
          <w:rFonts w:ascii="Times New Roman" w:hAnsi="Times New Roman"/>
          <w:sz w:val="28"/>
          <w:szCs w:val="28"/>
        </w:rPr>
        <w:t>ый</w:t>
      </w:r>
      <w:r w:rsidRPr="009F11E5">
        <w:rPr>
          <w:rFonts w:ascii="Times New Roman" w:hAnsi="Times New Roman"/>
          <w:sz w:val="28"/>
          <w:szCs w:val="28"/>
        </w:rPr>
        <w:t xml:space="preserve"> директор ООО «Агрокомплекс»</w:t>
      </w:r>
      <w:r w:rsidR="001263A5" w:rsidRPr="009F11E5">
        <w:rPr>
          <w:rFonts w:ascii="Times New Roman" w:hAnsi="Times New Roman"/>
          <w:sz w:val="28"/>
          <w:szCs w:val="28"/>
        </w:rPr>
        <w:t>)</w:t>
      </w:r>
      <w:r w:rsidR="005F5D58" w:rsidRPr="009F11E5">
        <w:rPr>
          <w:rFonts w:ascii="Times New Roman" w:hAnsi="Times New Roman"/>
          <w:sz w:val="28"/>
          <w:szCs w:val="28"/>
        </w:rPr>
        <w:t xml:space="preserve">, </w:t>
      </w:r>
      <w:r w:rsidR="00037759" w:rsidRPr="009F11E5">
        <w:rPr>
          <w:rFonts w:ascii="Times New Roman" w:hAnsi="Times New Roman"/>
          <w:sz w:val="28"/>
          <w:szCs w:val="28"/>
        </w:rPr>
        <w:t xml:space="preserve">Дмитрию Дмитриевичу Татаринцеву (Глава КФХ «Татаринцев Д.Д.»), </w:t>
      </w:r>
      <w:r w:rsidR="005F5D58" w:rsidRPr="009F11E5">
        <w:rPr>
          <w:rFonts w:ascii="Times New Roman" w:hAnsi="Times New Roman"/>
          <w:sz w:val="28"/>
          <w:szCs w:val="28"/>
        </w:rPr>
        <w:t xml:space="preserve">за оказанную финансовую помощь </w:t>
      </w:r>
      <w:r w:rsidR="00603E0B" w:rsidRPr="009F11E5">
        <w:rPr>
          <w:rFonts w:ascii="Times New Roman" w:hAnsi="Times New Roman"/>
          <w:sz w:val="28"/>
          <w:szCs w:val="28"/>
        </w:rPr>
        <w:t xml:space="preserve">неучтенных работ </w:t>
      </w:r>
      <w:r w:rsidR="00DD0090" w:rsidRPr="009F11E5">
        <w:rPr>
          <w:rFonts w:ascii="Times New Roman" w:hAnsi="Times New Roman"/>
          <w:sz w:val="28"/>
          <w:szCs w:val="28"/>
        </w:rPr>
        <w:t xml:space="preserve">вышеназванных мероприятий </w:t>
      </w:r>
      <w:r w:rsidR="005F5D58" w:rsidRPr="009F11E5">
        <w:rPr>
          <w:rFonts w:ascii="Times New Roman" w:hAnsi="Times New Roman"/>
          <w:sz w:val="28"/>
          <w:szCs w:val="28"/>
        </w:rPr>
        <w:t xml:space="preserve">в размере </w:t>
      </w:r>
      <w:r w:rsidR="00037759" w:rsidRPr="009F11E5">
        <w:rPr>
          <w:rFonts w:ascii="Times New Roman" w:hAnsi="Times New Roman"/>
          <w:sz w:val="28"/>
          <w:szCs w:val="28"/>
        </w:rPr>
        <w:t xml:space="preserve">12,8 млн. рублей. </w:t>
      </w:r>
      <w:r w:rsidRPr="009F11E5">
        <w:rPr>
          <w:rFonts w:ascii="Times New Roman" w:hAnsi="Times New Roman"/>
          <w:sz w:val="28"/>
          <w:szCs w:val="28"/>
        </w:rPr>
        <w:t xml:space="preserve">  </w:t>
      </w:r>
    </w:p>
    <w:p w:rsidR="00F53F83" w:rsidRPr="009F11E5" w:rsidRDefault="00F53F83" w:rsidP="00F5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1E5">
        <w:rPr>
          <w:rFonts w:ascii="Times New Roman" w:hAnsi="Times New Roman"/>
          <w:b/>
          <w:sz w:val="28"/>
          <w:szCs w:val="28"/>
        </w:rPr>
        <w:t>В отрасли культуры:</w:t>
      </w:r>
    </w:p>
    <w:p w:rsidR="00F53F83" w:rsidRPr="009F11E5" w:rsidRDefault="00F53F83" w:rsidP="00F53F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F11E5">
        <w:rPr>
          <w:rFonts w:ascii="Times New Roman" w:hAnsi="Times New Roman"/>
          <w:sz w:val="28"/>
          <w:szCs w:val="28"/>
        </w:rPr>
        <w:t xml:space="preserve">В условиях ограничительных мероприятий, связанных с новой </w:t>
      </w:r>
      <w:proofErr w:type="spellStart"/>
      <w:r w:rsidRPr="009F11E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F11E5">
        <w:rPr>
          <w:rFonts w:ascii="Times New Roman" w:hAnsi="Times New Roman"/>
          <w:sz w:val="28"/>
          <w:szCs w:val="28"/>
        </w:rPr>
        <w:t xml:space="preserve"> инфекцией, реализовать в полном объёме все планы и мероприятия </w:t>
      </w:r>
      <w:r w:rsidRPr="009F11E5">
        <w:rPr>
          <w:rFonts w:ascii="Times New Roman" w:hAnsi="Times New Roman"/>
          <w:b/>
          <w:sz w:val="28"/>
          <w:szCs w:val="28"/>
        </w:rPr>
        <w:t>в сфере культуры</w:t>
      </w:r>
      <w:r w:rsidRPr="009F11E5">
        <w:rPr>
          <w:rFonts w:ascii="Times New Roman" w:hAnsi="Times New Roman"/>
          <w:sz w:val="28"/>
          <w:szCs w:val="28"/>
        </w:rPr>
        <w:t xml:space="preserve"> не удалось, но вопреки сложившимся обстоятельствам, этот год наполнен новыми инновационными формами и методами работы.</w:t>
      </w:r>
      <w:r w:rsidRPr="009F11E5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722B0" w:rsidRPr="009F11E5" w:rsidRDefault="00E722B0" w:rsidP="00F53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/>
          <w:b/>
          <w:sz w:val="28"/>
          <w:szCs w:val="28"/>
        </w:rPr>
        <w:t>Клубная система</w:t>
      </w:r>
    </w:p>
    <w:p w:rsidR="00524328" w:rsidRPr="009F11E5" w:rsidRDefault="00524328" w:rsidP="0052432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мероприятия по празднованию </w:t>
      </w:r>
      <w:r w:rsidRPr="009F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75-летия Победы:</w:t>
      </w:r>
    </w:p>
    <w:p w:rsidR="00095C0B" w:rsidRPr="009F11E5" w:rsidRDefault="00095C0B" w:rsidP="00AB4C7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районный фестиваль «Победные песни войны» (февраль)</w:t>
      </w:r>
    </w:p>
    <w:p w:rsidR="00095C0B" w:rsidRPr="009F11E5" w:rsidRDefault="00095C0B" w:rsidP="00AB4C7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формате прошли</w:t>
      </w:r>
      <w:r w:rsidR="00FB5BAC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акции, </w:t>
      </w:r>
      <w:proofErr w:type="spellStart"/>
      <w:r w:rsidR="00FB5BAC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="00FB5BAC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фотовыставки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5C0B" w:rsidRPr="00E366F5" w:rsidRDefault="00095C0B" w:rsidP="00095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Справочно:</w:t>
      </w:r>
    </w:p>
    <w:p w:rsidR="00524328" w:rsidRPr="00E366F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 w:rsidR="00095C0B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«Блокадный хлеб»</w:t>
      </w:r>
      <w:r w:rsidR="00095C0B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кинопоказ фильма «Жила-была девочка»;</w:t>
      </w:r>
    </w:p>
    <w:p w:rsidR="00524328" w:rsidRPr="00E366F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«Непокорённый Ленинград» с документальными материалами;</w:t>
      </w:r>
    </w:p>
    <w:p w:rsidR="00524328" w:rsidRPr="00E366F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«Песни Победы»</w:t>
      </w:r>
      <w:r w:rsidR="00095C0B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 #ОКНА_ПОБЕДЫ;</w:t>
      </w:r>
    </w:p>
    <w:p w:rsidR="00524328" w:rsidRPr="009F11E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 w:rsidR="00095C0B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«Обелиски Памяти Кожевниковского района»</w:t>
      </w:r>
      <w:r w:rsidR="00095C0B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328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«Поздравление ветеранов ВОВ» возле дома ветеранов войны</w:t>
      </w:r>
      <w:r w:rsidR="00095C0B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</w:t>
      </w:r>
      <w:r w:rsidR="001050DA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328" w:rsidRPr="009F11E5" w:rsidRDefault="00095C0B" w:rsidP="00095C0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спектаклем «Вовка в 3/9 царстве» </w:t>
      </w:r>
      <w:r w:rsidR="0052432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</w:t>
      </w:r>
      <w:r w:rsidR="00FB5BAC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айонного </w:t>
      </w:r>
      <w:r w:rsidR="00FB5BAC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культуры </w:t>
      </w:r>
      <w:r w:rsidR="0052432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выезжали на гастроли в сёла Вороново, Уртам, Песочнодубровк</w:t>
      </w:r>
      <w:r w:rsidR="001050DA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E5EAC" w:rsidRPr="009F11E5" w:rsidRDefault="008E5EAC" w:rsidP="00095C0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онлайн прошли </w:t>
      </w:r>
      <w:r w:rsidR="00FB5BAC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конкурсы:</w:t>
      </w:r>
    </w:p>
    <w:p w:rsidR="00095C0B" w:rsidRPr="00E366F5" w:rsidRDefault="008E5EAC" w:rsidP="008E5E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Справочно:</w:t>
      </w:r>
    </w:p>
    <w:p w:rsidR="001050DA" w:rsidRPr="00E366F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DA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«Строки, опалённые войной»;</w:t>
      </w:r>
    </w:p>
    <w:p w:rsidR="001050DA" w:rsidRPr="00E366F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DA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 ЧТО Я МОГУ!» посвященный Дню защиты детей; </w:t>
      </w:r>
    </w:p>
    <w:p w:rsidR="001050DA" w:rsidRPr="00E366F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DA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#ЯмолодежьКожевниково2020;</w:t>
      </w:r>
    </w:p>
    <w:p w:rsidR="001050DA" w:rsidRPr="00E366F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DA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«Цветочный </w:t>
      </w:r>
      <w:proofErr w:type="spellStart"/>
      <w:r w:rsidR="001050DA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карнавал@Господин</w:t>
      </w:r>
      <w:proofErr w:type="spellEnd"/>
      <w:r w:rsidR="001050DA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Гладиолус»;</w:t>
      </w:r>
    </w:p>
    <w:p w:rsidR="001050DA" w:rsidRPr="00E366F5" w:rsidRDefault="00AB4C7A" w:rsidP="00AB4C7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DA"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рисунков, стихов, песен, частушек «Я люблю свой край» посвященный 90-летнему юбилею Кожевниковского района.</w:t>
      </w:r>
    </w:p>
    <w:p w:rsidR="00C04C45" w:rsidRPr="009F11E5" w:rsidRDefault="00C04C45" w:rsidP="00C04C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hAnsi="Times New Roman" w:cs="Times New Roman"/>
          <w:iCs/>
          <w:color w:val="2A2A2A"/>
          <w:sz w:val="28"/>
          <w:szCs w:val="28"/>
          <w:bdr w:val="none" w:sz="0" w:space="0" w:color="auto" w:frame="1"/>
        </w:rPr>
        <w:t>работ</w:t>
      </w:r>
      <w:r w:rsidR="0070294A" w:rsidRPr="009F11E5">
        <w:rPr>
          <w:rFonts w:ascii="Times New Roman" w:hAnsi="Times New Roman" w:cs="Times New Roman"/>
          <w:iCs/>
          <w:color w:val="2A2A2A"/>
          <w:sz w:val="28"/>
          <w:szCs w:val="28"/>
          <w:bdr w:val="none" w:sz="0" w:space="0" w:color="auto" w:frame="1"/>
        </w:rPr>
        <w:t>а</w:t>
      </w:r>
      <w:r w:rsidRPr="009F11E5">
        <w:rPr>
          <w:rFonts w:ascii="Times New Roman" w:hAnsi="Times New Roman" w:cs="Times New Roman"/>
          <w:iCs/>
          <w:color w:val="2A2A2A"/>
          <w:sz w:val="28"/>
          <w:szCs w:val="28"/>
          <w:bdr w:val="none" w:sz="0" w:space="0" w:color="auto" w:frame="1"/>
        </w:rPr>
        <w:t xml:space="preserve"> на интернет – площадках:</w:t>
      </w:r>
    </w:p>
    <w:p w:rsidR="00B40A64" w:rsidRPr="00E366F5" w:rsidRDefault="00B40A64" w:rsidP="00B40A6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2A2A2A"/>
          <w:sz w:val="24"/>
          <w:szCs w:val="24"/>
          <w:bdr w:val="none" w:sz="0" w:space="0" w:color="auto" w:frame="1"/>
        </w:rPr>
      </w:pPr>
      <w:r w:rsidRPr="00E366F5">
        <w:rPr>
          <w:rFonts w:ascii="Times New Roman" w:hAnsi="Times New Roman" w:cs="Times New Roman"/>
          <w:b/>
          <w:iCs/>
          <w:color w:val="2A2A2A"/>
          <w:sz w:val="24"/>
          <w:szCs w:val="24"/>
          <w:bdr w:val="none" w:sz="0" w:space="0" w:color="auto" w:frame="1"/>
        </w:rPr>
        <w:t>Справочно:</w:t>
      </w:r>
    </w:p>
    <w:p w:rsidR="00C04C45" w:rsidRPr="00E366F5" w:rsidRDefault="00C04C45" w:rsidP="00AB4C7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hAnsi="Times New Roman" w:cs="Times New Roman"/>
          <w:iCs/>
          <w:color w:val="2A2A2A"/>
          <w:sz w:val="24"/>
          <w:szCs w:val="24"/>
          <w:bdr w:val="none" w:sz="0" w:space="0" w:color="auto" w:frame="1"/>
        </w:rPr>
        <w:t>р</w:t>
      </w: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убрика «</w:t>
      </w:r>
      <w:proofErr w:type="spellStart"/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АртКарантин</w:t>
      </w:r>
      <w:proofErr w:type="spellEnd"/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альтернатива концертным программам, которые проходили до самоизоляции в Центре культуры каждое воскресенье;</w:t>
      </w:r>
    </w:p>
    <w:p w:rsidR="00C04C45" w:rsidRPr="00E366F5" w:rsidRDefault="00C04C45" w:rsidP="00AB4C7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«Район вчера, сегодня, завтра», посвященная 90-летию Кожевниковского района – это публикация старых фотографий и видео - материалов из архива Центра культуры и жителей села из разных сфер жизнедеятельности района;</w:t>
      </w:r>
    </w:p>
    <w:p w:rsidR="001050DA" w:rsidRPr="00E366F5" w:rsidRDefault="00C04C45" w:rsidP="00AB4C7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«Год Памяти и славы» - размещение фото/видео материалов, рассказов о ветеранах ВОВ, земляках.</w:t>
      </w:r>
    </w:p>
    <w:p w:rsidR="00C04C45" w:rsidRPr="009F11E5" w:rsidRDefault="00D62CA3" w:rsidP="00D62CA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0A64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 формате проведен </w:t>
      </w:r>
      <w:r w:rsidR="00B40A64" w:rsidRPr="009F1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40A64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BAC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0A64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праздник хлеба, в котором приняли участие 6 муниципальных образований Томской области, </w:t>
      </w:r>
      <w:r w:rsidR="00B40A64" w:rsidRPr="009F11E5">
        <w:rPr>
          <w:rFonts w:ascii="Times New Roman" w:hAnsi="Times New Roman" w:cs="Times New Roman"/>
          <w:sz w:val="28"/>
          <w:szCs w:val="28"/>
        </w:rPr>
        <w:t>200 участников</w:t>
      </w:r>
      <w:r w:rsidR="005C7DBB" w:rsidRPr="009F11E5">
        <w:rPr>
          <w:rFonts w:ascii="Times New Roman" w:hAnsi="Times New Roman" w:cs="Times New Roman"/>
          <w:sz w:val="28"/>
          <w:szCs w:val="28"/>
        </w:rPr>
        <w:t>,</w:t>
      </w:r>
      <w:r w:rsidR="00B40A64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5C7DBB" w:rsidRPr="009F11E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B03D9" w:rsidRPr="009F11E5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5C7DBB" w:rsidRPr="009F11E5">
        <w:rPr>
          <w:rFonts w:ascii="Times New Roman" w:hAnsi="Times New Roman" w:cs="Times New Roman"/>
          <w:sz w:val="28"/>
          <w:szCs w:val="28"/>
        </w:rPr>
        <w:t xml:space="preserve">просмотров </w:t>
      </w:r>
      <w:r w:rsidR="00B40A64" w:rsidRPr="009F11E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C7DBB" w:rsidRPr="009F11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0A64" w:rsidRPr="009F11E5">
        <w:rPr>
          <w:rFonts w:ascii="Times New Roman" w:eastAsia="Times New Roman" w:hAnsi="Times New Roman" w:cs="Times New Roman"/>
          <w:sz w:val="28"/>
          <w:szCs w:val="28"/>
        </w:rPr>
        <w:t>934</w:t>
      </w:r>
      <w:r w:rsidR="005C7DBB" w:rsidRPr="009F1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DBB" w:rsidRPr="00E366F5" w:rsidRDefault="005C7DBB" w:rsidP="005C7D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F5">
        <w:rPr>
          <w:rFonts w:ascii="Times New Roman" w:eastAsia="Times New Roman" w:hAnsi="Times New Roman" w:cs="Times New Roman"/>
          <w:b/>
          <w:sz w:val="24"/>
          <w:szCs w:val="24"/>
        </w:rPr>
        <w:t>Справочно:</w:t>
      </w:r>
    </w:p>
    <w:p w:rsidR="00D62CA3" w:rsidRPr="00E366F5" w:rsidRDefault="00D62CA3" w:rsidP="00AB4C7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6F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«Хлебные Чудеса», «Тут хлеба пекутся», «Хвала рукам, что пахнут хлебом», «Русская краса – девичья коса», «#Кожевниково_ Хлебный_Край2020», марафон «Сотворение Хлеба»</w:t>
      </w:r>
      <w:r w:rsidR="00B931E5" w:rsidRPr="00E36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1E5" w:rsidRPr="009F11E5" w:rsidRDefault="00B931E5" w:rsidP="00B931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</w:t>
      </w:r>
      <w:r w:rsidR="00D6608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 культуры:</w:t>
      </w:r>
    </w:p>
    <w:p w:rsidR="00B931E5" w:rsidRPr="009F11E5" w:rsidRDefault="00B931E5" w:rsidP="002D7D7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областного конкурса получ</w:t>
      </w:r>
      <w:r w:rsidR="00D6608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размере 690,8 тыс. рублей на одежду сцены в Районном Центре культуры;</w:t>
      </w:r>
    </w:p>
    <w:p w:rsidR="00B931E5" w:rsidRPr="009F11E5" w:rsidRDefault="00B931E5" w:rsidP="002D7D7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ремонт </w:t>
      </w:r>
      <w:proofErr w:type="spellStart"/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08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культуры на сумму </w:t>
      </w:r>
      <w:r w:rsidR="003F6196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931E5" w:rsidRPr="009F11E5" w:rsidRDefault="00B931E5" w:rsidP="002D7D7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ремонт в </w:t>
      </w:r>
      <w:proofErr w:type="spellStart"/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Базойском</w:t>
      </w:r>
      <w:proofErr w:type="spellEnd"/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08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культуры на сумму </w:t>
      </w:r>
      <w:r w:rsidR="00B85B11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="00F312A2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328" w:rsidRPr="009F11E5" w:rsidRDefault="00B931E5" w:rsidP="002D7D7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F312A2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изготовлению ПСД на ремонт Уртамского </w:t>
      </w:r>
      <w:r w:rsidR="00D6608D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E5" w:rsidRPr="009F11E5" w:rsidRDefault="00B931E5" w:rsidP="002D7D7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11E5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D6608D" w:rsidRPr="009F11E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9F11E5">
        <w:rPr>
          <w:rFonts w:ascii="Times New Roman" w:hAnsi="Times New Roman" w:cs="Times New Roman"/>
          <w:sz w:val="28"/>
          <w:szCs w:val="28"/>
        </w:rPr>
        <w:t>финансов</w:t>
      </w:r>
      <w:r w:rsidR="00D6608D" w:rsidRPr="009F11E5">
        <w:rPr>
          <w:rFonts w:ascii="Times New Roman" w:hAnsi="Times New Roman" w:cs="Times New Roman"/>
          <w:sz w:val="28"/>
          <w:szCs w:val="28"/>
        </w:rPr>
        <w:t>ой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D6608D" w:rsidRPr="009F11E5">
        <w:rPr>
          <w:rFonts w:ascii="Times New Roman" w:hAnsi="Times New Roman" w:cs="Times New Roman"/>
          <w:sz w:val="28"/>
          <w:szCs w:val="28"/>
        </w:rPr>
        <w:t>помощи</w:t>
      </w:r>
      <w:r w:rsidRPr="009F11E5">
        <w:rPr>
          <w:rFonts w:ascii="Times New Roman" w:hAnsi="Times New Roman" w:cs="Times New Roman"/>
          <w:sz w:val="28"/>
          <w:szCs w:val="28"/>
        </w:rPr>
        <w:t xml:space="preserve"> областных депутатов </w:t>
      </w:r>
      <w:r w:rsidR="00D6608D" w:rsidRPr="009F11E5">
        <w:rPr>
          <w:rFonts w:ascii="Times New Roman" w:hAnsi="Times New Roman" w:cs="Times New Roman"/>
          <w:sz w:val="28"/>
          <w:szCs w:val="28"/>
        </w:rPr>
        <w:t xml:space="preserve">Мальцева Бориса Алексеевича и Сергеенко Геннадия Николаевича удалось приобрести в сельские дома культуры </w:t>
      </w:r>
      <w:r w:rsidRPr="009F11E5">
        <w:rPr>
          <w:rFonts w:ascii="Times New Roman" w:hAnsi="Times New Roman" w:cs="Times New Roman"/>
          <w:sz w:val="28"/>
          <w:szCs w:val="28"/>
        </w:rPr>
        <w:t>видеокамер</w:t>
      </w:r>
      <w:r w:rsidR="00D6608D" w:rsidRPr="009F11E5">
        <w:rPr>
          <w:rFonts w:ascii="Times New Roman" w:hAnsi="Times New Roman" w:cs="Times New Roman"/>
          <w:sz w:val="28"/>
          <w:szCs w:val="28"/>
        </w:rPr>
        <w:t>у</w:t>
      </w:r>
      <w:r w:rsidRPr="009F11E5">
        <w:rPr>
          <w:rFonts w:ascii="Times New Roman" w:hAnsi="Times New Roman" w:cs="Times New Roman"/>
          <w:sz w:val="28"/>
          <w:szCs w:val="28"/>
        </w:rPr>
        <w:t>, 2 процессора и монитор.</w:t>
      </w:r>
    </w:p>
    <w:p w:rsidR="00585D3F" w:rsidRPr="009F11E5" w:rsidRDefault="00524328" w:rsidP="00056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22B0" w:rsidRPr="009F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Библиотечная система</w:t>
      </w:r>
    </w:p>
    <w:p w:rsidR="00892B0A" w:rsidRPr="009F11E5" w:rsidRDefault="00F312A2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892B0A" w:rsidRPr="009F11E5">
        <w:rPr>
          <w:rFonts w:ascii="Times New Roman" w:hAnsi="Times New Roman" w:cs="Times New Roman"/>
          <w:sz w:val="28"/>
          <w:szCs w:val="28"/>
        </w:rPr>
        <w:t>На базе Центров общественного доступа (ЦОД) Уртамского, Вороновского, Кожевниковского в 2020 году обучено компьютерной грамотности 19 человек;</w:t>
      </w:r>
    </w:p>
    <w:p w:rsidR="00E722B0" w:rsidRPr="009F11E5" w:rsidRDefault="00F312A2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892B0A" w:rsidRPr="009F11E5">
        <w:rPr>
          <w:rFonts w:ascii="Times New Roman" w:hAnsi="Times New Roman" w:cs="Times New Roman"/>
          <w:sz w:val="28"/>
          <w:szCs w:val="28"/>
        </w:rPr>
        <w:t>В</w:t>
      </w:r>
      <w:r w:rsidR="0044693A" w:rsidRPr="009F11E5">
        <w:rPr>
          <w:rFonts w:ascii="Times New Roman" w:hAnsi="Times New Roman" w:cs="Times New Roman"/>
          <w:sz w:val="28"/>
          <w:szCs w:val="28"/>
        </w:rPr>
        <w:t xml:space="preserve"> Чилинской библиотеке открылся малый сельский ЦОД;</w:t>
      </w:r>
    </w:p>
    <w:p w:rsidR="00892B0A" w:rsidRPr="009F11E5" w:rsidRDefault="00F312A2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892B0A" w:rsidRPr="009F11E5">
        <w:rPr>
          <w:rFonts w:ascii="Times New Roman" w:hAnsi="Times New Roman" w:cs="Times New Roman"/>
          <w:sz w:val="28"/>
          <w:szCs w:val="28"/>
        </w:rPr>
        <w:t>Проведен конкурс творческих работ «Тебе, любимый наш район!» посвящённый 90-летию образования Кожевниковского района;</w:t>
      </w:r>
    </w:p>
    <w:p w:rsidR="00892B0A" w:rsidRPr="00E366F5" w:rsidRDefault="00892B0A" w:rsidP="00892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F5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44693A" w:rsidRPr="009F11E5" w:rsidRDefault="00892B0A" w:rsidP="0044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F5">
        <w:rPr>
          <w:rFonts w:ascii="Times New Roman" w:hAnsi="Times New Roman" w:cs="Times New Roman"/>
          <w:sz w:val="24"/>
          <w:szCs w:val="24"/>
        </w:rPr>
        <w:t>В</w:t>
      </w:r>
      <w:r w:rsidR="0044693A" w:rsidRPr="00E366F5">
        <w:rPr>
          <w:rFonts w:ascii="Times New Roman" w:hAnsi="Times New Roman" w:cs="Times New Roman"/>
          <w:sz w:val="24"/>
          <w:szCs w:val="24"/>
        </w:rPr>
        <w:t xml:space="preserve">первые организован смотр-конкурс </w:t>
      </w:r>
      <w:proofErr w:type="spellStart"/>
      <w:r w:rsidR="0044693A" w:rsidRPr="00E366F5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44693A" w:rsidRPr="00E366F5">
        <w:rPr>
          <w:rFonts w:ascii="Times New Roman" w:hAnsi="Times New Roman" w:cs="Times New Roman"/>
          <w:sz w:val="24"/>
          <w:szCs w:val="24"/>
        </w:rPr>
        <w:t xml:space="preserve"> «Люби и знай свой край родной», посвященный 90-летию образования Кожевниковского района и профессиональному мастерству библиотекарей. </w:t>
      </w:r>
    </w:p>
    <w:p w:rsidR="0044693A" w:rsidRPr="009F11E5" w:rsidRDefault="00F312A2" w:rsidP="00F312A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2B0A" w:rsidRPr="009F11E5">
        <w:rPr>
          <w:rFonts w:ascii="Times New Roman" w:hAnsi="Times New Roman" w:cs="Times New Roman"/>
          <w:sz w:val="28"/>
          <w:szCs w:val="28"/>
        </w:rPr>
        <w:t>С</w:t>
      </w:r>
      <w:r w:rsidR="0044693A" w:rsidRPr="009F11E5">
        <w:rPr>
          <w:rFonts w:ascii="Times New Roman" w:hAnsi="Times New Roman" w:cs="Times New Roman"/>
          <w:spacing w:val="-7"/>
          <w:sz w:val="28"/>
          <w:szCs w:val="28"/>
        </w:rPr>
        <w:t xml:space="preserve">пециалисты централизованной библиотечной системы </w:t>
      </w:r>
      <w:r w:rsidRPr="009F11E5">
        <w:rPr>
          <w:rFonts w:ascii="Times New Roman" w:hAnsi="Times New Roman" w:cs="Times New Roman"/>
          <w:spacing w:val="-7"/>
          <w:sz w:val="28"/>
          <w:szCs w:val="28"/>
        </w:rPr>
        <w:t xml:space="preserve">организовывали и </w:t>
      </w:r>
      <w:r w:rsidR="0044693A" w:rsidRPr="009F11E5">
        <w:rPr>
          <w:rFonts w:ascii="Times New Roman" w:hAnsi="Times New Roman" w:cs="Times New Roman"/>
          <w:spacing w:val="-7"/>
          <w:sz w:val="28"/>
          <w:szCs w:val="28"/>
        </w:rPr>
        <w:t xml:space="preserve">принимали </w:t>
      </w:r>
      <w:r w:rsidRPr="009F11E5">
        <w:rPr>
          <w:rFonts w:ascii="Times New Roman" w:hAnsi="Times New Roman" w:cs="Times New Roman"/>
          <w:spacing w:val="-7"/>
          <w:sz w:val="28"/>
          <w:szCs w:val="28"/>
        </w:rPr>
        <w:t xml:space="preserve">активное </w:t>
      </w:r>
      <w:r w:rsidR="0044693A" w:rsidRPr="009F11E5">
        <w:rPr>
          <w:rFonts w:ascii="Times New Roman" w:hAnsi="Times New Roman" w:cs="Times New Roman"/>
          <w:spacing w:val="-7"/>
          <w:sz w:val="28"/>
          <w:szCs w:val="28"/>
        </w:rPr>
        <w:t xml:space="preserve">участие в </w:t>
      </w:r>
      <w:r w:rsidR="00354800" w:rsidRPr="009F11E5">
        <w:rPr>
          <w:rFonts w:ascii="Times New Roman" w:hAnsi="Times New Roman" w:cs="Times New Roman"/>
          <w:spacing w:val="-7"/>
          <w:sz w:val="28"/>
          <w:szCs w:val="28"/>
        </w:rPr>
        <w:t>мероприятиях и конкурсах различного уровня</w:t>
      </w:r>
      <w:r w:rsidR="0044693A" w:rsidRPr="009F11E5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354800" w:rsidRPr="00E366F5" w:rsidRDefault="00354800" w:rsidP="00354800">
      <w:pPr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366F5">
        <w:rPr>
          <w:rFonts w:ascii="Times New Roman" w:hAnsi="Times New Roman" w:cs="Times New Roman"/>
          <w:b/>
          <w:spacing w:val="-7"/>
          <w:sz w:val="24"/>
          <w:szCs w:val="24"/>
        </w:rPr>
        <w:t>Справочно:</w:t>
      </w:r>
    </w:p>
    <w:p w:rsidR="0044693A" w:rsidRPr="00E366F5" w:rsidRDefault="0044693A" w:rsidP="00F312A2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конкурс по формированию фондов модельных библиотек нового поколения «Золотая полка»;</w:t>
      </w:r>
    </w:p>
    <w:p w:rsidR="0044693A" w:rsidRPr="00E366F5" w:rsidRDefault="0044693A" w:rsidP="00F312A2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F5">
        <w:rPr>
          <w:rFonts w:ascii="Times New Roman" w:hAnsi="Times New Roman" w:cs="Times New Roman"/>
          <w:sz w:val="24"/>
          <w:szCs w:val="24"/>
        </w:rPr>
        <w:t>всероссийский конкурс библиотечных проектов и программ по приобщению детей к чтению «Чтение детей в цифровой среде» - организатор Российская государственная детская библиотека;</w:t>
      </w:r>
    </w:p>
    <w:p w:rsidR="0044693A" w:rsidRPr="009F11E5" w:rsidRDefault="0044693A" w:rsidP="00F312A2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F5">
        <w:rPr>
          <w:rFonts w:ascii="Times New Roman" w:hAnsi="Times New Roman" w:cs="Times New Roman"/>
          <w:sz w:val="24"/>
          <w:szCs w:val="24"/>
        </w:rPr>
        <w:t>всероссийский конкурс «Великая война – великая Победа, библиотека как место памяти» - организатор Государственная публичная историческая библиотека.</w:t>
      </w:r>
    </w:p>
    <w:p w:rsidR="00524328" w:rsidRPr="009F11E5" w:rsidRDefault="004E2616" w:rsidP="00524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отрасли физической культуры и спорта:</w:t>
      </w:r>
    </w:p>
    <w:p w:rsidR="00585D3F" w:rsidRPr="009F11E5" w:rsidRDefault="00585D3F" w:rsidP="005C5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Деятельность администрации района в сфере физической культуры и спорта направлена на создание условий для максимального вовлечения населения в систематические занятия физической культурой и спортом, развитие массового спорта и пропаганд</w:t>
      </w:r>
      <w:r w:rsidR="00B66D79" w:rsidRPr="009F11E5">
        <w:rPr>
          <w:rFonts w:ascii="Times New Roman" w:hAnsi="Times New Roman" w:cs="Times New Roman"/>
          <w:sz w:val="28"/>
          <w:szCs w:val="28"/>
        </w:rPr>
        <w:t>у</w:t>
      </w:r>
      <w:r w:rsidRPr="009F11E5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жителей района.</w:t>
      </w:r>
    </w:p>
    <w:p w:rsidR="00B66D79" w:rsidRPr="009F11E5" w:rsidRDefault="00A336F1" w:rsidP="00A336F1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B66D79" w:rsidRPr="009F11E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="00B66D79" w:rsidRPr="009F11E5">
        <w:rPr>
          <w:rFonts w:ascii="Times New Roman" w:hAnsi="Times New Roman" w:cs="Times New Roman"/>
          <w:b/>
          <w:sz w:val="28"/>
          <w:szCs w:val="28"/>
        </w:rPr>
        <w:t>«Спорт – норма жизни»</w:t>
      </w:r>
      <w:r w:rsidR="00B66D79" w:rsidRPr="009F11E5">
        <w:rPr>
          <w:rFonts w:ascii="Times New Roman" w:hAnsi="Times New Roman" w:cs="Times New Roman"/>
          <w:sz w:val="28"/>
          <w:szCs w:val="28"/>
        </w:rPr>
        <w:t xml:space="preserve"> введены в эксплуатацию 2 спортивные площадки для подготовки и сдачи норм ГТО в Староювалинском и Чилинском сельских поселениях на сумму 660 тыс. руб.</w:t>
      </w:r>
    </w:p>
    <w:p w:rsidR="00B66D79" w:rsidRPr="009F11E5" w:rsidRDefault="00A336F1" w:rsidP="00A336F1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B66D79" w:rsidRPr="009F11E5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 w:rsidR="00B66D79" w:rsidRPr="009F11E5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территорий»</w:t>
      </w:r>
      <w:r w:rsidR="00B66D79" w:rsidRPr="009F11E5">
        <w:rPr>
          <w:rFonts w:ascii="Times New Roman" w:hAnsi="Times New Roman" w:cs="Times New Roman"/>
          <w:sz w:val="28"/>
          <w:szCs w:val="28"/>
        </w:rPr>
        <w:t xml:space="preserve"> приобретен автобус для СОЦ «Колос» на сумму 1,5 млн. рублей; </w:t>
      </w:r>
    </w:p>
    <w:p w:rsidR="00732DCD" w:rsidRPr="009F11E5" w:rsidRDefault="00A336F1" w:rsidP="00A336F1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732DCD" w:rsidRPr="009F11E5">
        <w:rPr>
          <w:rFonts w:ascii="Times New Roman" w:hAnsi="Times New Roman" w:cs="Times New Roman"/>
          <w:sz w:val="28"/>
          <w:szCs w:val="28"/>
        </w:rPr>
        <w:t xml:space="preserve">в сельских поселениях работает </w:t>
      </w:r>
      <w:r w:rsidR="005F32D1" w:rsidRPr="009F11E5">
        <w:rPr>
          <w:rFonts w:ascii="Times New Roman" w:hAnsi="Times New Roman" w:cs="Times New Roman"/>
          <w:sz w:val="28"/>
          <w:szCs w:val="28"/>
        </w:rPr>
        <w:t>18</w:t>
      </w:r>
      <w:r w:rsidR="00732DCD" w:rsidRPr="009F11E5">
        <w:rPr>
          <w:rFonts w:ascii="Times New Roman" w:hAnsi="Times New Roman" w:cs="Times New Roman"/>
          <w:sz w:val="28"/>
          <w:szCs w:val="28"/>
        </w:rPr>
        <w:t xml:space="preserve"> инструкторов</w:t>
      </w:r>
      <w:r w:rsidR="005F32D1" w:rsidRPr="009F11E5">
        <w:rPr>
          <w:rFonts w:ascii="Times New Roman" w:hAnsi="Times New Roman" w:cs="Times New Roman"/>
          <w:sz w:val="28"/>
          <w:szCs w:val="28"/>
        </w:rPr>
        <w:t xml:space="preserve"> по спорту;</w:t>
      </w:r>
      <w:r w:rsidR="00732DCD"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F9" w:rsidRPr="009F11E5" w:rsidRDefault="002E5D2E" w:rsidP="00A336F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проведено 19 районных, межмуниципальных и областных соревнований с охватом </w:t>
      </w:r>
      <w:r w:rsidR="00B66D79" w:rsidRPr="009F11E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F11E5">
        <w:rPr>
          <w:rFonts w:ascii="Times New Roman" w:hAnsi="Times New Roman" w:cs="Times New Roman"/>
          <w:sz w:val="28"/>
          <w:szCs w:val="28"/>
        </w:rPr>
        <w:t>2569 человек;</w:t>
      </w:r>
    </w:p>
    <w:p w:rsidR="002E5D2E" w:rsidRPr="009F11E5" w:rsidRDefault="002E5D2E" w:rsidP="00A336F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 межрегиональных соревнованиях принял</w:t>
      </w:r>
      <w:r w:rsidR="00B66D79" w:rsidRPr="009F11E5">
        <w:rPr>
          <w:rFonts w:ascii="Times New Roman" w:hAnsi="Times New Roman" w:cs="Times New Roman"/>
          <w:sz w:val="28"/>
          <w:szCs w:val="28"/>
        </w:rPr>
        <w:t>и</w:t>
      </w:r>
      <w:r w:rsidRPr="009F11E5">
        <w:rPr>
          <w:rFonts w:ascii="Times New Roman" w:hAnsi="Times New Roman" w:cs="Times New Roman"/>
          <w:sz w:val="28"/>
          <w:szCs w:val="28"/>
        </w:rPr>
        <w:t xml:space="preserve"> участие 46 человек, из них 33 призеры</w:t>
      </w:r>
      <w:r w:rsidR="00B34792" w:rsidRPr="009F11E5">
        <w:rPr>
          <w:rFonts w:ascii="Times New Roman" w:hAnsi="Times New Roman" w:cs="Times New Roman"/>
          <w:sz w:val="28"/>
          <w:szCs w:val="28"/>
        </w:rPr>
        <w:t>.</w:t>
      </w:r>
    </w:p>
    <w:p w:rsidR="00992E1F" w:rsidRPr="00CA6302" w:rsidRDefault="00992E1F" w:rsidP="00CC7C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34792" w:rsidRPr="009F11E5" w:rsidRDefault="00EC50E6" w:rsidP="00CC7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E5">
        <w:rPr>
          <w:rFonts w:ascii="Times New Roman" w:hAnsi="Times New Roman" w:cs="Times New Roman"/>
          <w:b/>
          <w:sz w:val="28"/>
          <w:szCs w:val="28"/>
        </w:rPr>
        <w:t>3.</w:t>
      </w:r>
      <w:r w:rsidR="00992E1F" w:rsidRPr="009F11E5">
        <w:rPr>
          <w:rFonts w:ascii="Times New Roman" w:hAnsi="Times New Roman" w:cs="Times New Roman"/>
          <w:b/>
          <w:sz w:val="28"/>
          <w:szCs w:val="28"/>
        </w:rPr>
        <w:t>7</w:t>
      </w:r>
      <w:r w:rsidRPr="009F1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7C82" w:rsidRPr="009F11E5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F11E5">
        <w:rPr>
          <w:rFonts w:ascii="Times New Roman" w:eastAsia="Times New Roman" w:hAnsi="Times New Roman"/>
          <w:sz w:val="28"/>
          <w:szCs w:val="28"/>
        </w:rPr>
        <w:t>Обращения граждан в органы власти - один из значимых показателей дел в районе, так как в обращениях поднимаются социально-значимые проблемы, касающиеся всех сторон нашей жизни.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F11E5">
        <w:rPr>
          <w:rFonts w:ascii="Times New Roman" w:eastAsia="Times New Roman" w:hAnsi="Times New Roman"/>
          <w:sz w:val="28"/>
          <w:szCs w:val="28"/>
        </w:rPr>
        <w:t xml:space="preserve">Вопросам качества работы с обращениями граждан придается большое значение. 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11E5">
        <w:rPr>
          <w:rFonts w:ascii="Times New Roman" w:eastAsia="Times New Roman" w:hAnsi="Times New Roman"/>
          <w:sz w:val="28"/>
          <w:szCs w:val="28"/>
        </w:rPr>
        <w:t xml:space="preserve">За отчетный период в Администрацию района поступило и рассмотрено 169 обращений граждан, </w:t>
      </w:r>
      <w:r w:rsidR="00930C29" w:rsidRPr="009F11E5">
        <w:rPr>
          <w:rFonts w:ascii="Times New Roman" w:eastAsia="Times New Roman" w:hAnsi="Times New Roman"/>
          <w:sz w:val="28"/>
          <w:szCs w:val="28"/>
        </w:rPr>
        <w:t xml:space="preserve">что </w:t>
      </w:r>
      <w:r w:rsidRPr="009F11E5">
        <w:rPr>
          <w:rFonts w:ascii="Times New Roman" w:eastAsia="Times New Roman" w:hAnsi="Times New Roman"/>
          <w:sz w:val="28"/>
          <w:szCs w:val="28"/>
        </w:rPr>
        <w:t>больше уровня 2019 года на 3,7% (2019</w:t>
      </w:r>
      <w:r w:rsidR="00703E79" w:rsidRPr="009F11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11E5">
        <w:rPr>
          <w:rFonts w:ascii="Times New Roman" w:eastAsia="Times New Roman" w:hAnsi="Times New Roman"/>
          <w:sz w:val="28"/>
          <w:szCs w:val="28"/>
        </w:rPr>
        <w:t>г. - 163 обращения).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F11E5">
        <w:rPr>
          <w:rFonts w:ascii="Times New Roman" w:eastAsia="Times New Roman" w:hAnsi="Times New Roman"/>
          <w:sz w:val="28"/>
          <w:szCs w:val="28"/>
        </w:rPr>
        <w:t>Большую часть письменных обращений, связывая надежды на решение своих проблем, жители направляли Главе района, в том числе на личный прием обратились 17 человек (2019</w:t>
      </w:r>
      <w:r w:rsidR="00703E79" w:rsidRPr="009F11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11E5">
        <w:rPr>
          <w:rFonts w:ascii="Times New Roman" w:eastAsia="Times New Roman" w:hAnsi="Times New Roman"/>
          <w:sz w:val="28"/>
          <w:szCs w:val="28"/>
        </w:rPr>
        <w:t xml:space="preserve">г. - 19 чел.). Чаще всего </w:t>
      </w:r>
      <w:r w:rsidR="00703E79" w:rsidRPr="009F11E5">
        <w:rPr>
          <w:rFonts w:ascii="Times New Roman" w:eastAsia="Times New Roman" w:hAnsi="Times New Roman"/>
          <w:sz w:val="28"/>
          <w:szCs w:val="28"/>
        </w:rPr>
        <w:t>обращались жители</w:t>
      </w:r>
      <w:r w:rsidRPr="009F11E5">
        <w:rPr>
          <w:rFonts w:ascii="Times New Roman" w:eastAsia="Times New Roman" w:hAnsi="Times New Roman"/>
          <w:sz w:val="28"/>
          <w:szCs w:val="28"/>
        </w:rPr>
        <w:t xml:space="preserve"> Кожевниковского и Вороновского сельских поселений. 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1E5">
        <w:rPr>
          <w:rFonts w:ascii="Times New Roman" w:hAnsi="Times New Roman"/>
          <w:color w:val="000000"/>
          <w:sz w:val="28"/>
          <w:szCs w:val="28"/>
        </w:rPr>
        <w:t>С развитием информационного пространства</w:t>
      </w:r>
      <w:r w:rsidR="00930C29" w:rsidRPr="009F11E5">
        <w:rPr>
          <w:rFonts w:ascii="Times New Roman" w:hAnsi="Times New Roman"/>
          <w:color w:val="000000"/>
          <w:sz w:val="28"/>
          <w:szCs w:val="28"/>
        </w:rPr>
        <w:t xml:space="preserve"> в 3 раза </w:t>
      </w:r>
      <w:r w:rsidR="00703E79" w:rsidRPr="009F11E5">
        <w:rPr>
          <w:rFonts w:ascii="Times New Roman" w:hAnsi="Times New Roman"/>
          <w:color w:val="000000"/>
          <w:sz w:val="28"/>
          <w:szCs w:val="28"/>
        </w:rPr>
        <w:t>увеличилось количество</w:t>
      </w:r>
      <w:r w:rsidRPr="009F11E5">
        <w:rPr>
          <w:rFonts w:ascii="Times New Roman" w:hAnsi="Times New Roman"/>
          <w:color w:val="000000"/>
          <w:sz w:val="28"/>
          <w:szCs w:val="28"/>
        </w:rPr>
        <w:t xml:space="preserve"> электронных обращений, </w:t>
      </w:r>
      <w:r w:rsidR="00703E79" w:rsidRPr="009F11E5">
        <w:rPr>
          <w:rFonts w:ascii="Times New Roman" w:hAnsi="Times New Roman"/>
          <w:color w:val="000000"/>
          <w:sz w:val="28"/>
          <w:szCs w:val="28"/>
        </w:rPr>
        <w:t>поступивших Главе</w:t>
      </w:r>
      <w:r w:rsidRPr="009F11E5">
        <w:rPr>
          <w:rFonts w:ascii="Times New Roman" w:hAnsi="Times New Roman"/>
          <w:color w:val="000000"/>
          <w:sz w:val="28"/>
          <w:szCs w:val="28"/>
        </w:rPr>
        <w:t xml:space="preserve"> района в рубрику «Вопрос-ответ» на официальный сайт органов местного самоуправления (2020 г. - 29 обращений, 2019 г. - 10 обращений).</w:t>
      </w:r>
    </w:p>
    <w:p w:rsidR="00CF2822" w:rsidRPr="00E366F5" w:rsidRDefault="00CF2822" w:rsidP="00703E79">
      <w:pPr>
        <w:pStyle w:val="af8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366F5">
        <w:rPr>
          <w:rFonts w:ascii="Times New Roman" w:eastAsia="Times New Roman" w:hAnsi="Times New Roman"/>
          <w:b/>
          <w:sz w:val="24"/>
          <w:szCs w:val="24"/>
        </w:rPr>
        <w:t xml:space="preserve">Справочно: </w:t>
      </w:r>
    </w:p>
    <w:p w:rsidR="00CF2822" w:rsidRPr="00E366F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6F5">
        <w:rPr>
          <w:rFonts w:ascii="Times New Roman" w:eastAsia="Times New Roman" w:hAnsi="Times New Roman"/>
          <w:color w:val="000000"/>
          <w:sz w:val="24"/>
          <w:szCs w:val="24"/>
        </w:rPr>
        <w:t>Из Администрации Томской области в 2020 году поступило 23 обращения на 8% меньше, чем в 2019 году (25 обращений), из них в адрес Администрации Президента Российской Федерации поступило 36 обращений вдвое больше, чем в 2019 году (в 2019 году – 18 обращений, а в 2018</w:t>
      </w:r>
      <w:r w:rsidR="00703E79" w:rsidRPr="00E36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366F5">
        <w:rPr>
          <w:rFonts w:ascii="Times New Roman" w:eastAsia="Times New Roman" w:hAnsi="Times New Roman"/>
          <w:color w:val="000000"/>
          <w:sz w:val="24"/>
          <w:szCs w:val="24"/>
        </w:rPr>
        <w:t xml:space="preserve">г. - 9 обращений), также было 2 запроса о ходе рассмотрения обращений граждан от Депутатов Государственной Думы Томской области, 4 обращения от депутатов Думы </w:t>
      </w:r>
      <w:r w:rsidRPr="00E366F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Кожевниковского района и 1 обращение в общественную приемную Кожевниковского местного отделения Партии «Единая Россия».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F11E5">
        <w:rPr>
          <w:rFonts w:ascii="Times New Roman" w:eastAsia="Times New Roman" w:hAnsi="Times New Roman"/>
          <w:sz w:val="28"/>
          <w:szCs w:val="28"/>
        </w:rPr>
        <w:t xml:space="preserve">В общем количестве обращений преобладали вопросы жилищно-коммунальной сферы. Население волнует качество воды и предоставляемых услуг по </w:t>
      </w:r>
      <w:proofErr w:type="spellStart"/>
      <w:r w:rsidRPr="009F11E5">
        <w:rPr>
          <w:rFonts w:ascii="Times New Roman" w:eastAsia="Times New Roman" w:hAnsi="Times New Roman"/>
          <w:sz w:val="28"/>
          <w:szCs w:val="28"/>
        </w:rPr>
        <w:t>водообеспечению</w:t>
      </w:r>
      <w:proofErr w:type="spellEnd"/>
      <w:r w:rsidRPr="009F11E5">
        <w:rPr>
          <w:rFonts w:ascii="Times New Roman" w:eastAsia="Times New Roman" w:hAnsi="Times New Roman"/>
          <w:sz w:val="28"/>
          <w:szCs w:val="28"/>
        </w:rPr>
        <w:t xml:space="preserve">, теплоснабжению и газификации, а также вопросы, связанные с реформой обращения с ТКО. Четвертая часть поступивших обращений связана с системой образования в районе и качеством предоставляемых образовательных услуг, также увеличиваются вопросы, связанные с земельными отношениями.  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>Вдвое увеличилось количество повторных обращений – 65 (в 2019 г. - 33 повторных обращени</w:t>
      </w:r>
      <w:r w:rsidR="00703E79" w:rsidRPr="009F11E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F11E5">
        <w:rPr>
          <w:rFonts w:ascii="Times New Roman" w:eastAsia="Times New Roman" w:hAnsi="Times New Roman"/>
          <w:sz w:val="28"/>
          <w:szCs w:val="28"/>
        </w:rPr>
        <w:t xml:space="preserve">Объективное рассмотрение обращений, оказание содействия заявителям в защите их прав и законных интересов является главной задачей в работе с </w:t>
      </w:r>
      <w:r w:rsidR="00930C29" w:rsidRPr="009F11E5">
        <w:rPr>
          <w:rFonts w:ascii="Times New Roman" w:eastAsia="Times New Roman" w:hAnsi="Times New Roman"/>
          <w:sz w:val="28"/>
          <w:szCs w:val="28"/>
        </w:rPr>
        <w:t>специалистов</w:t>
      </w:r>
      <w:r w:rsidRPr="009F11E5">
        <w:rPr>
          <w:rFonts w:ascii="Times New Roman" w:eastAsia="Times New Roman" w:hAnsi="Times New Roman"/>
          <w:sz w:val="28"/>
          <w:szCs w:val="28"/>
        </w:rPr>
        <w:t xml:space="preserve"> Администрации Кожевниковского района.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>Таким образом, рассмотрено по существу: 169 обращений, из них: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>- отрицательно – 0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>- разъяснено – 124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>- передано на рассмотрение в другую организацию –45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>- оставлено без ответа – 0</w:t>
      </w:r>
    </w:p>
    <w:p w:rsidR="00CF2822" w:rsidRPr="009F11E5" w:rsidRDefault="00CF2822" w:rsidP="00CF2822">
      <w:pPr>
        <w:pStyle w:val="af8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 xml:space="preserve">Важнейшей задачей остается повышение ответственности должностных лиц за результаты работы с письменными и устными обращениями граждан, так </w:t>
      </w:r>
      <w:r w:rsidR="00703E79" w:rsidRPr="009F11E5">
        <w:rPr>
          <w:rFonts w:ascii="Times New Roman" w:eastAsia="Times New Roman" w:hAnsi="Times New Roman"/>
          <w:color w:val="000000"/>
          <w:sz w:val="28"/>
          <w:szCs w:val="28"/>
        </w:rPr>
        <w:t>как обращения</w:t>
      </w:r>
      <w:r w:rsidRPr="009F11E5">
        <w:rPr>
          <w:rFonts w:ascii="Times New Roman" w:eastAsia="Times New Roman" w:hAnsi="Times New Roman"/>
          <w:color w:val="000000"/>
          <w:sz w:val="28"/>
          <w:szCs w:val="28"/>
        </w:rPr>
        <w:t xml:space="preserve"> остаются одним из главных каналов обратной связи между органами местного самоуправления и населением района.</w:t>
      </w:r>
    </w:p>
    <w:p w:rsidR="00B51857" w:rsidRPr="00CA6302" w:rsidRDefault="00B51857" w:rsidP="00B3479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B34792" w:rsidRPr="009F11E5" w:rsidRDefault="00992E1F" w:rsidP="00B347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1E5">
        <w:rPr>
          <w:rFonts w:ascii="Times New Roman" w:hAnsi="Times New Roman"/>
          <w:b/>
          <w:sz w:val="28"/>
          <w:szCs w:val="28"/>
        </w:rPr>
        <w:t>3.8</w:t>
      </w:r>
      <w:r w:rsidR="00EC50E6" w:rsidRPr="009F11E5">
        <w:rPr>
          <w:rFonts w:ascii="Times New Roman" w:hAnsi="Times New Roman"/>
          <w:b/>
          <w:sz w:val="28"/>
          <w:szCs w:val="28"/>
        </w:rPr>
        <w:t xml:space="preserve">. </w:t>
      </w:r>
      <w:r w:rsidR="00B34792" w:rsidRPr="009F11E5">
        <w:rPr>
          <w:rFonts w:ascii="Times New Roman" w:hAnsi="Times New Roman"/>
          <w:b/>
          <w:sz w:val="28"/>
          <w:szCs w:val="28"/>
        </w:rPr>
        <w:t xml:space="preserve">Информирование населения о деятельности Главы Кожевниковского района, Администрации Кожевниковского района </w:t>
      </w:r>
    </w:p>
    <w:p w:rsidR="00930C29" w:rsidRPr="009F11E5" w:rsidRDefault="00930C29" w:rsidP="00B347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На сегодняшний день информационное поле Кожевниковского района представлено печатным средством массовой информации – муниципальным унитарным предприятием «Районные СМИ». Текущее информирование о происходящих в районе событиях осуществляется посредством двухразового выпуска газеты «Знамя труда»</w:t>
      </w:r>
      <w:r w:rsidR="005D0A7F" w:rsidRPr="009F11E5">
        <w:rPr>
          <w:rFonts w:ascii="Times New Roman" w:hAnsi="Times New Roman" w:cs="Times New Roman"/>
          <w:sz w:val="28"/>
          <w:szCs w:val="28"/>
        </w:rPr>
        <w:t xml:space="preserve"> тиражом 3209 экземпляров</w:t>
      </w:r>
      <w:r w:rsidRPr="009F11E5">
        <w:rPr>
          <w:rFonts w:ascii="Times New Roman" w:hAnsi="Times New Roman" w:cs="Times New Roman"/>
          <w:sz w:val="28"/>
          <w:szCs w:val="28"/>
        </w:rPr>
        <w:t>.</w:t>
      </w:r>
    </w:p>
    <w:p w:rsidR="00C07F4D" w:rsidRPr="009F11E5" w:rsidRDefault="00B34792" w:rsidP="00B347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События, мероприятия и деятельность органов власти в ежедневном режиме актуализируется новостной лентой на официальном сайте Администрации Кожевниковского района. В 2020 году созданы официальные страницы Администрации района в социальных сетях (ОК, </w:t>
      </w:r>
      <w:r w:rsidRPr="009F11E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F11E5">
        <w:rPr>
          <w:rFonts w:ascii="Times New Roman" w:hAnsi="Times New Roman" w:cs="Times New Roman"/>
          <w:sz w:val="28"/>
          <w:szCs w:val="28"/>
        </w:rPr>
        <w:t xml:space="preserve">, Телеграмм), вкладки которых размещены на сайте для более широкого информирования населения и оперативного, удобного способа получения </w:t>
      </w:r>
      <w:r w:rsidR="00930C29" w:rsidRPr="009F11E5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9F11E5">
        <w:rPr>
          <w:rFonts w:ascii="Times New Roman" w:hAnsi="Times New Roman" w:cs="Times New Roman"/>
          <w:sz w:val="28"/>
          <w:szCs w:val="28"/>
        </w:rPr>
        <w:t>информации.</w:t>
      </w:r>
    </w:p>
    <w:p w:rsidR="00474036" w:rsidRPr="009F11E5" w:rsidRDefault="00474036" w:rsidP="00B347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Кроме того, в целях информирования о деятельности органов местного самоуправления Главы всех сельских поселений отчитались перед депутатами Советов поселений, районной Думы об итогах проделанной работы. Были рассмотрены социально значимые вопросы на 29 встречах с населением в феврале 2020 года. В каждой встрече участвовали должностные лица Администрации района. </w:t>
      </w:r>
    </w:p>
    <w:p w:rsidR="00982CC9" w:rsidRPr="009F11E5" w:rsidRDefault="00474036" w:rsidP="00B347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Проблемы сельских поселений ежемесячно рассматривались на Совете территорий Кожевниковского района</w:t>
      </w:r>
      <w:r w:rsidR="00930C29" w:rsidRPr="009F11E5">
        <w:rPr>
          <w:rFonts w:ascii="Times New Roman" w:hAnsi="Times New Roman" w:cs="Times New Roman"/>
          <w:sz w:val="28"/>
          <w:szCs w:val="28"/>
        </w:rPr>
        <w:t>.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930C29" w:rsidRPr="009F11E5">
        <w:rPr>
          <w:rFonts w:ascii="Times New Roman" w:hAnsi="Times New Roman" w:cs="Times New Roman"/>
          <w:sz w:val="28"/>
          <w:szCs w:val="28"/>
        </w:rPr>
        <w:t>В</w:t>
      </w:r>
      <w:r w:rsidRPr="009F11E5">
        <w:rPr>
          <w:rFonts w:ascii="Times New Roman" w:hAnsi="Times New Roman" w:cs="Times New Roman"/>
          <w:sz w:val="28"/>
          <w:szCs w:val="28"/>
        </w:rPr>
        <w:t xml:space="preserve"> отчетном году Главами сельских поселений и </w:t>
      </w:r>
      <w:r w:rsidR="00930C29" w:rsidRPr="009F11E5">
        <w:rPr>
          <w:rFonts w:ascii="Times New Roman" w:hAnsi="Times New Roman" w:cs="Times New Roman"/>
          <w:sz w:val="28"/>
          <w:szCs w:val="28"/>
        </w:rPr>
        <w:t>а</w:t>
      </w:r>
      <w:r w:rsidRPr="009F11E5">
        <w:rPr>
          <w:rFonts w:ascii="Times New Roman" w:hAnsi="Times New Roman" w:cs="Times New Roman"/>
          <w:sz w:val="28"/>
          <w:szCs w:val="28"/>
        </w:rPr>
        <w:t xml:space="preserve">ппаратом </w:t>
      </w:r>
      <w:r w:rsidR="00930C29" w:rsidRPr="009F11E5">
        <w:rPr>
          <w:rFonts w:ascii="Times New Roman" w:hAnsi="Times New Roman" w:cs="Times New Roman"/>
          <w:sz w:val="28"/>
          <w:szCs w:val="28"/>
        </w:rPr>
        <w:t>Администрации</w:t>
      </w:r>
      <w:r w:rsidRPr="009F11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30C29" w:rsidRPr="009F11E5">
        <w:rPr>
          <w:rFonts w:ascii="Times New Roman" w:hAnsi="Times New Roman" w:cs="Times New Roman"/>
          <w:sz w:val="28"/>
          <w:szCs w:val="28"/>
        </w:rPr>
        <w:t xml:space="preserve">рассмотрено и </w:t>
      </w:r>
      <w:r w:rsidRPr="009F11E5">
        <w:rPr>
          <w:rFonts w:ascii="Times New Roman" w:hAnsi="Times New Roman" w:cs="Times New Roman"/>
          <w:sz w:val="28"/>
          <w:szCs w:val="28"/>
        </w:rPr>
        <w:t>решено 68 вопросов по различным сферам деятельности.</w:t>
      </w:r>
    </w:p>
    <w:p w:rsidR="00AB320C" w:rsidRPr="009F11E5" w:rsidRDefault="00982CC9" w:rsidP="00AB3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F11E5">
        <w:rPr>
          <w:rFonts w:ascii="Times New Roman" w:hAnsi="Times New Roman"/>
          <w:sz w:val="28"/>
          <w:szCs w:val="28"/>
        </w:rPr>
        <w:t xml:space="preserve"> сожалению, всем известные ограничительные меры наложили отпечаток и не дали полноценно и, в полной мере, провести </w:t>
      </w:r>
      <w:r w:rsidR="00930C29" w:rsidRPr="009F11E5">
        <w:rPr>
          <w:rFonts w:ascii="Times New Roman" w:hAnsi="Times New Roman"/>
          <w:sz w:val="28"/>
          <w:szCs w:val="28"/>
        </w:rPr>
        <w:t>эту</w:t>
      </w:r>
      <w:r w:rsidRPr="009F11E5">
        <w:rPr>
          <w:rFonts w:ascii="Times New Roman" w:hAnsi="Times New Roman"/>
          <w:sz w:val="28"/>
          <w:szCs w:val="28"/>
        </w:rPr>
        <w:t xml:space="preserve"> работу.</w:t>
      </w:r>
      <w:r w:rsidR="00AB320C" w:rsidRPr="009F11E5">
        <w:rPr>
          <w:rFonts w:ascii="Times New Roman" w:hAnsi="Times New Roman"/>
          <w:sz w:val="28"/>
          <w:szCs w:val="28"/>
        </w:rPr>
        <w:t xml:space="preserve"> </w:t>
      </w:r>
      <w:r w:rsidR="00930C29" w:rsidRPr="009F11E5">
        <w:rPr>
          <w:rFonts w:ascii="Times New Roman" w:hAnsi="Times New Roman"/>
          <w:sz w:val="28"/>
          <w:szCs w:val="28"/>
        </w:rPr>
        <w:t>В</w:t>
      </w:r>
      <w:r w:rsidR="00AB320C" w:rsidRPr="009F11E5">
        <w:rPr>
          <w:rFonts w:ascii="Times New Roman" w:hAnsi="Times New Roman"/>
          <w:sz w:val="28"/>
          <w:szCs w:val="28"/>
        </w:rPr>
        <w:t xml:space="preserve">место </w:t>
      </w:r>
      <w:r w:rsidR="006B23EE" w:rsidRPr="009F11E5">
        <w:rPr>
          <w:rFonts w:ascii="Times New Roman" w:hAnsi="Times New Roman"/>
          <w:sz w:val="28"/>
          <w:szCs w:val="28"/>
        </w:rPr>
        <w:t>запланированных</w:t>
      </w:r>
      <w:r w:rsidR="00AB320C" w:rsidRPr="009F11E5">
        <w:rPr>
          <w:rFonts w:ascii="Times New Roman" w:hAnsi="Times New Roman"/>
          <w:sz w:val="28"/>
          <w:szCs w:val="28"/>
        </w:rPr>
        <w:t xml:space="preserve"> 8 было проведено 3 Дня Администрации Кожевниковского района в Уртамском, </w:t>
      </w:r>
      <w:proofErr w:type="spellStart"/>
      <w:r w:rsidR="00AB320C" w:rsidRPr="009F11E5">
        <w:rPr>
          <w:rFonts w:ascii="Times New Roman" w:hAnsi="Times New Roman"/>
          <w:sz w:val="28"/>
          <w:szCs w:val="28"/>
        </w:rPr>
        <w:t>Песочнодубровском</w:t>
      </w:r>
      <w:proofErr w:type="spellEnd"/>
      <w:r w:rsidR="00AB320C" w:rsidRPr="009F11E5">
        <w:rPr>
          <w:rFonts w:ascii="Times New Roman" w:hAnsi="Times New Roman"/>
          <w:sz w:val="28"/>
          <w:szCs w:val="28"/>
        </w:rPr>
        <w:t xml:space="preserve"> и Староювалинском сельских поселениях с участием населения, </w:t>
      </w:r>
      <w:r w:rsidR="00E00CEA" w:rsidRPr="009F11E5">
        <w:rPr>
          <w:rFonts w:ascii="Times New Roman" w:hAnsi="Times New Roman"/>
          <w:sz w:val="28"/>
          <w:szCs w:val="28"/>
        </w:rPr>
        <w:t>Главы</w:t>
      </w:r>
      <w:r w:rsidR="00AB320C" w:rsidRPr="009F11E5">
        <w:rPr>
          <w:rFonts w:ascii="Times New Roman" w:hAnsi="Times New Roman"/>
          <w:sz w:val="28"/>
          <w:szCs w:val="28"/>
        </w:rPr>
        <w:t xml:space="preserve"> района, депутатов Думы Кожевниковского района</w:t>
      </w:r>
      <w:r w:rsidR="00E00CEA" w:rsidRPr="009F11E5">
        <w:rPr>
          <w:rFonts w:ascii="Times New Roman" w:hAnsi="Times New Roman"/>
          <w:sz w:val="28"/>
          <w:szCs w:val="28"/>
        </w:rPr>
        <w:t xml:space="preserve"> и </w:t>
      </w:r>
      <w:r w:rsidR="00AB320C" w:rsidRPr="009F11E5">
        <w:rPr>
          <w:rFonts w:ascii="Times New Roman" w:hAnsi="Times New Roman"/>
          <w:sz w:val="28"/>
          <w:szCs w:val="28"/>
        </w:rPr>
        <w:t>сельских поселений, руководителей организаций</w:t>
      </w:r>
      <w:r w:rsidR="00E00CEA" w:rsidRPr="009F11E5">
        <w:rPr>
          <w:rFonts w:ascii="Times New Roman" w:hAnsi="Times New Roman"/>
          <w:sz w:val="28"/>
          <w:szCs w:val="28"/>
        </w:rPr>
        <w:t xml:space="preserve">. В связи с невозможностью проведения массовых мероприятий Главой района в течение года проведено 56 встреч (в том числе выездных) с руководителями с/х предприятий, отраслевых организаций, бюджетных учреждений и предпринимателями.    </w:t>
      </w:r>
    </w:p>
    <w:p w:rsidR="00395E77" w:rsidRPr="009F11E5" w:rsidRDefault="00395E77" w:rsidP="00982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вместе понимаем, что информированность населения о положении дел в муниципальном образовании и о перспективах его развития составляют основу «информационного согласия», когда люди знают, понимают и поддерживают работу депутатского корпуса и деятельность </w:t>
      </w:r>
      <w:r w:rsidR="003A6188"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власти.</w:t>
      </w:r>
    </w:p>
    <w:p w:rsidR="005D3F1D" w:rsidRPr="009F11E5" w:rsidRDefault="00395E77" w:rsidP="005D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информации много не бывает, поэтому в задачах администрации остается расширение разнообразных каналов информирования населения о политике и практической деятельности муниципальной власти. </w:t>
      </w:r>
    </w:p>
    <w:p w:rsidR="00982CC9" w:rsidRPr="00CA6302" w:rsidRDefault="00395E77" w:rsidP="005D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9F11E5">
        <w:rPr>
          <w:sz w:val="28"/>
          <w:szCs w:val="28"/>
          <w:lang w:eastAsia="ru-RU"/>
        </w:rPr>
        <w:t xml:space="preserve">  </w:t>
      </w:r>
    </w:p>
    <w:p w:rsidR="00C47EE1" w:rsidRPr="009F11E5" w:rsidRDefault="00EC50E6" w:rsidP="00E1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92E1F" w:rsidRPr="009F11E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F1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0782" w:rsidRPr="009F11E5">
        <w:rPr>
          <w:rFonts w:ascii="Times New Roman" w:hAnsi="Times New Roman" w:cs="Times New Roman"/>
          <w:b/>
          <w:bCs/>
          <w:sz w:val="28"/>
          <w:szCs w:val="28"/>
        </w:rPr>
        <w:t xml:space="preserve"> Задачи и основные планируемые результаты</w:t>
      </w:r>
    </w:p>
    <w:p w:rsidR="00850782" w:rsidRPr="009F11E5" w:rsidRDefault="00850782" w:rsidP="00E1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 Кожевниковского района на 2021 год</w:t>
      </w:r>
    </w:p>
    <w:p w:rsidR="009A13BB" w:rsidRPr="009F11E5" w:rsidRDefault="00850782" w:rsidP="00E1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iCs/>
          <w:sz w:val="28"/>
          <w:szCs w:val="28"/>
        </w:rPr>
        <w:t>В сфере сельского хозяйства</w:t>
      </w:r>
      <w:r w:rsidR="00821529" w:rsidRPr="009F11E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F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923F6" w:rsidRPr="009F11E5" w:rsidRDefault="00821529" w:rsidP="00821529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11E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45D8" w:rsidRPr="009F11E5">
        <w:rPr>
          <w:rFonts w:ascii="Times New Roman" w:eastAsia="Times New Roman" w:hAnsi="Times New Roman" w:cs="Times New Roman"/>
          <w:sz w:val="28"/>
          <w:szCs w:val="28"/>
        </w:rPr>
        <w:t xml:space="preserve"> рамках грантовой поддержки </w:t>
      </w:r>
      <w:r w:rsidR="006B45D8" w:rsidRPr="009F11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6B45D8" w:rsidRPr="009F11E5">
        <w:rPr>
          <w:rFonts w:ascii="Times New Roman" w:eastAsia="Times New Roman" w:hAnsi="Times New Roman" w:cs="Times New Roman"/>
          <w:b/>
          <w:sz w:val="28"/>
          <w:szCs w:val="28"/>
        </w:rPr>
        <w:t>Агростартап</w:t>
      </w:r>
      <w:proofErr w:type="spellEnd"/>
      <w:r w:rsidR="006B45D8" w:rsidRPr="009F11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B45D8" w:rsidRPr="009F11E5">
        <w:rPr>
          <w:rFonts w:ascii="Times New Roman" w:eastAsia="Times New Roman" w:hAnsi="Times New Roman" w:cs="Times New Roman"/>
          <w:sz w:val="28"/>
          <w:szCs w:val="28"/>
        </w:rPr>
        <w:t xml:space="preserve"> планируется</w:t>
      </w:r>
      <w:r w:rsidR="00F923F6" w:rsidRPr="009F11E5">
        <w:rPr>
          <w:rFonts w:ascii="Times New Roman" w:eastAsia="Times New Roman" w:hAnsi="Times New Roman" w:cs="Times New Roman"/>
          <w:sz w:val="28"/>
          <w:szCs w:val="28"/>
        </w:rPr>
        <w:t xml:space="preserve"> 8 КФХ (</w:t>
      </w:r>
      <w:proofErr w:type="spellStart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Артыбашева</w:t>
      </w:r>
      <w:proofErr w:type="spellEnd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Е.А., </w:t>
      </w:r>
      <w:proofErr w:type="spellStart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Власкин</w:t>
      </w:r>
      <w:proofErr w:type="spellEnd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А.Г., </w:t>
      </w:r>
      <w:proofErr w:type="spellStart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Гуммер</w:t>
      </w:r>
      <w:proofErr w:type="spellEnd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В.Д., Германова И.Ю., </w:t>
      </w:r>
      <w:proofErr w:type="spellStart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Дульзон</w:t>
      </w:r>
      <w:proofErr w:type="spellEnd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К.А., </w:t>
      </w:r>
      <w:proofErr w:type="spellStart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Дульзон</w:t>
      </w:r>
      <w:proofErr w:type="spellEnd"/>
      <w:r w:rsidR="00F923F6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В.А., Татаринцев Д.Д., Павлов Д.В.)</w:t>
      </w:r>
      <w:r w:rsidR="006B45D8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предполагаемая </w:t>
      </w:r>
      <w:r w:rsidR="006B45D8" w:rsidRPr="009F11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="00F923F6" w:rsidRPr="009F11E5">
        <w:rPr>
          <w:rFonts w:ascii="Times New Roman" w:eastAsia="Times New Roman" w:hAnsi="Times New Roman" w:cs="Times New Roman"/>
          <w:sz w:val="28"/>
          <w:szCs w:val="28"/>
        </w:rPr>
        <w:t>гранта составит 36 млн.</w:t>
      </w:r>
      <w:r w:rsidR="006B45D8" w:rsidRPr="009F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3F6" w:rsidRPr="009F11E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B45D8" w:rsidRPr="009F11E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923F6" w:rsidRPr="009F11E5">
        <w:rPr>
          <w:rFonts w:ascii="Times New Roman" w:eastAsia="Times New Roman" w:hAnsi="Times New Roman" w:cs="Times New Roman"/>
          <w:sz w:val="28"/>
          <w:szCs w:val="28"/>
        </w:rPr>
        <w:t xml:space="preserve"> ходе ре</w:t>
      </w:r>
      <w:r w:rsidR="00F923F6" w:rsidRPr="009F11E5">
        <w:rPr>
          <w:rFonts w:ascii="Times New Roman" w:hAnsi="Times New Roman" w:cs="Times New Roman"/>
          <w:sz w:val="28"/>
          <w:szCs w:val="28"/>
        </w:rPr>
        <w:t>ализации проектов будет создано 16 дополнительных рабочих мест</w:t>
      </w:r>
      <w:r w:rsidR="006B45D8" w:rsidRPr="009F11E5">
        <w:rPr>
          <w:rFonts w:ascii="Times New Roman" w:hAnsi="Times New Roman" w:cs="Times New Roman"/>
          <w:sz w:val="28"/>
          <w:szCs w:val="28"/>
        </w:rPr>
        <w:t>;</w:t>
      </w:r>
    </w:p>
    <w:p w:rsidR="00821529" w:rsidRPr="009F11E5" w:rsidRDefault="00821529" w:rsidP="00821529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Не допустить уменьшения показателей </w:t>
      </w:r>
      <w:r w:rsidR="00F923F6" w:rsidRPr="009F11E5">
        <w:rPr>
          <w:rFonts w:ascii="Times New Roman" w:hAnsi="Times New Roman" w:cs="Times New Roman"/>
          <w:sz w:val="28"/>
          <w:szCs w:val="28"/>
        </w:rPr>
        <w:t>уровн</w:t>
      </w:r>
      <w:r w:rsidRPr="009F11E5">
        <w:rPr>
          <w:rFonts w:ascii="Times New Roman" w:hAnsi="Times New Roman" w:cs="Times New Roman"/>
          <w:sz w:val="28"/>
          <w:szCs w:val="28"/>
        </w:rPr>
        <w:t>я</w:t>
      </w:r>
      <w:r w:rsidR="00F923F6" w:rsidRPr="009F11E5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9F11E5">
        <w:rPr>
          <w:rFonts w:ascii="Times New Roman" w:hAnsi="Times New Roman" w:cs="Times New Roman"/>
          <w:sz w:val="28"/>
          <w:szCs w:val="28"/>
        </w:rPr>
        <w:t>:</w:t>
      </w:r>
    </w:p>
    <w:p w:rsidR="00821529" w:rsidRPr="009F11E5" w:rsidRDefault="00821529" w:rsidP="00821529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КРС - 13355 голов</w:t>
      </w:r>
    </w:p>
    <w:p w:rsidR="00F923F6" w:rsidRPr="009F11E5" w:rsidRDefault="00821529" w:rsidP="00821529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Коров - </w:t>
      </w:r>
      <w:r w:rsidR="00F923F6" w:rsidRPr="009F11E5">
        <w:rPr>
          <w:rFonts w:ascii="Times New Roman" w:hAnsi="Times New Roman" w:cs="Times New Roman"/>
          <w:sz w:val="28"/>
          <w:szCs w:val="28"/>
        </w:rPr>
        <w:t xml:space="preserve">5249 голов, </w:t>
      </w:r>
      <w:r w:rsidRPr="009F11E5">
        <w:rPr>
          <w:rFonts w:ascii="Times New Roman" w:hAnsi="Times New Roman" w:cs="Times New Roman"/>
          <w:sz w:val="28"/>
          <w:szCs w:val="28"/>
        </w:rPr>
        <w:t xml:space="preserve">в том числе с/х предприятия – 2497, КФХ – 816, ЛПХ – </w:t>
      </w:r>
      <w:r w:rsidR="00F923F6" w:rsidRPr="009F11E5">
        <w:rPr>
          <w:rFonts w:ascii="Times New Roman" w:hAnsi="Times New Roman" w:cs="Times New Roman"/>
          <w:sz w:val="28"/>
          <w:szCs w:val="28"/>
        </w:rPr>
        <w:t>1936</w:t>
      </w:r>
      <w:r w:rsidRPr="009F11E5">
        <w:rPr>
          <w:rFonts w:ascii="Times New Roman" w:hAnsi="Times New Roman" w:cs="Times New Roman"/>
          <w:sz w:val="28"/>
          <w:szCs w:val="28"/>
        </w:rPr>
        <w:t>;</w:t>
      </w:r>
    </w:p>
    <w:p w:rsidR="00F923F6" w:rsidRPr="009F11E5" w:rsidRDefault="006B45D8" w:rsidP="00821529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</w:t>
      </w:r>
      <w:r w:rsidR="00F923F6" w:rsidRPr="009F11E5">
        <w:rPr>
          <w:rFonts w:ascii="Times New Roman" w:hAnsi="Times New Roman" w:cs="Times New Roman"/>
          <w:sz w:val="28"/>
          <w:szCs w:val="28"/>
        </w:rPr>
        <w:t>роизводств</w:t>
      </w:r>
      <w:r w:rsidR="00382D9F" w:rsidRPr="009F11E5">
        <w:rPr>
          <w:rFonts w:ascii="Times New Roman" w:hAnsi="Times New Roman" w:cs="Times New Roman"/>
          <w:sz w:val="28"/>
          <w:szCs w:val="28"/>
        </w:rPr>
        <w:t>а</w:t>
      </w:r>
      <w:r w:rsidR="00F923F6" w:rsidRPr="009F11E5">
        <w:rPr>
          <w:rFonts w:ascii="Times New Roman" w:hAnsi="Times New Roman" w:cs="Times New Roman"/>
          <w:sz w:val="28"/>
          <w:szCs w:val="28"/>
        </w:rPr>
        <w:t xml:space="preserve"> молока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9F11E5">
        <w:rPr>
          <w:rFonts w:ascii="Times New Roman" w:hAnsi="Times New Roman" w:cs="Times New Roman"/>
          <w:sz w:val="28"/>
          <w:szCs w:val="28"/>
        </w:rPr>
        <w:t>по с/х предприятиям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9F11E5">
        <w:rPr>
          <w:rFonts w:ascii="Times New Roman" w:hAnsi="Times New Roman" w:cs="Times New Roman"/>
          <w:sz w:val="28"/>
          <w:szCs w:val="28"/>
        </w:rPr>
        <w:t>-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9F11E5">
        <w:rPr>
          <w:rFonts w:ascii="Times New Roman" w:hAnsi="Times New Roman" w:cs="Times New Roman"/>
          <w:sz w:val="28"/>
          <w:szCs w:val="28"/>
        </w:rPr>
        <w:t>176449 ц, КФХ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9F11E5">
        <w:rPr>
          <w:rFonts w:ascii="Times New Roman" w:hAnsi="Times New Roman" w:cs="Times New Roman"/>
          <w:sz w:val="28"/>
          <w:szCs w:val="28"/>
        </w:rPr>
        <w:t>-</w:t>
      </w:r>
      <w:r w:rsidRPr="009F11E5">
        <w:rPr>
          <w:rFonts w:ascii="Times New Roman" w:hAnsi="Times New Roman" w:cs="Times New Roman"/>
          <w:sz w:val="28"/>
          <w:szCs w:val="28"/>
        </w:rPr>
        <w:t xml:space="preserve"> 13555 ц;</w:t>
      </w:r>
      <w:r w:rsidR="00F923F6"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F6" w:rsidRPr="009F11E5" w:rsidRDefault="006B45D8" w:rsidP="00821529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р</w:t>
      </w:r>
      <w:r w:rsidR="00F923F6" w:rsidRPr="009F11E5">
        <w:rPr>
          <w:rFonts w:ascii="Times New Roman" w:hAnsi="Times New Roman" w:cs="Times New Roman"/>
          <w:sz w:val="28"/>
          <w:szCs w:val="28"/>
        </w:rPr>
        <w:t>еализаци</w:t>
      </w:r>
      <w:r w:rsidR="00382D9F" w:rsidRPr="009F11E5">
        <w:rPr>
          <w:rFonts w:ascii="Times New Roman" w:hAnsi="Times New Roman" w:cs="Times New Roman"/>
          <w:sz w:val="28"/>
          <w:szCs w:val="28"/>
        </w:rPr>
        <w:t>и</w:t>
      </w:r>
      <w:r w:rsidR="00F923F6" w:rsidRPr="009F11E5">
        <w:rPr>
          <w:rFonts w:ascii="Times New Roman" w:hAnsi="Times New Roman" w:cs="Times New Roman"/>
          <w:sz w:val="28"/>
          <w:szCs w:val="28"/>
        </w:rPr>
        <w:t xml:space="preserve"> молока по с/х предприятиям -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9F11E5">
        <w:rPr>
          <w:rFonts w:ascii="Times New Roman" w:hAnsi="Times New Roman" w:cs="Times New Roman"/>
          <w:sz w:val="28"/>
          <w:szCs w:val="28"/>
        </w:rPr>
        <w:t>163597 ц, КФХ -</w:t>
      </w:r>
      <w:r w:rsidR="00821529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9F11E5">
        <w:rPr>
          <w:rFonts w:ascii="Times New Roman" w:hAnsi="Times New Roman" w:cs="Times New Roman"/>
          <w:sz w:val="28"/>
          <w:szCs w:val="28"/>
        </w:rPr>
        <w:t>9942 ц.</w:t>
      </w:r>
    </w:p>
    <w:p w:rsidR="00850782" w:rsidRPr="009F11E5" w:rsidRDefault="00850782" w:rsidP="0085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В сфере жилищно-коммунального хозяйства</w:t>
      </w:r>
      <w:r w:rsidR="00656E46" w:rsidRPr="009F1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6E46" w:rsidRPr="009F11E5" w:rsidRDefault="00B47B11" w:rsidP="00656E4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E5">
        <w:rPr>
          <w:rFonts w:ascii="Times New Roman" w:hAnsi="Times New Roman" w:cs="Times New Roman"/>
          <w:bCs/>
          <w:sz w:val="28"/>
          <w:szCs w:val="28"/>
        </w:rPr>
        <w:t>В</w:t>
      </w:r>
      <w:r w:rsidR="00656E46" w:rsidRPr="009F11E5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656E46" w:rsidRPr="009F11E5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656E46" w:rsidRPr="009F11E5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среды»:</w:t>
      </w:r>
    </w:p>
    <w:p w:rsidR="00656E46" w:rsidRPr="009F11E5" w:rsidRDefault="00656E46" w:rsidP="00656E46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E5">
        <w:rPr>
          <w:rFonts w:ascii="Times New Roman" w:hAnsi="Times New Roman" w:cs="Times New Roman"/>
          <w:bCs/>
          <w:sz w:val="28"/>
          <w:szCs w:val="28"/>
        </w:rPr>
        <w:t>благоустройство площади, расположенной возле Районного Центра культуры по адресу: с.Кожевниково, ул. Гагарина 20 (2 этап - устройство автомобильной парковки, посадка деревьев и кустарников, устройство газонов, установка МАФ, устройство мощения тротуарной плиткой) на сумму 3,925 млн. рублей.</w:t>
      </w:r>
    </w:p>
    <w:p w:rsidR="00F928D9" w:rsidRPr="009F11E5" w:rsidRDefault="00F928D9" w:rsidP="00F928D9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E5">
        <w:rPr>
          <w:rFonts w:ascii="Times New Roman" w:hAnsi="Times New Roman" w:cs="Times New Roman"/>
          <w:bCs/>
          <w:sz w:val="28"/>
          <w:szCs w:val="28"/>
        </w:rPr>
        <w:t xml:space="preserve">Разработка ПСД </w:t>
      </w:r>
      <w:proofErr w:type="spellStart"/>
      <w:r w:rsidRPr="009F11E5">
        <w:rPr>
          <w:rFonts w:ascii="Times New Roman" w:hAnsi="Times New Roman" w:cs="Times New Roman"/>
          <w:bCs/>
          <w:sz w:val="28"/>
          <w:szCs w:val="28"/>
        </w:rPr>
        <w:t>внутрипоселковых</w:t>
      </w:r>
      <w:proofErr w:type="spellEnd"/>
      <w:r w:rsidRPr="009F11E5">
        <w:rPr>
          <w:rFonts w:ascii="Times New Roman" w:hAnsi="Times New Roman" w:cs="Times New Roman"/>
          <w:bCs/>
          <w:sz w:val="28"/>
          <w:szCs w:val="28"/>
        </w:rPr>
        <w:t xml:space="preserve"> газораспределительных сетей с.Кожевниково (29 км) – 17,1 млн. рублей;</w:t>
      </w:r>
    </w:p>
    <w:p w:rsidR="00F928D9" w:rsidRPr="009F11E5" w:rsidRDefault="00F928D9" w:rsidP="00F928D9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E5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spellStart"/>
      <w:r w:rsidRPr="009F11E5">
        <w:rPr>
          <w:rFonts w:ascii="Times New Roman" w:hAnsi="Times New Roman" w:cs="Times New Roman"/>
          <w:bCs/>
          <w:sz w:val="28"/>
          <w:szCs w:val="28"/>
        </w:rPr>
        <w:t>МАФов</w:t>
      </w:r>
      <w:proofErr w:type="spellEnd"/>
      <w:r w:rsidRPr="009F11E5">
        <w:rPr>
          <w:rFonts w:ascii="Times New Roman" w:hAnsi="Times New Roman" w:cs="Times New Roman"/>
          <w:bCs/>
          <w:sz w:val="28"/>
          <w:szCs w:val="28"/>
        </w:rPr>
        <w:t xml:space="preserve"> для д/с «Колокольчик» - 3 млн. рублей;</w:t>
      </w:r>
    </w:p>
    <w:p w:rsidR="00656E46" w:rsidRPr="009F11E5" w:rsidRDefault="00656E46" w:rsidP="00656E46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Разработка ПСД по реконструкции сетей водоснабжения в с.Кожевниково на сумму 7,4 млн. рублей (ОБ – 6 млн. рублей, МБ – 1,4 млн. рублей - софинансирование);</w:t>
      </w:r>
    </w:p>
    <w:p w:rsidR="003B7621" w:rsidRPr="009F11E5" w:rsidRDefault="0022756A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7621" w:rsidRPr="009F11E5">
        <w:rPr>
          <w:rFonts w:ascii="Times New Roman" w:hAnsi="Times New Roman" w:cs="Times New Roman"/>
          <w:sz w:val="28"/>
          <w:szCs w:val="28"/>
        </w:rPr>
        <w:t>Капитальный ремонт водопровода с. Кожевниково протяженностью 320 м (ул. Садовая от жилого дома № 1 до жилого дома № 21);</w:t>
      </w:r>
    </w:p>
    <w:p w:rsidR="003B7621" w:rsidRPr="009F11E5" w:rsidRDefault="003B7621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Капитальный ремонт водопровода в с.Кожевниково протяженностью 925 м (ул. Покрышкина (1 уч.: от ул. Ленина до пер. Дзержинский – 800 м; 2 уч.: от жилого дома № 115 до жилого дома № 123 – 125 м)</w:t>
      </w:r>
      <w:r w:rsidR="007B104C" w:rsidRPr="009F11E5">
        <w:rPr>
          <w:rFonts w:ascii="Times New Roman" w:hAnsi="Times New Roman" w:cs="Times New Roman"/>
          <w:sz w:val="28"/>
          <w:szCs w:val="28"/>
        </w:rPr>
        <w:t>;</w:t>
      </w:r>
    </w:p>
    <w:p w:rsidR="00850782" w:rsidRPr="009F11E5" w:rsidRDefault="003B7621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B47B11" w:rsidRPr="009F11E5">
        <w:rPr>
          <w:rFonts w:ascii="Times New Roman" w:hAnsi="Times New Roman" w:cs="Times New Roman"/>
          <w:sz w:val="28"/>
          <w:szCs w:val="28"/>
        </w:rPr>
        <w:t>К</w:t>
      </w:r>
      <w:r w:rsidR="009A13BB" w:rsidRPr="009F11E5">
        <w:rPr>
          <w:rFonts w:ascii="Times New Roman" w:hAnsi="Times New Roman" w:cs="Times New Roman"/>
          <w:sz w:val="28"/>
          <w:szCs w:val="28"/>
        </w:rPr>
        <w:t xml:space="preserve">апитальный ремонт тепловой сети в с.Кожевниково </w:t>
      </w:r>
      <w:r w:rsidR="00656E46" w:rsidRPr="009F11E5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E11B50" w:rsidRPr="009F11E5">
        <w:rPr>
          <w:rFonts w:ascii="Times New Roman" w:hAnsi="Times New Roman" w:cs="Times New Roman"/>
          <w:sz w:val="28"/>
          <w:szCs w:val="28"/>
        </w:rPr>
        <w:t xml:space="preserve">160 м </w:t>
      </w:r>
      <w:r w:rsidR="00656E46" w:rsidRPr="009F11E5">
        <w:rPr>
          <w:rFonts w:ascii="Times New Roman" w:hAnsi="Times New Roman" w:cs="Times New Roman"/>
          <w:sz w:val="28"/>
          <w:szCs w:val="28"/>
        </w:rPr>
        <w:t>(</w:t>
      </w:r>
      <w:r w:rsidR="009A13BB" w:rsidRPr="009F11E5">
        <w:rPr>
          <w:rFonts w:ascii="Times New Roman" w:hAnsi="Times New Roman" w:cs="Times New Roman"/>
          <w:sz w:val="28"/>
          <w:szCs w:val="28"/>
        </w:rPr>
        <w:t>от тепловой камеры № 20 по ул. Карла Маркса</w:t>
      </w:r>
      <w:r w:rsidR="00F36C1E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9A13BB" w:rsidRPr="009F11E5">
        <w:rPr>
          <w:rFonts w:ascii="Times New Roman" w:hAnsi="Times New Roman" w:cs="Times New Roman"/>
          <w:sz w:val="28"/>
          <w:szCs w:val="28"/>
        </w:rPr>
        <w:t>6 до здания по ул. Карла Маркса 8</w:t>
      </w:r>
      <w:r w:rsidR="00656E46" w:rsidRPr="009F11E5">
        <w:rPr>
          <w:rFonts w:ascii="Times New Roman" w:hAnsi="Times New Roman" w:cs="Times New Roman"/>
          <w:sz w:val="28"/>
          <w:szCs w:val="28"/>
        </w:rPr>
        <w:t>)</w:t>
      </w:r>
      <w:r w:rsidR="00F36C1E" w:rsidRPr="009F11E5">
        <w:rPr>
          <w:rFonts w:ascii="Times New Roman" w:hAnsi="Times New Roman" w:cs="Times New Roman"/>
          <w:sz w:val="28"/>
          <w:szCs w:val="28"/>
        </w:rPr>
        <w:t>;</w:t>
      </w:r>
    </w:p>
    <w:p w:rsidR="009A13BB" w:rsidRPr="009F11E5" w:rsidRDefault="00656E46" w:rsidP="00656E46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B47B11" w:rsidRPr="009F11E5">
        <w:rPr>
          <w:rFonts w:ascii="Times New Roman" w:hAnsi="Times New Roman" w:cs="Times New Roman"/>
          <w:sz w:val="28"/>
          <w:szCs w:val="28"/>
        </w:rPr>
        <w:t>К</w:t>
      </w:r>
      <w:r w:rsidR="009A13BB" w:rsidRPr="009F11E5">
        <w:rPr>
          <w:rFonts w:ascii="Times New Roman" w:hAnsi="Times New Roman" w:cs="Times New Roman"/>
          <w:sz w:val="28"/>
          <w:szCs w:val="28"/>
        </w:rPr>
        <w:t xml:space="preserve">апитальный ремонт тепловой сети в с.Кожевниково </w:t>
      </w:r>
      <w:r w:rsidRPr="009F11E5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E11B50" w:rsidRPr="009F11E5">
        <w:rPr>
          <w:rFonts w:ascii="Times New Roman" w:hAnsi="Times New Roman" w:cs="Times New Roman"/>
          <w:sz w:val="28"/>
          <w:szCs w:val="28"/>
        </w:rPr>
        <w:t xml:space="preserve">168 м </w:t>
      </w:r>
      <w:r w:rsidR="00F64F8D" w:rsidRPr="009F11E5">
        <w:rPr>
          <w:rFonts w:ascii="Times New Roman" w:hAnsi="Times New Roman" w:cs="Times New Roman"/>
          <w:sz w:val="28"/>
          <w:szCs w:val="28"/>
        </w:rPr>
        <w:t>(</w:t>
      </w:r>
      <w:r w:rsidR="009A13BB" w:rsidRPr="009F11E5">
        <w:rPr>
          <w:rFonts w:ascii="Times New Roman" w:hAnsi="Times New Roman" w:cs="Times New Roman"/>
          <w:sz w:val="28"/>
          <w:szCs w:val="28"/>
        </w:rPr>
        <w:t xml:space="preserve">по ул. Ленина 10 (здание ДШИ) до здания </w:t>
      </w:r>
      <w:r w:rsidR="00F36C1E" w:rsidRPr="009F11E5">
        <w:rPr>
          <w:rFonts w:ascii="Times New Roman" w:hAnsi="Times New Roman" w:cs="Times New Roman"/>
          <w:sz w:val="28"/>
          <w:szCs w:val="28"/>
        </w:rPr>
        <w:t xml:space="preserve">ДДТ </w:t>
      </w:r>
      <w:r w:rsidR="009A13BB" w:rsidRPr="009F11E5">
        <w:rPr>
          <w:rFonts w:ascii="Times New Roman" w:hAnsi="Times New Roman" w:cs="Times New Roman"/>
          <w:sz w:val="28"/>
          <w:szCs w:val="28"/>
        </w:rPr>
        <w:t>по ул. Ленина 10а</w:t>
      </w:r>
      <w:r w:rsidR="00F64F8D" w:rsidRPr="009F11E5">
        <w:rPr>
          <w:rFonts w:ascii="Times New Roman" w:hAnsi="Times New Roman" w:cs="Times New Roman"/>
          <w:sz w:val="28"/>
          <w:szCs w:val="28"/>
        </w:rPr>
        <w:t>)</w:t>
      </w:r>
      <w:r w:rsidR="00F36C1E" w:rsidRPr="009F11E5">
        <w:rPr>
          <w:rFonts w:ascii="Times New Roman" w:hAnsi="Times New Roman" w:cs="Times New Roman"/>
          <w:sz w:val="28"/>
          <w:szCs w:val="28"/>
        </w:rPr>
        <w:t>;</w:t>
      </w:r>
    </w:p>
    <w:p w:rsidR="003B7621" w:rsidRPr="009F11E5" w:rsidRDefault="00656E46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3B7621" w:rsidRPr="009F11E5">
        <w:rPr>
          <w:rFonts w:ascii="Times New Roman" w:hAnsi="Times New Roman" w:cs="Times New Roman"/>
          <w:sz w:val="28"/>
          <w:szCs w:val="28"/>
        </w:rPr>
        <w:t>Заявка-участие в газификации микрорайона «Коммунальный» и завершения газификации в д. Сафроновка (2022 год) по программе «Комплексное развитие сельских территорий» (согласно подготовленным документации и экспертизы).</w:t>
      </w:r>
    </w:p>
    <w:p w:rsidR="00850782" w:rsidRPr="009F11E5" w:rsidRDefault="00850782" w:rsidP="0085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В сфере ремонта дорог местного значения</w:t>
      </w:r>
      <w:r w:rsidR="00B47B11" w:rsidRPr="009F1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11E5" w:rsidRPr="009F11E5" w:rsidRDefault="00B47B11" w:rsidP="009F11E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П</w:t>
      </w:r>
      <w:r w:rsidR="00634FE1" w:rsidRPr="009F11E5">
        <w:rPr>
          <w:rFonts w:ascii="Times New Roman" w:hAnsi="Times New Roman" w:cs="Times New Roman"/>
          <w:sz w:val="28"/>
          <w:szCs w:val="28"/>
        </w:rPr>
        <w:t xml:space="preserve">ланируется ремонт дорог </w:t>
      </w:r>
      <w:r w:rsidRPr="009F11E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634FE1" w:rsidRPr="009F11E5">
        <w:rPr>
          <w:rFonts w:ascii="Times New Roman" w:hAnsi="Times New Roman" w:cs="Times New Roman"/>
          <w:sz w:val="28"/>
          <w:szCs w:val="28"/>
        </w:rPr>
        <w:t>на 16 участках, общей протяженностью 6,8 км с привлечением средств в сумме 28,03 млн. рублей.</w:t>
      </w:r>
    </w:p>
    <w:p w:rsidR="00850782" w:rsidRPr="009F11E5" w:rsidRDefault="00850782" w:rsidP="00E366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sz w:val="28"/>
          <w:szCs w:val="28"/>
        </w:rPr>
        <w:t>В сфере улучшения жилищных условий граждан</w:t>
      </w:r>
      <w:r w:rsidR="00B47B11" w:rsidRPr="009F1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6ABF" w:rsidRPr="009F11E5" w:rsidRDefault="00364609" w:rsidP="00364609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</w:t>
      </w:r>
      <w:r w:rsidR="002F6ABF" w:rsidRPr="009F11E5">
        <w:rPr>
          <w:rFonts w:ascii="Times New Roman" w:hAnsi="Times New Roman" w:cs="Times New Roman"/>
          <w:sz w:val="28"/>
          <w:szCs w:val="28"/>
        </w:rPr>
        <w:t xml:space="preserve">о МП «Комплексное развитие сельских территорий» </w:t>
      </w:r>
      <w:r w:rsidRPr="009F11E5">
        <w:rPr>
          <w:rFonts w:ascii="Times New Roman" w:hAnsi="Times New Roman" w:cs="Times New Roman"/>
          <w:sz w:val="28"/>
          <w:szCs w:val="28"/>
        </w:rPr>
        <w:t xml:space="preserve">финансовую поддержу получат </w:t>
      </w:r>
      <w:r w:rsidR="002F6ABF" w:rsidRPr="009F11E5">
        <w:rPr>
          <w:rFonts w:ascii="Times New Roman" w:hAnsi="Times New Roman" w:cs="Times New Roman"/>
          <w:sz w:val="28"/>
          <w:szCs w:val="28"/>
        </w:rPr>
        <w:t xml:space="preserve">5 семей, в том числе 4 </w:t>
      </w:r>
      <w:r w:rsidRPr="009F11E5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2F6ABF" w:rsidRPr="009F11E5">
        <w:rPr>
          <w:rFonts w:ascii="Times New Roman" w:hAnsi="Times New Roman" w:cs="Times New Roman"/>
          <w:sz w:val="28"/>
          <w:szCs w:val="28"/>
        </w:rPr>
        <w:t xml:space="preserve">на строительство, ввод </w:t>
      </w:r>
      <w:r w:rsidRPr="009F11E5">
        <w:rPr>
          <w:rFonts w:ascii="Times New Roman" w:hAnsi="Times New Roman" w:cs="Times New Roman"/>
          <w:sz w:val="28"/>
          <w:szCs w:val="28"/>
        </w:rPr>
        <w:t xml:space="preserve">жилья составит </w:t>
      </w:r>
      <w:r w:rsidR="002F6ABF" w:rsidRPr="009F11E5">
        <w:rPr>
          <w:rFonts w:ascii="Times New Roman" w:hAnsi="Times New Roman" w:cs="Times New Roman"/>
          <w:sz w:val="28"/>
          <w:szCs w:val="28"/>
        </w:rPr>
        <w:t>108 кв</w:t>
      </w:r>
      <w:r w:rsidR="00E175F4" w:rsidRPr="009F11E5">
        <w:rPr>
          <w:rFonts w:ascii="Times New Roman" w:hAnsi="Times New Roman" w:cs="Times New Roman"/>
          <w:sz w:val="28"/>
          <w:szCs w:val="28"/>
        </w:rPr>
        <w:t>.</w:t>
      </w:r>
      <w:r w:rsidR="002F6ABF" w:rsidRPr="009F11E5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F6ABF" w:rsidRPr="009F11E5" w:rsidRDefault="00364609" w:rsidP="00364609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П</w:t>
      </w:r>
      <w:r w:rsidR="002F6ABF" w:rsidRPr="009F11E5">
        <w:rPr>
          <w:rFonts w:ascii="Times New Roman" w:hAnsi="Times New Roman" w:cs="Times New Roman"/>
          <w:sz w:val="28"/>
          <w:szCs w:val="28"/>
        </w:rPr>
        <w:t xml:space="preserve">о МП «Обеспечение жильем …» </w:t>
      </w:r>
      <w:r w:rsidRPr="009F11E5">
        <w:rPr>
          <w:rFonts w:ascii="Times New Roman" w:hAnsi="Times New Roman" w:cs="Times New Roman"/>
          <w:sz w:val="28"/>
          <w:szCs w:val="28"/>
        </w:rPr>
        <w:t xml:space="preserve">финансовую поддержку получат </w:t>
      </w:r>
      <w:r w:rsidR="002F6ABF" w:rsidRPr="009F11E5">
        <w:rPr>
          <w:rFonts w:ascii="Times New Roman" w:hAnsi="Times New Roman" w:cs="Times New Roman"/>
          <w:sz w:val="28"/>
          <w:szCs w:val="28"/>
        </w:rPr>
        <w:t xml:space="preserve">4 семьи, ввод </w:t>
      </w:r>
      <w:r w:rsidRPr="009F11E5">
        <w:rPr>
          <w:rFonts w:ascii="Times New Roman" w:hAnsi="Times New Roman" w:cs="Times New Roman"/>
          <w:sz w:val="28"/>
          <w:szCs w:val="28"/>
        </w:rPr>
        <w:t xml:space="preserve">жилья составит </w:t>
      </w:r>
      <w:r w:rsidR="002F6ABF" w:rsidRPr="009F11E5">
        <w:rPr>
          <w:rFonts w:ascii="Times New Roman" w:hAnsi="Times New Roman" w:cs="Times New Roman"/>
          <w:sz w:val="28"/>
          <w:szCs w:val="28"/>
        </w:rPr>
        <w:t>205,7 кв. м.</w:t>
      </w:r>
    </w:p>
    <w:p w:rsidR="00073441" w:rsidRPr="009F11E5" w:rsidRDefault="00850782" w:rsidP="0085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iCs/>
          <w:sz w:val="28"/>
          <w:szCs w:val="28"/>
        </w:rPr>
        <w:t>В сфере физической культуры и спорта</w:t>
      </w:r>
      <w:r w:rsidR="00836CDF" w:rsidRPr="009F11E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95A60" w:rsidRPr="009F11E5" w:rsidRDefault="00836CDF" w:rsidP="00836CDF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В</w:t>
      </w:r>
      <w:r w:rsidR="00073441" w:rsidRPr="009F11E5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</w:t>
      </w:r>
      <w:r w:rsidR="00073441" w:rsidRPr="009F11E5">
        <w:rPr>
          <w:rFonts w:ascii="Times New Roman" w:hAnsi="Times New Roman" w:cs="Times New Roman"/>
          <w:b/>
          <w:sz w:val="28"/>
          <w:szCs w:val="28"/>
        </w:rPr>
        <w:t>«Спорт – норма жизни»</w:t>
      </w:r>
      <w:r w:rsidR="00073441" w:rsidRPr="009F11E5">
        <w:rPr>
          <w:rFonts w:ascii="Times New Roman" w:hAnsi="Times New Roman" w:cs="Times New Roman"/>
          <w:sz w:val="28"/>
          <w:szCs w:val="28"/>
        </w:rPr>
        <w:t xml:space="preserve"> вв</w:t>
      </w:r>
      <w:r w:rsidR="00B34097" w:rsidRPr="009F11E5">
        <w:rPr>
          <w:rFonts w:ascii="Times New Roman" w:hAnsi="Times New Roman" w:cs="Times New Roman"/>
          <w:sz w:val="28"/>
          <w:szCs w:val="28"/>
        </w:rPr>
        <w:t>од</w:t>
      </w:r>
      <w:r w:rsidR="00073441" w:rsidRPr="009F11E5">
        <w:rPr>
          <w:rFonts w:ascii="Times New Roman" w:hAnsi="Times New Roman" w:cs="Times New Roman"/>
          <w:sz w:val="28"/>
          <w:szCs w:val="28"/>
        </w:rPr>
        <w:t xml:space="preserve"> 2</w:t>
      </w:r>
      <w:r w:rsidR="00B34097" w:rsidRPr="009F11E5">
        <w:rPr>
          <w:rFonts w:ascii="Times New Roman" w:hAnsi="Times New Roman" w:cs="Times New Roman"/>
          <w:sz w:val="28"/>
          <w:szCs w:val="28"/>
        </w:rPr>
        <w:t>-х</w:t>
      </w:r>
      <w:r w:rsidR="00073441" w:rsidRPr="009F11E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B34097" w:rsidRPr="009F11E5">
        <w:rPr>
          <w:rFonts w:ascii="Times New Roman" w:hAnsi="Times New Roman" w:cs="Times New Roman"/>
          <w:sz w:val="28"/>
          <w:szCs w:val="28"/>
        </w:rPr>
        <w:t>х</w:t>
      </w:r>
      <w:r w:rsidR="00073441" w:rsidRPr="009F11E5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B34097" w:rsidRPr="009F11E5">
        <w:rPr>
          <w:rFonts w:ascii="Times New Roman" w:hAnsi="Times New Roman" w:cs="Times New Roman"/>
          <w:sz w:val="28"/>
          <w:szCs w:val="28"/>
        </w:rPr>
        <w:t>о</w:t>
      </w:r>
      <w:r w:rsidR="00073441" w:rsidRPr="009F11E5">
        <w:rPr>
          <w:rFonts w:ascii="Times New Roman" w:hAnsi="Times New Roman" w:cs="Times New Roman"/>
          <w:sz w:val="28"/>
          <w:szCs w:val="28"/>
        </w:rPr>
        <w:t xml:space="preserve">к для подготовки и сдачи норм ГТО </w:t>
      </w:r>
      <w:r w:rsidR="00BF69F1" w:rsidRPr="009F11E5">
        <w:rPr>
          <w:rFonts w:ascii="Times New Roman" w:hAnsi="Times New Roman" w:cs="Times New Roman"/>
          <w:sz w:val="28"/>
          <w:szCs w:val="28"/>
        </w:rPr>
        <w:t xml:space="preserve">(КСОШ № 1, с. Киреевск) </w:t>
      </w:r>
      <w:r w:rsidR="00073441" w:rsidRPr="009F11E5">
        <w:rPr>
          <w:rFonts w:ascii="Times New Roman" w:hAnsi="Times New Roman" w:cs="Times New Roman"/>
          <w:sz w:val="28"/>
          <w:szCs w:val="28"/>
        </w:rPr>
        <w:t>на сумму 660 тыс. руб</w:t>
      </w:r>
      <w:r w:rsidR="00F45B45" w:rsidRPr="009F11E5">
        <w:rPr>
          <w:rFonts w:ascii="Times New Roman" w:hAnsi="Times New Roman" w:cs="Times New Roman"/>
          <w:sz w:val="28"/>
          <w:szCs w:val="28"/>
        </w:rPr>
        <w:t>.</w:t>
      </w:r>
    </w:p>
    <w:p w:rsidR="00073441" w:rsidRPr="009F11E5" w:rsidRDefault="00850782" w:rsidP="00073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iCs/>
          <w:sz w:val="28"/>
          <w:szCs w:val="28"/>
        </w:rPr>
        <w:t>В сфере образования</w:t>
      </w:r>
      <w:r w:rsidR="00836CDF" w:rsidRPr="009F11E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F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73441" w:rsidRPr="009F11E5" w:rsidRDefault="00836CDF" w:rsidP="00836CDF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В</w:t>
      </w:r>
      <w:r w:rsidR="00B43FBB" w:rsidRPr="009F11E5">
        <w:rPr>
          <w:rFonts w:ascii="Times New Roman" w:hAnsi="Times New Roman" w:cs="Times New Roman"/>
          <w:sz w:val="28"/>
          <w:szCs w:val="28"/>
        </w:rPr>
        <w:t xml:space="preserve"> рамках реализации регионального проекта </w:t>
      </w:r>
      <w:r w:rsidR="00B43FBB" w:rsidRPr="009F11E5">
        <w:rPr>
          <w:rFonts w:ascii="Times New Roman" w:hAnsi="Times New Roman" w:cs="Times New Roman"/>
          <w:b/>
          <w:sz w:val="28"/>
          <w:szCs w:val="28"/>
        </w:rPr>
        <w:t>«Цифровая образовательная среда»</w:t>
      </w:r>
      <w:r w:rsidR="00B43FBB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EF0F51" w:rsidRPr="009F11E5">
        <w:rPr>
          <w:rFonts w:ascii="Times New Roman" w:hAnsi="Times New Roman" w:cs="Times New Roman"/>
          <w:sz w:val="28"/>
          <w:szCs w:val="28"/>
        </w:rPr>
        <w:t xml:space="preserve">приобретение оборудования в </w:t>
      </w:r>
      <w:proofErr w:type="spellStart"/>
      <w:r w:rsidR="00B43FBB" w:rsidRPr="009F11E5">
        <w:rPr>
          <w:rFonts w:ascii="Times New Roman" w:hAnsi="Times New Roman" w:cs="Times New Roman"/>
          <w:sz w:val="28"/>
          <w:szCs w:val="28"/>
        </w:rPr>
        <w:t>Чилинск</w:t>
      </w:r>
      <w:r w:rsidR="00EF0F51" w:rsidRPr="009F11E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43FBB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EF0F51" w:rsidRPr="009F11E5">
        <w:rPr>
          <w:rFonts w:ascii="Times New Roman" w:hAnsi="Times New Roman" w:cs="Times New Roman"/>
          <w:sz w:val="28"/>
          <w:szCs w:val="28"/>
        </w:rPr>
        <w:t>СОШ</w:t>
      </w:r>
      <w:r w:rsidR="00B43FBB" w:rsidRPr="009F11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3FBB" w:rsidRPr="009F11E5">
        <w:rPr>
          <w:rFonts w:ascii="Times New Roman" w:hAnsi="Times New Roman" w:cs="Times New Roman"/>
          <w:sz w:val="28"/>
          <w:szCs w:val="28"/>
        </w:rPr>
        <w:t>Батуринск</w:t>
      </w:r>
      <w:r w:rsidR="00EF0F51" w:rsidRPr="009F11E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43FBB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EF0F51" w:rsidRPr="009F11E5">
        <w:rPr>
          <w:rFonts w:ascii="Times New Roman" w:hAnsi="Times New Roman" w:cs="Times New Roman"/>
          <w:sz w:val="28"/>
          <w:szCs w:val="28"/>
        </w:rPr>
        <w:t>ООШ</w:t>
      </w:r>
      <w:r w:rsidR="00203BD6" w:rsidRPr="009F11E5">
        <w:rPr>
          <w:rFonts w:ascii="Times New Roman" w:hAnsi="Times New Roman" w:cs="Times New Roman"/>
          <w:sz w:val="28"/>
          <w:szCs w:val="28"/>
        </w:rPr>
        <w:t xml:space="preserve"> на сумму 4,1 млн. рублей</w:t>
      </w:r>
      <w:r w:rsidR="00B43FBB" w:rsidRPr="009F11E5">
        <w:rPr>
          <w:rFonts w:ascii="Times New Roman" w:hAnsi="Times New Roman" w:cs="Times New Roman"/>
          <w:sz w:val="28"/>
          <w:szCs w:val="28"/>
        </w:rPr>
        <w:t>;</w:t>
      </w:r>
    </w:p>
    <w:p w:rsidR="00203BD6" w:rsidRPr="009F11E5" w:rsidRDefault="00836CDF" w:rsidP="00836CDF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9F11E5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B43FBB" w:rsidRPr="009F11E5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="00B43FBB" w:rsidRPr="009F11E5">
        <w:rPr>
          <w:rFonts w:ascii="Times New Roman" w:hAnsi="Times New Roman" w:cs="Times New Roman"/>
          <w:b/>
          <w:sz w:val="28"/>
          <w:szCs w:val="28"/>
        </w:rPr>
        <w:t>«Современная школа»</w:t>
      </w:r>
      <w:r w:rsidR="00B43FBB" w:rsidRPr="009F11E5">
        <w:rPr>
          <w:rFonts w:ascii="Times New Roman" w:hAnsi="Times New Roman" w:cs="Times New Roman"/>
          <w:sz w:val="28"/>
          <w:szCs w:val="28"/>
        </w:rPr>
        <w:t xml:space="preserve"> открытие Центра образования гуманитарного и цифрового профилей «Точка роста» на базе Чилинской </w:t>
      </w:r>
      <w:r w:rsidR="00EF0F51" w:rsidRPr="009F11E5">
        <w:rPr>
          <w:rFonts w:ascii="Times New Roman" w:hAnsi="Times New Roman" w:cs="Times New Roman"/>
          <w:sz w:val="28"/>
          <w:szCs w:val="28"/>
        </w:rPr>
        <w:t>СОШ</w:t>
      </w:r>
      <w:r w:rsidR="00203BD6" w:rsidRPr="009F11E5">
        <w:rPr>
          <w:rFonts w:ascii="Times New Roman" w:hAnsi="Times New Roman" w:cs="Times New Roman"/>
          <w:sz w:val="28"/>
          <w:szCs w:val="28"/>
        </w:rPr>
        <w:t xml:space="preserve"> на сумму 1,768 млн. рублей;</w:t>
      </w:r>
    </w:p>
    <w:p w:rsidR="00B43FBB" w:rsidRPr="009F11E5" w:rsidRDefault="00836CDF" w:rsidP="00836CDF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В</w:t>
      </w:r>
      <w:r w:rsidR="00203BD6" w:rsidRPr="009F11E5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</w:t>
      </w:r>
      <w:r w:rsidR="00203BD6" w:rsidRPr="009F11E5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территорий»</w:t>
      </w:r>
      <w:r w:rsidR="00203BD6" w:rsidRPr="009F11E5">
        <w:rPr>
          <w:rFonts w:ascii="Times New Roman" w:hAnsi="Times New Roman" w:cs="Times New Roman"/>
          <w:sz w:val="28"/>
          <w:szCs w:val="28"/>
        </w:rPr>
        <w:t xml:space="preserve"> - завершение капитального ремонта здания Кожевниковской ДШИ на сумму 26,831 млн. рублей</w:t>
      </w:r>
      <w:r w:rsidR="00EF0F51" w:rsidRPr="009F11E5">
        <w:rPr>
          <w:rFonts w:ascii="Times New Roman" w:hAnsi="Times New Roman" w:cs="Times New Roman"/>
          <w:sz w:val="28"/>
          <w:szCs w:val="28"/>
        </w:rPr>
        <w:t>.</w:t>
      </w:r>
    </w:p>
    <w:p w:rsidR="008A2D54" w:rsidRPr="009F11E5" w:rsidRDefault="00850782" w:rsidP="008A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b/>
          <w:bCs/>
          <w:iCs/>
          <w:sz w:val="28"/>
          <w:szCs w:val="28"/>
        </w:rPr>
        <w:t>В сфере культуры</w:t>
      </w:r>
      <w:r w:rsidR="00AB7A9E" w:rsidRPr="009F11E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F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A2D54" w:rsidRPr="009F11E5" w:rsidRDefault="00AB7A9E" w:rsidP="00FF126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П</w:t>
      </w:r>
      <w:r w:rsidR="008A2D54" w:rsidRPr="009F11E5">
        <w:rPr>
          <w:rFonts w:ascii="Times New Roman" w:hAnsi="Times New Roman" w:cs="Times New Roman"/>
          <w:sz w:val="28"/>
          <w:szCs w:val="28"/>
        </w:rPr>
        <w:t>риобретение музыкального</w:t>
      </w:r>
      <w:r w:rsidR="003F6196" w:rsidRPr="009F11E5">
        <w:rPr>
          <w:rFonts w:ascii="Times New Roman" w:hAnsi="Times New Roman" w:cs="Times New Roman"/>
          <w:sz w:val="28"/>
          <w:szCs w:val="28"/>
        </w:rPr>
        <w:t xml:space="preserve"> и светомузыкального </w:t>
      </w:r>
      <w:r w:rsidR="008A2D54" w:rsidRPr="009F11E5">
        <w:rPr>
          <w:rFonts w:ascii="Times New Roman" w:hAnsi="Times New Roman" w:cs="Times New Roman"/>
          <w:sz w:val="28"/>
          <w:szCs w:val="28"/>
        </w:rPr>
        <w:t xml:space="preserve">оборудования в </w:t>
      </w:r>
      <w:proofErr w:type="spellStart"/>
      <w:r w:rsidR="008A2D54" w:rsidRPr="009F11E5">
        <w:rPr>
          <w:rFonts w:ascii="Times New Roman" w:hAnsi="Times New Roman" w:cs="Times New Roman"/>
          <w:sz w:val="28"/>
          <w:szCs w:val="28"/>
        </w:rPr>
        <w:t>Песочнодубровский</w:t>
      </w:r>
      <w:proofErr w:type="spellEnd"/>
      <w:r w:rsidR="008A2D54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3F6196" w:rsidRPr="009F11E5">
        <w:rPr>
          <w:rFonts w:ascii="Times New Roman" w:hAnsi="Times New Roman" w:cs="Times New Roman"/>
          <w:sz w:val="28"/>
          <w:szCs w:val="28"/>
        </w:rPr>
        <w:t>и Вороновский ДК</w:t>
      </w:r>
      <w:r w:rsidR="00EB720B" w:rsidRPr="009F11E5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BC72C7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3F6196" w:rsidRPr="009F11E5">
        <w:rPr>
          <w:rFonts w:ascii="Times New Roman" w:hAnsi="Times New Roman" w:cs="Times New Roman"/>
          <w:sz w:val="28"/>
          <w:szCs w:val="28"/>
        </w:rPr>
        <w:t>3,549</w:t>
      </w:r>
      <w:r w:rsidR="00EB720B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3F6196" w:rsidRPr="009F11E5">
        <w:rPr>
          <w:rFonts w:ascii="Times New Roman" w:hAnsi="Times New Roman" w:cs="Times New Roman"/>
          <w:sz w:val="28"/>
          <w:szCs w:val="28"/>
        </w:rPr>
        <w:t>млн. рублей</w:t>
      </w:r>
      <w:r w:rsidR="008A2D54" w:rsidRPr="009F11E5">
        <w:rPr>
          <w:rFonts w:ascii="Times New Roman" w:hAnsi="Times New Roman" w:cs="Times New Roman"/>
          <w:sz w:val="28"/>
          <w:szCs w:val="28"/>
        </w:rPr>
        <w:t>;</w:t>
      </w:r>
      <w:r w:rsidRPr="009F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54" w:rsidRPr="009F11E5" w:rsidRDefault="00AB7A9E" w:rsidP="00AB7A9E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 xml:space="preserve"> В</w:t>
      </w:r>
      <w:r w:rsidR="00F923F6" w:rsidRPr="009F11E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923F6" w:rsidRPr="009F11E5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  <w:r w:rsidR="00F923F6" w:rsidRPr="009F11E5">
        <w:rPr>
          <w:rFonts w:ascii="Times New Roman" w:hAnsi="Times New Roman" w:cs="Times New Roman"/>
          <w:sz w:val="28"/>
          <w:szCs w:val="28"/>
        </w:rPr>
        <w:t xml:space="preserve"> – проведение капитального </w:t>
      </w:r>
      <w:r w:rsidR="008A2D54" w:rsidRPr="009F11E5">
        <w:rPr>
          <w:rFonts w:ascii="Times New Roman" w:hAnsi="Times New Roman" w:cs="Times New Roman"/>
          <w:sz w:val="28"/>
          <w:szCs w:val="28"/>
        </w:rPr>
        <w:t>ремонт</w:t>
      </w:r>
      <w:r w:rsidR="00F923F6" w:rsidRPr="009F11E5">
        <w:rPr>
          <w:rFonts w:ascii="Times New Roman" w:hAnsi="Times New Roman" w:cs="Times New Roman"/>
          <w:sz w:val="28"/>
          <w:szCs w:val="28"/>
        </w:rPr>
        <w:t>а</w:t>
      </w:r>
      <w:r w:rsidR="008A2D54" w:rsidRPr="009F11E5">
        <w:rPr>
          <w:rFonts w:ascii="Times New Roman" w:hAnsi="Times New Roman" w:cs="Times New Roman"/>
          <w:sz w:val="28"/>
          <w:szCs w:val="28"/>
        </w:rPr>
        <w:t xml:space="preserve"> </w:t>
      </w:r>
      <w:r w:rsidR="00F923F6" w:rsidRPr="009F11E5">
        <w:rPr>
          <w:rFonts w:ascii="Times New Roman" w:hAnsi="Times New Roman" w:cs="Times New Roman"/>
          <w:sz w:val="28"/>
          <w:szCs w:val="28"/>
        </w:rPr>
        <w:t xml:space="preserve">фасада </w:t>
      </w:r>
      <w:r w:rsidR="008A2D54" w:rsidRPr="009F11E5">
        <w:rPr>
          <w:rFonts w:ascii="Times New Roman" w:hAnsi="Times New Roman" w:cs="Times New Roman"/>
          <w:sz w:val="28"/>
          <w:szCs w:val="28"/>
        </w:rPr>
        <w:t>здания Вороновского ДК</w:t>
      </w:r>
      <w:r w:rsidR="00B34097" w:rsidRPr="009F11E5">
        <w:rPr>
          <w:rFonts w:ascii="Times New Roman" w:hAnsi="Times New Roman" w:cs="Times New Roman"/>
          <w:sz w:val="28"/>
          <w:szCs w:val="28"/>
        </w:rPr>
        <w:t xml:space="preserve"> – 1 этап, сумма привлечен</w:t>
      </w:r>
      <w:r w:rsidR="002E11C9" w:rsidRPr="009F11E5">
        <w:rPr>
          <w:rFonts w:ascii="Times New Roman" w:hAnsi="Times New Roman" w:cs="Times New Roman"/>
          <w:sz w:val="28"/>
          <w:szCs w:val="28"/>
        </w:rPr>
        <w:t>ных</w:t>
      </w:r>
      <w:r w:rsidR="00B34097" w:rsidRPr="009F11E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E11C9" w:rsidRPr="009F11E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B34097" w:rsidRPr="009F11E5">
        <w:rPr>
          <w:rFonts w:ascii="Times New Roman" w:hAnsi="Times New Roman" w:cs="Times New Roman"/>
          <w:sz w:val="28"/>
          <w:szCs w:val="28"/>
        </w:rPr>
        <w:t>1,781 млн. рублей</w:t>
      </w:r>
      <w:r w:rsidR="00F923F6" w:rsidRPr="009F11E5">
        <w:rPr>
          <w:rFonts w:ascii="Times New Roman" w:hAnsi="Times New Roman" w:cs="Times New Roman"/>
          <w:sz w:val="28"/>
          <w:szCs w:val="28"/>
        </w:rPr>
        <w:t>.</w:t>
      </w:r>
    </w:p>
    <w:p w:rsidR="007B3286" w:rsidRPr="009F11E5" w:rsidRDefault="007B3286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44" w:rsidRDefault="0002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8CC" w:rsidRPr="009F11E5" w:rsidRDefault="00A018CC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1E5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депутаты! Мы работаем в жестких рамках исполнения муниципальных полномочий, и вместе с тем каждый год не похож на предыдущий. Нам приходится действовать в рамках частых изменений законодательства, осваивать новые методы работы, оперативно реагировать на изменения экономической ситуации. Отмечу слаженную работу всей муниципальной системы управления, которая позволяет даже при самых значительных нагрузках исполнять обязательства в штатном режиме. </w:t>
      </w:r>
    </w:p>
    <w:p w:rsidR="00A018CC" w:rsidRPr="009F11E5" w:rsidRDefault="00A018CC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Этот год будет насыщен политическими событиями. В единый день голосования 19 сентября мы будем выбирать депутатов Государственной Думы Федерального Собрания Российской Федерации и депутатов Законодательной Думы Томской области седьмого созыва.</w:t>
      </w:r>
    </w:p>
    <w:p w:rsidR="00A018CC" w:rsidRPr="009F11E5" w:rsidRDefault="00A018CC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Выражаю надежду, что депутатский корпус районной Думы, Советов сельских поселений примут активное участие в выборах, используют своё избирательное право и окажут доверие нашим землякам представлять интересы жителей Кожевниковского района в региональном и федеральном законодательных собраниях.</w:t>
      </w:r>
    </w:p>
    <w:p w:rsidR="00A018CC" w:rsidRPr="009F11E5" w:rsidRDefault="00A018CC" w:rsidP="00A0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Уважаемые депутаты! Хочу поблагодарить вас за плодотворное сотрудничество и совместное решение задач, способствующих развитию района. И, конечно, благодарю всех кожевниковцев за поддержку, участие в районных делах, за дельные советы и рекомендации, помогающие улучшить работу районных служб, а значит, и комфортность проживания в целом. Уверен, что именно во взаимном сотрудничестве и конструктивном диалоге между депутатами, общественностью, жителями и органами власти -  залог успешного решения стоящих перед нами задач.</w:t>
      </w:r>
    </w:p>
    <w:p w:rsidR="00BA7CC6" w:rsidRPr="009F11E5" w:rsidRDefault="00A018CC" w:rsidP="001C4B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E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BA7CC6" w:rsidRPr="009F11E5" w:rsidSect="009F11E5">
      <w:footerReference w:type="default" r:id="rId10"/>
      <w:pgSz w:w="11906" w:h="16838"/>
      <w:pgMar w:top="567" w:right="566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E8" w:rsidRDefault="000805E8">
      <w:pPr>
        <w:spacing w:after="0" w:line="240" w:lineRule="auto"/>
      </w:pPr>
      <w:r>
        <w:separator/>
      </w:r>
    </w:p>
  </w:endnote>
  <w:endnote w:type="continuationSeparator" w:id="0">
    <w:p w:rsidR="000805E8" w:rsidRDefault="0008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284028"/>
      <w:docPartObj>
        <w:docPartGallery w:val="Page Numbers (Bottom of Page)"/>
        <w:docPartUnique/>
      </w:docPartObj>
    </w:sdtPr>
    <w:sdtEndPr/>
    <w:sdtContent>
      <w:p w:rsidR="009F11E5" w:rsidRDefault="009F11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44">
          <w:rPr>
            <w:noProof/>
          </w:rPr>
          <w:t>8</w:t>
        </w:r>
        <w:r>
          <w:fldChar w:fldCharType="end"/>
        </w:r>
      </w:p>
    </w:sdtContent>
  </w:sdt>
  <w:p w:rsidR="009F11E5" w:rsidRDefault="009F11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E8" w:rsidRDefault="000805E8">
      <w:pPr>
        <w:spacing w:after="0" w:line="240" w:lineRule="auto"/>
      </w:pPr>
      <w:r>
        <w:separator/>
      </w:r>
    </w:p>
  </w:footnote>
  <w:footnote w:type="continuationSeparator" w:id="0">
    <w:p w:rsidR="000805E8" w:rsidRDefault="0008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0BE"/>
    <w:multiLevelType w:val="hybridMultilevel"/>
    <w:tmpl w:val="28EEAD00"/>
    <w:lvl w:ilvl="0" w:tplc="6E8C9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91A45"/>
    <w:multiLevelType w:val="hybridMultilevel"/>
    <w:tmpl w:val="2D5C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51C09"/>
    <w:multiLevelType w:val="hybridMultilevel"/>
    <w:tmpl w:val="8C1A21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4F2A4A"/>
    <w:multiLevelType w:val="hybridMultilevel"/>
    <w:tmpl w:val="2E42F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E17A9F"/>
    <w:multiLevelType w:val="hybridMultilevel"/>
    <w:tmpl w:val="1E46EA8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65C7"/>
    <w:multiLevelType w:val="hybridMultilevel"/>
    <w:tmpl w:val="9F365DFA"/>
    <w:lvl w:ilvl="0" w:tplc="D3BC607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A0BA6A5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374482C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1BBE8B1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9EFA43A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A82163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08257D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4E21B8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B128C24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301520F"/>
    <w:multiLevelType w:val="hybridMultilevel"/>
    <w:tmpl w:val="D4E01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586408"/>
    <w:multiLevelType w:val="hybridMultilevel"/>
    <w:tmpl w:val="EB7EF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7C1554"/>
    <w:multiLevelType w:val="hybridMultilevel"/>
    <w:tmpl w:val="35A6A3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4A2F8B"/>
    <w:multiLevelType w:val="hybridMultilevel"/>
    <w:tmpl w:val="517A35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534118"/>
    <w:multiLevelType w:val="hybridMultilevel"/>
    <w:tmpl w:val="22FC6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DD780E"/>
    <w:multiLevelType w:val="hybridMultilevel"/>
    <w:tmpl w:val="65165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EE56F2"/>
    <w:multiLevelType w:val="hybridMultilevel"/>
    <w:tmpl w:val="AC4EB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362B2D"/>
    <w:multiLevelType w:val="hybridMultilevel"/>
    <w:tmpl w:val="E1EA7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603415"/>
    <w:multiLevelType w:val="hybridMultilevel"/>
    <w:tmpl w:val="8488E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950FFC"/>
    <w:multiLevelType w:val="hybridMultilevel"/>
    <w:tmpl w:val="F196B346"/>
    <w:lvl w:ilvl="0" w:tplc="33A00B5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087E287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F976A9C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95247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B946D8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6CEC9F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092820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BF2363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EACFAA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3EF74A33"/>
    <w:multiLevelType w:val="hybridMultilevel"/>
    <w:tmpl w:val="E3EED21E"/>
    <w:lvl w:ilvl="0" w:tplc="68F615B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A939A3"/>
    <w:multiLevelType w:val="hybridMultilevel"/>
    <w:tmpl w:val="3104B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740AF1"/>
    <w:multiLevelType w:val="hybridMultilevel"/>
    <w:tmpl w:val="EFD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1F27"/>
    <w:multiLevelType w:val="hybridMultilevel"/>
    <w:tmpl w:val="824C27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4F1F26"/>
    <w:multiLevelType w:val="hybridMultilevel"/>
    <w:tmpl w:val="DD00CC4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EB7B3D"/>
    <w:multiLevelType w:val="hybridMultilevel"/>
    <w:tmpl w:val="2F3EB8EC"/>
    <w:lvl w:ilvl="0" w:tplc="E858F3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62AD1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17228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5EEB5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1CADE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19E2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D12C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654D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D0275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5AA7020D"/>
    <w:multiLevelType w:val="hybridMultilevel"/>
    <w:tmpl w:val="B08429B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D583706"/>
    <w:multiLevelType w:val="hybridMultilevel"/>
    <w:tmpl w:val="AA4A5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2BF"/>
    <w:multiLevelType w:val="hybridMultilevel"/>
    <w:tmpl w:val="D3586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F44C76"/>
    <w:multiLevelType w:val="hybridMultilevel"/>
    <w:tmpl w:val="8B8E6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356"/>
    <w:multiLevelType w:val="hybridMultilevel"/>
    <w:tmpl w:val="C660EB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D44B55"/>
    <w:multiLevelType w:val="hybridMultilevel"/>
    <w:tmpl w:val="F1ACE7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E556BD"/>
    <w:multiLevelType w:val="hybridMultilevel"/>
    <w:tmpl w:val="585E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15F74"/>
    <w:multiLevelType w:val="hybridMultilevel"/>
    <w:tmpl w:val="6D388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6932E1"/>
    <w:multiLevelType w:val="hybridMultilevel"/>
    <w:tmpl w:val="30581F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8"/>
  </w:num>
  <w:num w:numId="5">
    <w:abstractNumId w:val="24"/>
  </w:num>
  <w:num w:numId="6">
    <w:abstractNumId w:val="28"/>
  </w:num>
  <w:num w:numId="7">
    <w:abstractNumId w:val="16"/>
  </w:num>
  <w:num w:numId="8">
    <w:abstractNumId w:val="4"/>
  </w:num>
  <w:num w:numId="9">
    <w:abstractNumId w:val="26"/>
  </w:num>
  <w:num w:numId="10">
    <w:abstractNumId w:val="25"/>
  </w:num>
  <w:num w:numId="11">
    <w:abstractNumId w:val="22"/>
  </w:num>
  <w:num w:numId="12">
    <w:abstractNumId w:val="1"/>
  </w:num>
  <w:num w:numId="13">
    <w:abstractNumId w:val="3"/>
  </w:num>
  <w:num w:numId="14">
    <w:abstractNumId w:val="30"/>
  </w:num>
  <w:num w:numId="15">
    <w:abstractNumId w:val="7"/>
  </w:num>
  <w:num w:numId="16">
    <w:abstractNumId w:val="14"/>
  </w:num>
  <w:num w:numId="17">
    <w:abstractNumId w:val="27"/>
  </w:num>
  <w:num w:numId="18">
    <w:abstractNumId w:val="8"/>
  </w:num>
  <w:num w:numId="19">
    <w:abstractNumId w:val="10"/>
  </w:num>
  <w:num w:numId="20">
    <w:abstractNumId w:val="19"/>
  </w:num>
  <w:num w:numId="21">
    <w:abstractNumId w:val="6"/>
  </w:num>
  <w:num w:numId="22">
    <w:abstractNumId w:val="20"/>
  </w:num>
  <w:num w:numId="23">
    <w:abstractNumId w:val="2"/>
  </w:num>
  <w:num w:numId="24">
    <w:abstractNumId w:val="29"/>
  </w:num>
  <w:num w:numId="25">
    <w:abstractNumId w:val="12"/>
  </w:num>
  <w:num w:numId="26">
    <w:abstractNumId w:val="9"/>
  </w:num>
  <w:num w:numId="27">
    <w:abstractNumId w:val="23"/>
  </w:num>
  <w:num w:numId="28">
    <w:abstractNumId w:val="11"/>
  </w:num>
  <w:num w:numId="29">
    <w:abstractNumId w:val="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7"/>
    <w:rsid w:val="00001FF1"/>
    <w:rsid w:val="00007D61"/>
    <w:rsid w:val="00010121"/>
    <w:rsid w:val="0001085F"/>
    <w:rsid w:val="00020BEB"/>
    <w:rsid w:val="00023833"/>
    <w:rsid w:val="00026D44"/>
    <w:rsid w:val="00032BCC"/>
    <w:rsid w:val="00036608"/>
    <w:rsid w:val="00037759"/>
    <w:rsid w:val="00045990"/>
    <w:rsid w:val="00056BFC"/>
    <w:rsid w:val="000661BC"/>
    <w:rsid w:val="000678CA"/>
    <w:rsid w:val="00071810"/>
    <w:rsid w:val="00073441"/>
    <w:rsid w:val="000805E8"/>
    <w:rsid w:val="000848FF"/>
    <w:rsid w:val="00091025"/>
    <w:rsid w:val="00092094"/>
    <w:rsid w:val="00095C0B"/>
    <w:rsid w:val="000977C3"/>
    <w:rsid w:val="000A5832"/>
    <w:rsid w:val="000A6963"/>
    <w:rsid w:val="000B0724"/>
    <w:rsid w:val="000B43E5"/>
    <w:rsid w:val="000D3690"/>
    <w:rsid w:val="000E087A"/>
    <w:rsid w:val="000F260F"/>
    <w:rsid w:val="000F7F59"/>
    <w:rsid w:val="001050DA"/>
    <w:rsid w:val="001203F8"/>
    <w:rsid w:val="00120A10"/>
    <w:rsid w:val="00122300"/>
    <w:rsid w:val="001263A5"/>
    <w:rsid w:val="001439A7"/>
    <w:rsid w:val="0016083C"/>
    <w:rsid w:val="001614A8"/>
    <w:rsid w:val="00181246"/>
    <w:rsid w:val="00184C2A"/>
    <w:rsid w:val="001A1617"/>
    <w:rsid w:val="001A53F8"/>
    <w:rsid w:val="001B04F2"/>
    <w:rsid w:val="001B4A61"/>
    <w:rsid w:val="001C4B56"/>
    <w:rsid w:val="001C5AC0"/>
    <w:rsid w:val="001E30CC"/>
    <w:rsid w:val="001E6DB7"/>
    <w:rsid w:val="001F5A6F"/>
    <w:rsid w:val="001F5C19"/>
    <w:rsid w:val="00203BD6"/>
    <w:rsid w:val="00215F79"/>
    <w:rsid w:val="00220D34"/>
    <w:rsid w:val="00226862"/>
    <w:rsid w:val="0022756A"/>
    <w:rsid w:val="00230D5C"/>
    <w:rsid w:val="00247915"/>
    <w:rsid w:val="00262EE9"/>
    <w:rsid w:val="00285958"/>
    <w:rsid w:val="0029413B"/>
    <w:rsid w:val="00297CC5"/>
    <w:rsid w:val="002B5379"/>
    <w:rsid w:val="002B6EDD"/>
    <w:rsid w:val="002C659B"/>
    <w:rsid w:val="002D5B3C"/>
    <w:rsid w:val="002D5DD4"/>
    <w:rsid w:val="002D6D92"/>
    <w:rsid w:val="002D7C4B"/>
    <w:rsid w:val="002D7D79"/>
    <w:rsid w:val="002E11C9"/>
    <w:rsid w:val="002E5D2E"/>
    <w:rsid w:val="002F6ABF"/>
    <w:rsid w:val="00302DC0"/>
    <w:rsid w:val="00316979"/>
    <w:rsid w:val="003220A1"/>
    <w:rsid w:val="003303D6"/>
    <w:rsid w:val="0033455B"/>
    <w:rsid w:val="003418B7"/>
    <w:rsid w:val="00342E30"/>
    <w:rsid w:val="00345238"/>
    <w:rsid w:val="0034569D"/>
    <w:rsid w:val="00351513"/>
    <w:rsid w:val="00351DD4"/>
    <w:rsid w:val="00354800"/>
    <w:rsid w:val="00354CD7"/>
    <w:rsid w:val="00364609"/>
    <w:rsid w:val="0037324D"/>
    <w:rsid w:val="00373997"/>
    <w:rsid w:val="00381FA6"/>
    <w:rsid w:val="00382D9F"/>
    <w:rsid w:val="00382E85"/>
    <w:rsid w:val="00395E77"/>
    <w:rsid w:val="003A0CD9"/>
    <w:rsid w:val="003A13C8"/>
    <w:rsid w:val="003A41FB"/>
    <w:rsid w:val="003A6188"/>
    <w:rsid w:val="003B7621"/>
    <w:rsid w:val="003C16EF"/>
    <w:rsid w:val="003C6E8D"/>
    <w:rsid w:val="003D4148"/>
    <w:rsid w:val="003D471A"/>
    <w:rsid w:val="003E2FD1"/>
    <w:rsid w:val="003E795A"/>
    <w:rsid w:val="003E7CF2"/>
    <w:rsid w:val="003F068E"/>
    <w:rsid w:val="003F6196"/>
    <w:rsid w:val="0040267A"/>
    <w:rsid w:val="004026FE"/>
    <w:rsid w:val="00403459"/>
    <w:rsid w:val="00404CFC"/>
    <w:rsid w:val="004122AD"/>
    <w:rsid w:val="00412C32"/>
    <w:rsid w:val="00433151"/>
    <w:rsid w:val="00433AC4"/>
    <w:rsid w:val="0044693A"/>
    <w:rsid w:val="00460180"/>
    <w:rsid w:val="00474036"/>
    <w:rsid w:val="00475B40"/>
    <w:rsid w:val="00490A91"/>
    <w:rsid w:val="004A22BF"/>
    <w:rsid w:val="004B2E54"/>
    <w:rsid w:val="004B2ED0"/>
    <w:rsid w:val="004B66F3"/>
    <w:rsid w:val="004D2F25"/>
    <w:rsid w:val="004D364D"/>
    <w:rsid w:val="004D6F4D"/>
    <w:rsid w:val="004D7492"/>
    <w:rsid w:val="004D7712"/>
    <w:rsid w:val="004E1075"/>
    <w:rsid w:val="004E2616"/>
    <w:rsid w:val="004F0CEA"/>
    <w:rsid w:val="004F0DA7"/>
    <w:rsid w:val="00512D82"/>
    <w:rsid w:val="00522B4F"/>
    <w:rsid w:val="00524328"/>
    <w:rsid w:val="005418D5"/>
    <w:rsid w:val="005454FC"/>
    <w:rsid w:val="005468F7"/>
    <w:rsid w:val="00552C4A"/>
    <w:rsid w:val="00553EFB"/>
    <w:rsid w:val="00560B1A"/>
    <w:rsid w:val="00585D3F"/>
    <w:rsid w:val="0059413A"/>
    <w:rsid w:val="005A3F3B"/>
    <w:rsid w:val="005B26DD"/>
    <w:rsid w:val="005B7A50"/>
    <w:rsid w:val="005C4388"/>
    <w:rsid w:val="005C4FAE"/>
    <w:rsid w:val="005C55F9"/>
    <w:rsid w:val="005C7DBB"/>
    <w:rsid w:val="005D0A7F"/>
    <w:rsid w:val="005D3F1D"/>
    <w:rsid w:val="005D60CE"/>
    <w:rsid w:val="005E15B5"/>
    <w:rsid w:val="005E221E"/>
    <w:rsid w:val="005E54A4"/>
    <w:rsid w:val="005F327E"/>
    <w:rsid w:val="005F32D1"/>
    <w:rsid w:val="005F5D58"/>
    <w:rsid w:val="005F5E2C"/>
    <w:rsid w:val="0060307F"/>
    <w:rsid w:val="00603E0B"/>
    <w:rsid w:val="00615E84"/>
    <w:rsid w:val="00634FE1"/>
    <w:rsid w:val="006536D0"/>
    <w:rsid w:val="00656E46"/>
    <w:rsid w:val="006678F9"/>
    <w:rsid w:val="00674077"/>
    <w:rsid w:val="00675048"/>
    <w:rsid w:val="00677FBF"/>
    <w:rsid w:val="0068108E"/>
    <w:rsid w:val="00683424"/>
    <w:rsid w:val="00685DCC"/>
    <w:rsid w:val="00685F58"/>
    <w:rsid w:val="0069028E"/>
    <w:rsid w:val="00690855"/>
    <w:rsid w:val="0069340C"/>
    <w:rsid w:val="006A62F3"/>
    <w:rsid w:val="006B23EE"/>
    <w:rsid w:val="006B45D8"/>
    <w:rsid w:val="006C3F3E"/>
    <w:rsid w:val="006C5CEB"/>
    <w:rsid w:val="006D0F05"/>
    <w:rsid w:val="006D6B67"/>
    <w:rsid w:val="006D7719"/>
    <w:rsid w:val="006E2BE5"/>
    <w:rsid w:val="006E67E5"/>
    <w:rsid w:val="006E7458"/>
    <w:rsid w:val="0070294A"/>
    <w:rsid w:val="00703E79"/>
    <w:rsid w:val="007078CE"/>
    <w:rsid w:val="007305E3"/>
    <w:rsid w:val="00730DA5"/>
    <w:rsid w:val="00732DCD"/>
    <w:rsid w:val="00741734"/>
    <w:rsid w:val="00742FB4"/>
    <w:rsid w:val="00754AC8"/>
    <w:rsid w:val="00760850"/>
    <w:rsid w:val="00761B02"/>
    <w:rsid w:val="00766F3B"/>
    <w:rsid w:val="007671B2"/>
    <w:rsid w:val="007729DD"/>
    <w:rsid w:val="00782311"/>
    <w:rsid w:val="007832A2"/>
    <w:rsid w:val="007918E9"/>
    <w:rsid w:val="00795A60"/>
    <w:rsid w:val="007A2A88"/>
    <w:rsid w:val="007B104C"/>
    <w:rsid w:val="007B3286"/>
    <w:rsid w:val="007C7D36"/>
    <w:rsid w:val="007D02FE"/>
    <w:rsid w:val="007E2301"/>
    <w:rsid w:val="007E29B3"/>
    <w:rsid w:val="007E5EA4"/>
    <w:rsid w:val="007E716C"/>
    <w:rsid w:val="007F04FF"/>
    <w:rsid w:val="007F05B1"/>
    <w:rsid w:val="007F14C1"/>
    <w:rsid w:val="00806247"/>
    <w:rsid w:val="00810FBC"/>
    <w:rsid w:val="00821529"/>
    <w:rsid w:val="00836476"/>
    <w:rsid w:val="00836CDF"/>
    <w:rsid w:val="00836F09"/>
    <w:rsid w:val="00843D75"/>
    <w:rsid w:val="008504AE"/>
    <w:rsid w:val="00850782"/>
    <w:rsid w:val="00861411"/>
    <w:rsid w:val="00861ABC"/>
    <w:rsid w:val="00863FCA"/>
    <w:rsid w:val="0086453F"/>
    <w:rsid w:val="008647BF"/>
    <w:rsid w:val="00864AD5"/>
    <w:rsid w:val="00865140"/>
    <w:rsid w:val="00870F8F"/>
    <w:rsid w:val="0087364B"/>
    <w:rsid w:val="00876540"/>
    <w:rsid w:val="00880D52"/>
    <w:rsid w:val="00880E3A"/>
    <w:rsid w:val="008900F5"/>
    <w:rsid w:val="0089044F"/>
    <w:rsid w:val="00892B0A"/>
    <w:rsid w:val="008A2D54"/>
    <w:rsid w:val="008B2713"/>
    <w:rsid w:val="008C48B3"/>
    <w:rsid w:val="008C5C01"/>
    <w:rsid w:val="008D1F1E"/>
    <w:rsid w:val="008D3871"/>
    <w:rsid w:val="008E5EAC"/>
    <w:rsid w:val="008F31B2"/>
    <w:rsid w:val="00901865"/>
    <w:rsid w:val="00905013"/>
    <w:rsid w:val="00924857"/>
    <w:rsid w:val="00927653"/>
    <w:rsid w:val="009307EE"/>
    <w:rsid w:val="00930C29"/>
    <w:rsid w:val="0095691C"/>
    <w:rsid w:val="00957A41"/>
    <w:rsid w:val="00965B4E"/>
    <w:rsid w:val="009676CF"/>
    <w:rsid w:val="00971983"/>
    <w:rsid w:val="00971A15"/>
    <w:rsid w:val="00982CC9"/>
    <w:rsid w:val="00992E1F"/>
    <w:rsid w:val="009A13BB"/>
    <w:rsid w:val="009B03D9"/>
    <w:rsid w:val="009B4B9D"/>
    <w:rsid w:val="009D047C"/>
    <w:rsid w:val="009D5CED"/>
    <w:rsid w:val="009F11E5"/>
    <w:rsid w:val="009F1F52"/>
    <w:rsid w:val="00A018CC"/>
    <w:rsid w:val="00A1256B"/>
    <w:rsid w:val="00A336F1"/>
    <w:rsid w:val="00A37571"/>
    <w:rsid w:val="00A464D6"/>
    <w:rsid w:val="00A47445"/>
    <w:rsid w:val="00A51A93"/>
    <w:rsid w:val="00A52FA3"/>
    <w:rsid w:val="00A60249"/>
    <w:rsid w:val="00A90827"/>
    <w:rsid w:val="00A93DAC"/>
    <w:rsid w:val="00AA2CD6"/>
    <w:rsid w:val="00AB320C"/>
    <w:rsid w:val="00AB4C7A"/>
    <w:rsid w:val="00AB5B20"/>
    <w:rsid w:val="00AB68EF"/>
    <w:rsid w:val="00AB7A9E"/>
    <w:rsid w:val="00AC66C9"/>
    <w:rsid w:val="00AE3AC7"/>
    <w:rsid w:val="00AE563D"/>
    <w:rsid w:val="00B02BA2"/>
    <w:rsid w:val="00B2372D"/>
    <w:rsid w:val="00B34097"/>
    <w:rsid w:val="00B34792"/>
    <w:rsid w:val="00B3643A"/>
    <w:rsid w:val="00B40A64"/>
    <w:rsid w:val="00B41EC0"/>
    <w:rsid w:val="00B43FBB"/>
    <w:rsid w:val="00B47B11"/>
    <w:rsid w:val="00B51857"/>
    <w:rsid w:val="00B52C33"/>
    <w:rsid w:val="00B53D6C"/>
    <w:rsid w:val="00B55142"/>
    <w:rsid w:val="00B56A0D"/>
    <w:rsid w:val="00B66D79"/>
    <w:rsid w:val="00B717B9"/>
    <w:rsid w:val="00B72A29"/>
    <w:rsid w:val="00B80B6A"/>
    <w:rsid w:val="00B8283F"/>
    <w:rsid w:val="00B85B11"/>
    <w:rsid w:val="00B87D3C"/>
    <w:rsid w:val="00B931E5"/>
    <w:rsid w:val="00BA7CC6"/>
    <w:rsid w:val="00BB4640"/>
    <w:rsid w:val="00BB5DA7"/>
    <w:rsid w:val="00BB7CBC"/>
    <w:rsid w:val="00BC72C7"/>
    <w:rsid w:val="00BF0C22"/>
    <w:rsid w:val="00BF50E2"/>
    <w:rsid w:val="00BF612E"/>
    <w:rsid w:val="00BF69F1"/>
    <w:rsid w:val="00C03182"/>
    <w:rsid w:val="00C04667"/>
    <w:rsid w:val="00C04C45"/>
    <w:rsid w:val="00C07DBF"/>
    <w:rsid w:val="00C07F4D"/>
    <w:rsid w:val="00C131EB"/>
    <w:rsid w:val="00C140DD"/>
    <w:rsid w:val="00C149FE"/>
    <w:rsid w:val="00C14F73"/>
    <w:rsid w:val="00C2222D"/>
    <w:rsid w:val="00C308BC"/>
    <w:rsid w:val="00C47EE1"/>
    <w:rsid w:val="00C60A54"/>
    <w:rsid w:val="00C73A8E"/>
    <w:rsid w:val="00C9174F"/>
    <w:rsid w:val="00C91826"/>
    <w:rsid w:val="00C9284D"/>
    <w:rsid w:val="00CA45D2"/>
    <w:rsid w:val="00CA6302"/>
    <w:rsid w:val="00CB110B"/>
    <w:rsid w:val="00CB12CE"/>
    <w:rsid w:val="00CB6E6B"/>
    <w:rsid w:val="00CC3D77"/>
    <w:rsid w:val="00CC7C82"/>
    <w:rsid w:val="00CE2940"/>
    <w:rsid w:val="00CE3E7E"/>
    <w:rsid w:val="00CE51B2"/>
    <w:rsid w:val="00CE7322"/>
    <w:rsid w:val="00CF0B9F"/>
    <w:rsid w:val="00CF2822"/>
    <w:rsid w:val="00CF2C0D"/>
    <w:rsid w:val="00CF64DE"/>
    <w:rsid w:val="00CF69F1"/>
    <w:rsid w:val="00D10DF5"/>
    <w:rsid w:val="00D17EE9"/>
    <w:rsid w:val="00D20CE7"/>
    <w:rsid w:val="00D20FC3"/>
    <w:rsid w:val="00D22809"/>
    <w:rsid w:val="00D268AD"/>
    <w:rsid w:val="00D37A13"/>
    <w:rsid w:val="00D41E1F"/>
    <w:rsid w:val="00D62CA3"/>
    <w:rsid w:val="00D64D04"/>
    <w:rsid w:val="00D6608D"/>
    <w:rsid w:val="00D67759"/>
    <w:rsid w:val="00D72C9C"/>
    <w:rsid w:val="00D733D6"/>
    <w:rsid w:val="00DB66AB"/>
    <w:rsid w:val="00DD0090"/>
    <w:rsid w:val="00DD4B86"/>
    <w:rsid w:val="00DE3557"/>
    <w:rsid w:val="00E00CEA"/>
    <w:rsid w:val="00E11B50"/>
    <w:rsid w:val="00E175F4"/>
    <w:rsid w:val="00E218F6"/>
    <w:rsid w:val="00E22C03"/>
    <w:rsid w:val="00E366F5"/>
    <w:rsid w:val="00E369D6"/>
    <w:rsid w:val="00E45585"/>
    <w:rsid w:val="00E46E56"/>
    <w:rsid w:val="00E501DD"/>
    <w:rsid w:val="00E51DBA"/>
    <w:rsid w:val="00E628B1"/>
    <w:rsid w:val="00E62AD6"/>
    <w:rsid w:val="00E63C0A"/>
    <w:rsid w:val="00E66C8A"/>
    <w:rsid w:val="00E7195C"/>
    <w:rsid w:val="00E722B0"/>
    <w:rsid w:val="00E732DF"/>
    <w:rsid w:val="00E86D36"/>
    <w:rsid w:val="00E8726A"/>
    <w:rsid w:val="00E96A40"/>
    <w:rsid w:val="00EB5A8E"/>
    <w:rsid w:val="00EB720B"/>
    <w:rsid w:val="00EC10AD"/>
    <w:rsid w:val="00EC50E6"/>
    <w:rsid w:val="00EC6465"/>
    <w:rsid w:val="00ED5098"/>
    <w:rsid w:val="00ED7109"/>
    <w:rsid w:val="00EF0F51"/>
    <w:rsid w:val="00F07268"/>
    <w:rsid w:val="00F0760D"/>
    <w:rsid w:val="00F07C96"/>
    <w:rsid w:val="00F139C0"/>
    <w:rsid w:val="00F16C50"/>
    <w:rsid w:val="00F17CAD"/>
    <w:rsid w:val="00F22897"/>
    <w:rsid w:val="00F24545"/>
    <w:rsid w:val="00F24FB8"/>
    <w:rsid w:val="00F260E8"/>
    <w:rsid w:val="00F312A2"/>
    <w:rsid w:val="00F358C2"/>
    <w:rsid w:val="00F36C1E"/>
    <w:rsid w:val="00F41E8E"/>
    <w:rsid w:val="00F44A41"/>
    <w:rsid w:val="00F45B45"/>
    <w:rsid w:val="00F46823"/>
    <w:rsid w:val="00F476D6"/>
    <w:rsid w:val="00F53F83"/>
    <w:rsid w:val="00F64F8D"/>
    <w:rsid w:val="00F67E42"/>
    <w:rsid w:val="00F7562B"/>
    <w:rsid w:val="00F77127"/>
    <w:rsid w:val="00F923F6"/>
    <w:rsid w:val="00F928D9"/>
    <w:rsid w:val="00F958D1"/>
    <w:rsid w:val="00FA2E34"/>
    <w:rsid w:val="00FB30F6"/>
    <w:rsid w:val="00FB5BAC"/>
    <w:rsid w:val="00FC434C"/>
    <w:rsid w:val="00FD2441"/>
    <w:rsid w:val="00FE07E4"/>
    <w:rsid w:val="00FF1265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168DED-B3C5-4DEA-86D6-DAE13661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 Spacing"/>
    <w:link w:val="af9"/>
    <w:qFormat/>
    <w:pPr>
      <w:spacing w:after="0" w:line="240" w:lineRule="auto"/>
    </w:pPr>
    <w:rPr>
      <w:rFonts w:cs="Times New Roman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ody Text Indent"/>
    <w:basedOn w:val="a"/>
    <w:link w:val="afc"/>
    <w:uiPriority w:val="99"/>
    <w:unhideWhenUsed/>
    <w:pPr>
      <w:spacing w:after="120" w:line="276" w:lineRule="auto"/>
      <w:ind w:left="283"/>
    </w:pPr>
    <w:rPr>
      <w:rFonts w:ascii="Times New Roman" w:hAnsi="Times New Roman" w:cs="Times New Roman"/>
      <w:color w:val="333333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Pr>
      <w:rFonts w:ascii="Times New Roman" w:eastAsia="Calibri" w:hAnsi="Times New Roman" w:cs="Times New Roman"/>
      <w:color w:val="333333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unhideWhenUsed/>
    <w:rsid w:val="00AE563D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AE563D"/>
  </w:style>
  <w:style w:type="character" w:customStyle="1" w:styleId="92">
    <w:name w:val="Основной текст (9)_"/>
    <w:link w:val="93"/>
    <w:rsid w:val="00AE563D"/>
    <w:rPr>
      <w:i/>
      <w:iCs/>
      <w:sz w:val="27"/>
      <w:szCs w:val="27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E563D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  <w:style w:type="paragraph" w:styleId="24">
    <w:name w:val="Body Text Indent 2"/>
    <w:basedOn w:val="a"/>
    <w:link w:val="25"/>
    <w:uiPriority w:val="99"/>
    <w:semiHidden/>
    <w:unhideWhenUsed/>
    <w:rsid w:val="00FD24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D2441"/>
  </w:style>
  <w:style w:type="character" w:customStyle="1" w:styleId="af9">
    <w:name w:val="Без интервала Знак"/>
    <w:link w:val="af8"/>
    <w:locked/>
    <w:rsid w:val="00E22C03"/>
    <w:rPr>
      <w:rFonts w:cs="Times New Roman"/>
    </w:rPr>
  </w:style>
  <w:style w:type="paragraph" w:styleId="aff0">
    <w:name w:val="Balloon Text"/>
    <w:basedOn w:val="a"/>
    <w:link w:val="aff1"/>
    <w:uiPriority w:val="99"/>
    <w:semiHidden/>
    <w:unhideWhenUsed/>
    <w:rsid w:val="009F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F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FE93-D362-40A1-84FA-B7B32008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23</Pages>
  <Words>8610</Words>
  <Characters>49082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679</cp:revision>
  <cp:lastPrinted>2021-03-25T10:26:00Z</cp:lastPrinted>
  <dcterms:created xsi:type="dcterms:W3CDTF">2021-02-01T08:02:00Z</dcterms:created>
  <dcterms:modified xsi:type="dcterms:W3CDTF">2021-03-29T04:35:00Z</dcterms:modified>
</cp:coreProperties>
</file>