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4C" w:rsidRPr="003E6B4C" w:rsidRDefault="003E6B4C" w:rsidP="003E6B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39954314"/>
      <w:r w:rsidRPr="003E6B4C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</w:p>
    <w:bookmarkEnd w:id="0"/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&lt;</w:t>
      </w:r>
      <w:hyperlink r:id="rId7" w:history="1">
        <w:r w:rsidRPr="003E6B4C">
          <w:rPr>
            <w:rFonts w:ascii="Times New Roman" w:hAnsi="Times New Roman" w:cs="Times New Roman"/>
            <w:color w:val="0000FF"/>
            <w:sz w:val="28"/>
            <w:szCs w:val="28"/>
          </w:rPr>
          <w:t>Информация&gt;</w:t>
        </w:r>
      </w:hyperlink>
      <w:r w:rsidRPr="003E6B4C">
        <w:rPr>
          <w:rFonts w:ascii="Times New Roman" w:hAnsi="Times New Roman" w:cs="Times New Roman"/>
          <w:sz w:val="28"/>
          <w:szCs w:val="28"/>
        </w:rPr>
        <w:t xml:space="preserve"> Правительства РФ от 04.05.2020</w:t>
      </w:r>
      <w:r w:rsidR="003E6B4C" w:rsidRPr="003E6B4C">
        <w:rPr>
          <w:rFonts w:ascii="Times New Roman" w:hAnsi="Times New Roman" w:cs="Times New Roman"/>
          <w:sz w:val="28"/>
          <w:szCs w:val="28"/>
        </w:rPr>
        <w:t xml:space="preserve"> </w:t>
      </w:r>
      <w:r w:rsidRPr="003E6B4C">
        <w:rPr>
          <w:rFonts w:ascii="Times New Roman" w:hAnsi="Times New Roman" w:cs="Times New Roman"/>
          <w:sz w:val="28"/>
          <w:szCs w:val="28"/>
        </w:rPr>
        <w:t>"Правительство запустило информационный сервис о мерах поддержки граждан и бизнеса в условиях коронавируса"</w:t>
      </w:r>
      <w:r w:rsidR="003E6B4C">
        <w:rPr>
          <w:rFonts w:ascii="Times New Roman" w:hAnsi="Times New Roman" w:cs="Times New Roman"/>
          <w:sz w:val="28"/>
          <w:szCs w:val="28"/>
        </w:rPr>
        <w:t>: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b/>
          <w:sz w:val="28"/>
          <w:szCs w:val="28"/>
        </w:rPr>
        <w:t xml:space="preserve">На сайте Правительства РФ граждане и бизнес могут узнать о действующих в России мерах поддержки в условиях распространения </w:t>
      </w:r>
      <w:proofErr w:type="spellStart"/>
      <w:r w:rsidRPr="003E6B4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E6B4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Информационный сервис доступен по адресу http://government.ru/support_measures/. Он объединяет около 80 различных мер, сгруппированных как по категориям получателей - граждане, бизнес, общие меры, так и по типам отраслей и сфер деятельности: финансы, налоги, транспорт, туризм, здоровье, социальная сфера.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В каждом разделе дается подробное описание меры, сроки предоставления, инструкция о том, как ее получить, ссылки на документы и электронные сервисы профильных госведомств, в случае если услугу можно оформить онлайн.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Помимо информации о действующих мерах поддержки на странице сервиса уже сейчас можно получить данные о системообразующих компаниях и пострадавших отраслях экономики, а также сведения о ключевых решениях, принимаемых для защиты граждан и поддержки экономики в условиях </w:t>
      </w:r>
      <w:proofErr w:type="spellStart"/>
      <w:r w:rsidRPr="003E6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B4C">
        <w:rPr>
          <w:rFonts w:ascii="Times New Roman" w:hAnsi="Times New Roman" w:cs="Times New Roman"/>
          <w:sz w:val="28"/>
          <w:szCs w:val="28"/>
        </w:rPr>
        <w:t xml:space="preserve"> инфекции. Там же размещен постоянно обновляемый отчет о текущей ситуации с COVID-19 в России и телефон горячей линии сайта "</w:t>
      </w:r>
      <w:proofErr w:type="spellStart"/>
      <w:r w:rsidRPr="003E6B4C">
        <w:rPr>
          <w:rFonts w:ascii="Times New Roman" w:hAnsi="Times New Roman" w:cs="Times New Roman"/>
          <w:sz w:val="28"/>
          <w:szCs w:val="28"/>
        </w:rPr>
        <w:t>Стопкоронавирус.рф</w:t>
      </w:r>
      <w:proofErr w:type="spellEnd"/>
      <w:r w:rsidRPr="003E6B4C">
        <w:rPr>
          <w:rFonts w:ascii="Times New Roman" w:hAnsi="Times New Roman" w:cs="Times New Roman"/>
          <w:sz w:val="28"/>
          <w:szCs w:val="28"/>
        </w:rPr>
        <w:t>".</w:t>
      </w:r>
    </w:p>
    <w:p w:rsidR="00FA579B" w:rsidRPr="003E6B4C" w:rsidRDefault="003E6B4C" w:rsidP="003E6B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9954546"/>
      <w:r w:rsidRPr="003E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законодательстве. Прокуратура Кожевниковского района информирует.</w:t>
      </w:r>
    </w:p>
    <w:bookmarkEnd w:id="1"/>
    <w:p w:rsidR="00FA579B" w:rsidRPr="003E6B4C" w:rsidRDefault="00AD4D01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3E6B4C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"consultantplus://offline/ref=8</w:instrText>
      </w:r>
      <w:r w:rsidRPr="003E6B4C">
        <w:rPr>
          <w:rFonts w:ascii="Times New Roman" w:hAnsi="Times New Roman" w:cs="Times New Roman"/>
          <w:color w:val="0000FF"/>
          <w:sz w:val="28"/>
          <w:szCs w:val="28"/>
        </w:rPr>
        <w:instrText xml:space="preserve">6889B62B8230BC6D40078848E865510EE2E25A4A99A5B1D8285AAED31D761191A30306E01077E1887CD37C663o3TEI" </w:instrText>
      </w:r>
      <w:r w:rsidRPr="003E6B4C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="00FA579B" w:rsidRPr="003E6B4C">
        <w:rPr>
          <w:rFonts w:ascii="Times New Roman" w:hAnsi="Times New Roman" w:cs="Times New Roman"/>
          <w:color w:val="0000FF"/>
          <w:sz w:val="28"/>
          <w:szCs w:val="28"/>
        </w:rPr>
        <w:t>&lt;Информация</w:t>
      </w:r>
      <w:r w:rsidRPr="003E6B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FA579B" w:rsidRPr="003E6B4C">
        <w:rPr>
          <w:rFonts w:ascii="Times New Roman" w:hAnsi="Times New Roman" w:cs="Times New Roman"/>
          <w:sz w:val="28"/>
          <w:szCs w:val="28"/>
        </w:rPr>
        <w:t>&gt; Минтруда России от 02.04.2020 "До 1 октября 2020 года выплаты на первого или второго ребенка будут назначаться без подачи заявлений"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b/>
          <w:sz w:val="28"/>
          <w:szCs w:val="28"/>
        </w:rPr>
        <w:t>Семьям, получающим выплаты за первого или второго ребенка, не нужно до 1 октября 2020 года подавать заявление о назначении таких выплат на новый срок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Семьям с детьми, в которых размер среднедушевого дохода не превышает 2-кратную величину прожиточного минимума трудоспособного населения, установленную в субъекте РФ, полагаются дополнительные меры господдержки в виде ежемесячных выплат.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Выплата назначается на срок до достижения ребенком возраста одного года. Затем необходимо подать новое заявление о назначении выплаты сначала на срок до достижения ребенком возраста двух лет, а потом на срок до трех лет и представить подтверждающие доход документы.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Действие данных требований приостанавливается на период с 1 апреля по 1 октября 2020 года</w:t>
      </w:r>
    </w:p>
    <w:p w:rsidR="003E6B4C" w:rsidRPr="003E6B4C" w:rsidRDefault="003E6B4C" w:rsidP="003E6B4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законодательстве. Прокуратура Кожевниковского района информирует.</w:t>
      </w:r>
    </w:p>
    <w:p w:rsidR="00FA579B" w:rsidRPr="003E6B4C" w:rsidRDefault="00AD4D01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579B" w:rsidRPr="003E6B4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E6B4C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A579B" w:rsidRPr="003E6B4C">
        <w:rPr>
          <w:rFonts w:ascii="Times New Roman" w:hAnsi="Times New Roman" w:cs="Times New Roman"/>
          <w:sz w:val="28"/>
          <w:szCs w:val="28"/>
        </w:rPr>
        <w:t xml:space="preserve"> Правительства РФ от 30.04.2020 N 618</w:t>
      </w:r>
      <w:r w:rsidR="003E6B4C">
        <w:rPr>
          <w:rFonts w:ascii="Times New Roman" w:hAnsi="Times New Roman" w:cs="Times New Roman"/>
          <w:sz w:val="28"/>
          <w:szCs w:val="28"/>
        </w:rPr>
        <w:t xml:space="preserve"> </w:t>
      </w:r>
      <w:r w:rsidR="00FA579B" w:rsidRPr="003E6B4C">
        <w:rPr>
          <w:rFonts w:ascii="Times New Roman" w:hAnsi="Times New Roman" w:cs="Times New Roman"/>
          <w:sz w:val="28"/>
          <w:szCs w:val="28"/>
        </w:rPr>
        <w:t>"О внесении изменения в пункт 17(1) приложения к Правилам признания лица инвалидом"</w:t>
      </w:r>
      <w:r w:rsidR="003E6B4C">
        <w:rPr>
          <w:rFonts w:ascii="Times New Roman" w:hAnsi="Times New Roman" w:cs="Times New Roman"/>
          <w:sz w:val="28"/>
          <w:szCs w:val="28"/>
        </w:rPr>
        <w:t xml:space="preserve"> в</w:t>
      </w:r>
      <w:r w:rsidR="00FA579B" w:rsidRPr="003E6B4C">
        <w:rPr>
          <w:rFonts w:ascii="Times New Roman" w:hAnsi="Times New Roman" w:cs="Times New Roman"/>
          <w:b/>
          <w:sz w:val="28"/>
          <w:szCs w:val="28"/>
        </w:rPr>
        <w:t>несены уточнения в показания и условия для установления категории "ребенок-инвалид"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Определено, что категория "ребенок-инвалид" до достижения возраста 18 лет устанавливается при освидетельствовании детей: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 инсулинозависимым сахарным диабетом;</w:t>
      </w:r>
    </w:p>
    <w:p w:rsidR="00FA579B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со злокачественным новообразованием глаза после проведения операции по удалению глазного яблока.</w:t>
      </w:r>
    </w:p>
    <w:p w:rsidR="00044C9F" w:rsidRPr="00044C9F" w:rsidRDefault="00044C9F" w:rsidP="003E6B4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9F">
        <w:rPr>
          <w:rFonts w:ascii="Times New Roman" w:hAnsi="Times New Roman" w:cs="Times New Roman"/>
          <w:b/>
          <w:sz w:val="28"/>
          <w:szCs w:val="28"/>
        </w:rPr>
        <w:t>4</w:t>
      </w:r>
      <w:r w:rsidRPr="00044C9F">
        <w:rPr>
          <w:rFonts w:ascii="Times New Roman" w:hAnsi="Times New Roman" w:cs="Times New Roman"/>
          <w:b/>
          <w:sz w:val="28"/>
          <w:szCs w:val="28"/>
        </w:rPr>
        <w:t>.</w:t>
      </w:r>
      <w:r w:rsidRPr="00044C9F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39954894"/>
      <w:r w:rsidRPr="00044C9F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  <w:bookmarkEnd w:id="2"/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&lt;</w:t>
      </w:r>
      <w:hyperlink r:id="rId9" w:history="1">
        <w:r w:rsidRPr="003E6B4C">
          <w:rPr>
            <w:rFonts w:ascii="Times New Roman" w:hAnsi="Times New Roman" w:cs="Times New Roman"/>
            <w:color w:val="0000FF"/>
            <w:sz w:val="28"/>
            <w:szCs w:val="28"/>
          </w:rPr>
          <w:t>Информация&gt;</w:t>
        </w:r>
      </w:hyperlink>
      <w:r w:rsidRPr="003E6B4C">
        <w:rPr>
          <w:rFonts w:ascii="Times New Roman" w:hAnsi="Times New Roman" w:cs="Times New Roman"/>
          <w:sz w:val="28"/>
          <w:szCs w:val="28"/>
        </w:rPr>
        <w:t xml:space="preserve"> Минтранса России</w:t>
      </w:r>
    </w:p>
    <w:p w:rsidR="00FA579B" w:rsidRPr="003E6B4C" w:rsidRDefault="00FA579B" w:rsidP="00044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"Информация для владельцев автобусов и грузовых транспортных средств"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b/>
          <w:sz w:val="28"/>
          <w:szCs w:val="28"/>
        </w:rPr>
        <w:t>Установленная с 31 мая 2020 года обязанность оснащать автобусы и грузовые ТС аппаратурой спутниковой навигации перенесена на 1 год</w:t>
      </w:r>
    </w:p>
    <w:p w:rsidR="00FA579B" w:rsidRPr="003E6B4C" w:rsidRDefault="00FA579B" w:rsidP="003E6B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Для снижения административной нагрузки и затрат перевозчиков в условиях режима повышенной готовности, Правительством РФ перенесен срок обязательного оснащения указанных транспортных средств, используемых для перевозки опасных грузов, аппаратурой спутниковой навигации ГЛОНАСС или ГЛОНАСС/GPS.</w:t>
      </w:r>
    </w:p>
    <w:p w:rsidR="00FA579B" w:rsidRPr="003E6B4C" w:rsidRDefault="00FA579B" w:rsidP="00044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Кроме того, до 30 июня 2021 года отложен срок вступления в силу требования, обязывающего перевозчиков использовать автобусы, осуществляющие организованные перевозки групп детей, с года выпуска которых прошло не более 10 лет.</w:t>
      </w:r>
    </w:p>
    <w:p w:rsidR="00044C9F" w:rsidRPr="00044C9F" w:rsidRDefault="00044C9F" w:rsidP="00044C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9955203"/>
      <w:r w:rsidRPr="00044C9F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</w:t>
      </w:r>
    </w:p>
    <w:bookmarkEnd w:id="3"/>
    <w:p w:rsidR="00FA579B" w:rsidRPr="00044C9F" w:rsidRDefault="00FA579B" w:rsidP="000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9F">
        <w:rPr>
          <w:rFonts w:ascii="Times New Roman" w:hAnsi="Times New Roman" w:cs="Times New Roman"/>
          <w:b/>
          <w:sz w:val="28"/>
          <w:szCs w:val="28"/>
        </w:rPr>
        <w:t>МВД России разъясняет порядок продления срока действия паспортов и водительских удостоверений</w:t>
      </w:r>
    </w:p>
    <w:p w:rsidR="00FA579B" w:rsidRPr="003E6B4C" w:rsidRDefault="00044C9F" w:rsidP="000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9F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44C9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44C9F">
        <w:rPr>
          <w:rFonts w:ascii="Times New Roman" w:hAnsi="Times New Roman" w:cs="Times New Roman"/>
          <w:sz w:val="28"/>
          <w:szCs w:val="28"/>
        </w:rPr>
        <w:t xml:space="preserve"> о порядке применения положений Указа Президента Российской Федерации от 18 апреля 2020 г. N 275 "О признании действительными некоторых документов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579B" w:rsidRPr="003E6B4C">
        <w:rPr>
          <w:rFonts w:ascii="Times New Roman" w:hAnsi="Times New Roman" w:cs="Times New Roman"/>
          <w:sz w:val="28"/>
          <w:szCs w:val="28"/>
        </w:rPr>
        <w:t>ообщается, в частности, что паспорта граждан РФ, удостоверяющие личность гражданина РФ на территории РФ, подлежащие замене в связи с достижением возраста 20-ти либо 45-ти лет в период с 1 февраля по 15 июля текущего года, а также российские национальные водительские удостоверения, срок действия которых истек или истекает в указанный период, признаются действительными до их замены. Порядок и сроки замены этих документов будут определены ведомственным нормативным правовым актом.</w:t>
      </w:r>
    </w:p>
    <w:p w:rsidR="004F10B5" w:rsidRPr="004F10B5" w:rsidRDefault="00FA579B" w:rsidP="004F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Продление срока действия паспортов и водительских удостоверений не подразумевает прекращения предоставления госуслуги по их выдаче и замене.</w:t>
      </w:r>
    </w:p>
    <w:p w:rsidR="004F10B5" w:rsidRDefault="00044C9F" w:rsidP="004F1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044C9F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_Hlk39955569"/>
      <w:r w:rsidRPr="00044C9F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</w:t>
      </w:r>
    </w:p>
    <w:bookmarkEnd w:id="4"/>
    <w:p w:rsidR="00FA579B" w:rsidRPr="004F10B5" w:rsidRDefault="00FA579B" w:rsidP="004F1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Федеральны</w:t>
      </w:r>
      <w:r w:rsidR="004F10B5">
        <w:rPr>
          <w:rFonts w:ascii="Times New Roman" w:hAnsi="Times New Roman" w:cs="Times New Roman"/>
          <w:sz w:val="28"/>
          <w:szCs w:val="28"/>
        </w:rPr>
        <w:t>м</w:t>
      </w:r>
      <w:r w:rsidRPr="003E6B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E6B4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F10B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3E6B4C">
        <w:rPr>
          <w:rFonts w:ascii="Times New Roman" w:hAnsi="Times New Roman" w:cs="Times New Roman"/>
          <w:sz w:val="28"/>
          <w:szCs w:val="28"/>
        </w:rPr>
        <w:t xml:space="preserve"> от 24.04.2020 </w:t>
      </w:r>
      <w:r w:rsidR="004F10B5">
        <w:rPr>
          <w:rFonts w:ascii="Times New Roman" w:hAnsi="Times New Roman" w:cs="Times New Roman"/>
          <w:sz w:val="28"/>
          <w:szCs w:val="28"/>
        </w:rPr>
        <w:t>№</w:t>
      </w:r>
      <w:r w:rsidRPr="003E6B4C">
        <w:rPr>
          <w:rFonts w:ascii="Times New Roman" w:hAnsi="Times New Roman" w:cs="Times New Roman"/>
          <w:sz w:val="28"/>
          <w:szCs w:val="28"/>
        </w:rPr>
        <w:t xml:space="preserve"> 126-ФЗ</w:t>
      </w:r>
      <w:r w:rsidR="004F10B5">
        <w:rPr>
          <w:rFonts w:ascii="Times New Roman" w:hAnsi="Times New Roman" w:cs="Times New Roman"/>
          <w:sz w:val="28"/>
          <w:szCs w:val="28"/>
        </w:rPr>
        <w:t xml:space="preserve"> «</w:t>
      </w:r>
      <w:r w:rsidRPr="003E6B4C">
        <w:rPr>
          <w:rFonts w:ascii="Times New Roman" w:hAnsi="Times New Roman" w:cs="Times New Roman"/>
          <w:sz w:val="28"/>
          <w:szCs w:val="28"/>
        </w:rPr>
        <w:t>О внесении изменений в статьи 1 и 1.1 Федерального закона "О днях воинской славы и памятных датах России</w:t>
      </w:r>
      <w:r w:rsidR="004F10B5">
        <w:rPr>
          <w:rFonts w:ascii="Times New Roman" w:hAnsi="Times New Roman" w:cs="Times New Roman"/>
          <w:sz w:val="28"/>
          <w:szCs w:val="28"/>
        </w:rPr>
        <w:t xml:space="preserve">» </w:t>
      </w:r>
      <w:r w:rsidR="004F10B5" w:rsidRPr="004F10B5">
        <w:rPr>
          <w:rFonts w:ascii="Times New Roman" w:hAnsi="Times New Roman" w:cs="Times New Roman"/>
          <w:b/>
          <w:sz w:val="28"/>
          <w:szCs w:val="28"/>
        </w:rPr>
        <w:t>д</w:t>
      </w:r>
      <w:r w:rsidRPr="003E6B4C">
        <w:rPr>
          <w:rFonts w:ascii="Times New Roman" w:hAnsi="Times New Roman" w:cs="Times New Roman"/>
          <w:b/>
          <w:sz w:val="28"/>
          <w:szCs w:val="28"/>
        </w:rPr>
        <w:t>ень окончания Второй мировой войны (1945 год) переносится со 2 сентября на 3 сентября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Таким образом устанавливается новый день воинской славы России: 3 сентября - День окончания Второй мировой войны (1945 год).</w:t>
      </w:r>
    </w:p>
    <w:p w:rsidR="004F10B5" w:rsidRDefault="00FA579B" w:rsidP="004F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Как отмечают законодатели, Президиумом Верховного Совета СССР от 2 сентября 1945 года был принят Указ об объявлении 3 сентября праздником Победы над Японией. На оборотной стороне медали "За победу над Японией" имеется надпись "3 сентября 1945". Таким образом, внесенные изменения восстанавливают историческую справедливость и символизируют переход от состояния войны к миру, поиску путей примирения и сотрудничества.</w:t>
      </w:r>
    </w:p>
    <w:p w:rsidR="004F10B5" w:rsidRPr="004F10B5" w:rsidRDefault="004F10B5" w:rsidP="004F10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B5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579B" w:rsidRPr="003E6B4C" w:rsidRDefault="00FA579B" w:rsidP="004F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B5">
        <w:rPr>
          <w:rFonts w:ascii="Times New Roman" w:hAnsi="Times New Roman" w:cs="Times New Roman"/>
          <w:sz w:val="28"/>
          <w:szCs w:val="28"/>
        </w:rPr>
        <w:t>Федеральны</w:t>
      </w:r>
      <w:r w:rsidR="004F10B5">
        <w:rPr>
          <w:rFonts w:ascii="Times New Roman" w:hAnsi="Times New Roman" w:cs="Times New Roman"/>
          <w:sz w:val="28"/>
          <w:szCs w:val="28"/>
        </w:rPr>
        <w:t>м</w:t>
      </w:r>
      <w:r w:rsidRPr="004F10B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F10B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F10B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F10B5">
        <w:rPr>
          <w:rFonts w:ascii="Times New Roman" w:hAnsi="Times New Roman" w:cs="Times New Roman"/>
          <w:sz w:val="28"/>
          <w:szCs w:val="28"/>
        </w:rPr>
        <w:t xml:space="preserve"> от 24.04.2020 N 134-ФЗ</w:t>
      </w:r>
      <w:r w:rsidR="004F10B5">
        <w:rPr>
          <w:rFonts w:ascii="Times New Roman" w:hAnsi="Times New Roman" w:cs="Times New Roman"/>
          <w:sz w:val="28"/>
          <w:szCs w:val="28"/>
        </w:rPr>
        <w:t xml:space="preserve"> «</w:t>
      </w:r>
      <w:r w:rsidRPr="003E6B4C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гражданстве Российской Федерации" в части упрощения процедуры приема в гражданство Российской Федерации иностранных граждан и лиц без гражданства"</w:t>
      </w:r>
      <w:r w:rsidR="004F10B5">
        <w:rPr>
          <w:rFonts w:ascii="Times New Roman" w:hAnsi="Times New Roman" w:cs="Times New Roman"/>
          <w:sz w:val="28"/>
          <w:szCs w:val="28"/>
        </w:rPr>
        <w:t xml:space="preserve"> у</w:t>
      </w:r>
      <w:r w:rsidRPr="003E6B4C">
        <w:rPr>
          <w:rFonts w:ascii="Times New Roman" w:hAnsi="Times New Roman" w:cs="Times New Roman"/>
          <w:b/>
          <w:sz w:val="28"/>
          <w:szCs w:val="28"/>
        </w:rPr>
        <w:t>прощен порядок получения гражданства РФ для граждан Беларуси, Казахстана, Молдовы, Украины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Кроме того, в целях приема в гражданство РФ в упрощенном порядке, в частности: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исключено требование об обращении соискателя российского гражданства в полномочный орган иностранного государства с заявлением об отказе от имеющегося у него иного гражданства;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исключено требование о соблюдении условия трехлетнего срока нахождения на территории РФ и подтверждении наличия законного источника средств к существованию для совершеннолетних лиц без гражданства, если такие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 трех лет до одного года сокращен срок осуществления трудовой деятельности в РФ для лиц, окончивших российские образовательные или научные организации.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Также установлено, что иностранные граждане и лица без гражданства, проживающие на территории РФ, вправе обратиться с заявлениями о приеме в российское гражданство в упрощенном порядке, если они: имеют хотя бы одного родителя, имеющего гражданство РФ и проживающего на территории РФ; являются гражданами Республики Беларусь, Республики Казахстан, Республики Молдова или Украины.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4F10B5" w:rsidRPr="00381D78" w:rsidRDefault="004F10B5" w:rsidP="00381D7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Новое в законодательстве. Прокуратура Кожевниковского района информирует. 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0B5">
        <w:rPr>
          <w:rFonts w:ascii="Times New Roman" w:hAnsi="Times New Roman" w:cs="Times New Roman"/>
          <w:sz w:val="28"/>
          <w:szCs w:val="28"/>
        </w:rPr>
        <w:t>Федеральны</w:t>
      </w:r>
      <w:r w:rsidR="004F10B5">
        <w:rPr>
          <w:rFonts w:ascii="Times New Roman" w:hAnsi="Times New Roman" w:cs="Times New Roman"/>
          <w:sz w:val="28"/>
          <w:szCs w:val="28"/>
        </w:rPr>
        <w:t>м</w:t>
      </w:r>
      <w:r w:rsidRPr="004F10B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F10B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F10B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F10B5">
        <w:rPr>
          <w:rFonts w:ascii="Times New Roman" w:hAnsi="Times New Roman" w:cs="Times New Roman"/>
          <w:sz w:val="28"/>
          <w:szCs w:val="28"/>
        </w:rPr>
        <w:t xml:space="preserve"> от 24.04.2020 N 128-ФЗ</w:t>
      </w:r>
      <w:r w:rsidR="004F10B5">
        <w:rPr>
          <w:rFonts w:ascii="Times New Roman" w:hAnsi="Times New Roman" w:cs="Times New Roman"/>
          <w:sz w:val="28"/>
          <w:szCs w:val="28"/>
        </w:rPr>
        <w:t xml:space="preserve"> «</w:t>
      </w:r>
      <w:r w:rsidRPr="003E6B4C">
        <w:rPr>
          <w:rFonts w:ascii="Times New Roman" w:hAnsi="Times New Roman" w:cs="Times New Roman"/>
          <w:sz w:val="28"/>
          <w:szCs w:val="28"/>
        </w:rPr>
        <w:t>О внесении изменений в статью 157 Жилищного кодекса Российской Федерации</w:t>
      </w:r>
      <w:r w:rsidR="004F10B5">
        <w:rPr>
          <w:rFonts w:ascii="Times New Roman" w:hAnsi="Times New Roman" w:cs="Times New Roman"/>
          <w:sz w:val="28"/>
          <w:szCs w:val="28"/>
        </w:rPr>
        <w:t>»</w:t>
      </w:r>
      <w:r w:rsidR="00381D78">
        <w:rPr>
          <w:rFonts w:ascii="Times New Roman" w:hAnsi="Times New Roman" w:cs="Times New Roman"/>
          <w:sz w:val="28"/>
          <w:szCs w:val="28"/>
        </w:rPr>
        <w:t xml:space="preserve"> у</w:t>
      </w:r>
      <w:r w:rsidRPr="003E6B4C">
        <w:rPr>
          <w:rFonts w:ascii="Times New Roman" w:hAnsi="Times New Roman" w:cs="Times New Roman"/>
          <w:b/>
          <w:sz w:val="28"/>
          <w:szCs w:val="28"/>
        </w:rPr>
        <w:t>совершенствован порядок оплаты коммунальной услуги по отоплению в многоквартирных домах и жилых домов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Федеральным законом реализовано Постановление Конституционного Суда РФ от 10.07.2018 N 30-П.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Постановлением взаимосвязанные нормативные положения, содержащиеся в части 1 статьи 157 Жилищного кодекса РФ и абзаце третьем пункта 42(1) Правил предоставления коммунальных услуг собственникам и пользователям помещений в многоквартирных домах и жилых домов, были признаны не соответствующими Конституции РФ в той мере, в какой они - по смыслу, придаваемому им в системе действующего правового регулирования правоприменительной практикой, -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доме, который при вводе в эксплуатацию, в том числе после капитального ремонта, в соответствии с нормативными требованиями был оснащен коллективным (общедомовым) прибором учета тепловой энергии и жилые и нежилые помещения в котором были оборудованы индивидуальными приборами учета тепловой энергии, но их сохранность в отдельных помещениях не была обеспечена.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Федеральным законом предусмотрено, в частности, что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 особенности предоставления отдельных видов коммунальных услуг собственникам и пользователям помещений, условия и порядок заключения соответствующих договоров устанавливаются Правительством РФ. Указанные правила должны предусматривать в том числе порядок определения размера платы за тепловую энергию (мощность) в многоквартирных домах, которые оснащены коллективными (общедомовыми) приборами учета тепловой энергии и в которых не все помещения оснащены индивидуальными и (или) общими (для коммунальных квартир) приборами учета тепловой энергии, с учетом показаний индивидуальных и (или) общих (для коммунальных квартир) приборов учета тепловой энергии.</w:t>
      </w:r>
    </w:p>
    <w:p w:rsidR="00381D78" w:rsidRPr="00381D78" w:rsidRDefault="00381D78" w:rsidP="00381D7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78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7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381D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81D78">
        <w:rPr>
          <w:rFonts w:ascii="Times New Roman" w:hAnsi="Times New Roman" w:cs="Times New Roman"/>
          <w:sz w:val="28"/>
          <w:szCs w:val="28"/>
        </w:rPr>
        <w:t xml:space="preserve"> от 24.04.2020 N 133-ФЗ</w:t>
      </w:r>
      <w:r w:rsidR="00381D78">
        <w:rPr>
          <w:rFonts w:ascii="Times New Roman" w:hAnsi="Times New Roman" w:cs="Times New Roman"/>
          <w:sz w:val="28"/>
          <w:szCs w:val="28"/>
        </w:rPr>
        <w:t xml:space="preserve"> </w:t>
      </w:r>
      <w:r w:rsidRPr="003E6B4C">
        <w:rPr>
          <w:rFonts w:ascii="Times New Roman" w:hAnsi="Times New Roman" w:cs="Times New Roman"/>
          <w:sz w:val="28"/>
          <w:szCs w:val="28"/>
        </w:rPr>
        <w:t>"О внесении изменений в статью 7.21 Кодекса Российской Федерации об административных правонарушениях"</w:t>
      </w:r>
      <w:r w:rsidR="00381D78">
        <w:rPr>
          <w:rFonts w:ascii="Times New Roman" w:hAnsi="Times New Roman" w:cs="Times New Roman"/>
          <w:sz w:val="28"/>
          <w:szCs w:val="28"/>
        </w:rPr>
        <w:t xml:space="preserve"> у</w:t>
      </w:r>
      <w:r w:rsidRPr="003E6B4C">
        <w:rPr>
          <w:rFonts w:ascii="Times New Roman" w:hAnsi="Times New Roman" w:cs="Times New Roman"/>
          <w:b/>
          <w:sz w:val="28"/>
          <w:szCs w:val="28"/>
        </w:rPr>
        <w:t>становлена административная ответственность должностных, юридических лиц и ИП за самовольные порчу, переустройство или перепланировку жилых помещений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lastRenderedPageBreak/>
        <w:t>Порча жилых помещений или их оборудования либо использование жилых помещений не по назначению повлечет наложение штрафа на должностных лиц - от двух тысяч до трех тысяч рублей, на юрлиц - от двадцати тысяч до тридцати тысяч рублей.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Самовольные переустройство и/или перепланировка помещения в многоквартирном доме повлекут наложение штрафа на должностных лиц - от четырех тысяч до пяти тысяч рублей, на юрлиц - от сорока тысяч до пятидесяти тысяч рублей.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За указанные административные правонарушения лица, осуществляющие предпринимательскую деятельность без образования юрлица, несут административную ответственность как юрлица.</w:t>
      </w:r>
    </w:p>
    <w:p w:rsidR="00381D78" w:rsidRPr="00381D78" w:rsidRDefault="00381D78" w:rsidP="00381D7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78">
        <w:rPr>
          <w:rFonts w:ascii="Times New Roman" w:hAnsi="Times New Roman" w:cs="Times New Roman"/>
          <w:b/>
          <w:color w:val="0000FF"/>
          <w:sz w:val="28"/>
          <w:szCs w:val="28"/>
        </w:rPr>
        <w:t>Новое в законодательстве. Прокуратура Кожевниковского района информирует.</w:t>
      </w:r>
    </w:p>
    <w:p w:rsidR="00FA579B" w:rsidRPr="003E6B4C" w:rsidRDefault="00AD4D01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A579B" w:rsidRPr="00381D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81D7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A579B" w:rsidRPr="00381D78">
        <w:rPr>
          <w:rFonts w:ascii="Times New Roman" w:hAnsi="Times New Roman" w:cs="Times New Roman"/>
          <w:sz w:val="28"/>
          <w:szCs w:val="28"/>
        </w:rPr>
        <w:t xml:space="preserve"> Правительства РФ от 18.04.2020 N 552</w:t>
      </w:r>
      <w:r w:rsidR="00381D78">
        <w:rPr>
          <w:rFonts w:ascii="Times New Roman" w:hAnsi="Times New Roman" w:cs="Times New Roman"/>
          <w:sz w:val="28"/>
          <w:szCs w:val="28"/>
        </w:rPr>
        <w:t xml:space="preserve"> </w:t>
      </w:r>
      <w:r w:rsidR="00FA579B" w:rsidRPr="003E6B4C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Российской Федерации от 26 марта 2019 г. N 319"</w:t>
      </w:r>
      <w:r w:rsidR="00381D78">
        <w:rPr>
          <w:rFonts w:ascii="Times New Roman" w:hAnsi="Times New Roman" w:cs="Times New Roman"/>
          <w:sz w:val="28"/>
          <w:szCs w:val="28"/>
        </w:rPr>
        <w:t xml:space="preserve"> </w:t>
      </w:r>
      <w:r w:rsidR="00381D78" w:rsidRPr="00381D78">
        <w:rPr>
          <w:rFonts w:ascii="Times New Roman" w:hAnsi="Times New Roman" w:cs="Times New Roman"/>
          <w:b/>
          <w:sz w:val="28"/>
          <w:szCs w:val="28"/>
        </w:rPr>
        <w:t>а</w:t>
      </w:r>
      <w:r w:rsidR="00FA579B" w:rsidRPr="003E6B4C">
        <w:rPr>
          <w:rFonts w:ascii="Times New Roman" w:hAnsi="Times New Roman" w:cs="Times New Roman"/>
          <w:b/>
          <w:sz w:val="28"/>
          <w:szCs w:val="28"/>
        </w:rPr>
        <w:t>ктуализирован порядок размещения информации в единой информационной системе жилищного строительства</w:t>
      </w:r>
      <w:r w:rsidR="00381D78">
        <w:rPr>
          <w:rFonts w:ascii="Times New Roman" w:hAnsi="Times New Roman" w:cs="Times New Roman"/>
          <w:b/>
          <w:sz w:val="28"/>
          <w:szCs w:val="28"/>
        </w:rPr>
        <w:t>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Предусмотрены, в том числе: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порядок размещения информации в единой информационной системе жилищного строительства (ЕИСЖС) жилищно-строительными кооперативами;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перечень документов, которые размещает в ЕИСЖС Минстрой России или определенное им подведомственное ему государственное (бюджетное или автономное) учреждение, осуществляющее ведение единого государственного реестра заключений экспертизы проектной документации объектов капитального строительства;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скорректированный перечень информации, размещаемой в ЕИСЖС органом регистрации прав.</w:t>
      </w:r>
    </w:p>
    <w:p w:rsidR="00FA579B" w:rsidRPr="003E6B4C" w:rsidRDefault="00FA579B" w:rsidP="00381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Скорректирован порядок взаимодействия субъектов информации при использовании ими информационных ресурсов ЕИСЖС.</w:t>
      </w:r>
    </w:p>
    <w:p w:rsidR="00FA579B" w:rsidRPr="00114D0A" w:rsidRDefault="00114D0A" w:rsidP="00114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39956983"/>
      <w:r w:rsidRPr="00114D0A">
        <w:rPr>
          <w:rFonts w:ascii="Times New Roman" w:hAnsi="Times New Roman" w:cs="Times New Roman"/>
          <w:b/>
          <w:sz w:val="28"/>
          <w:szCs w:val="28"/>
        </w:rPr>
        <w:t xml:space="preserve">Новое в законодательстве. Прокуратура Кожевниковского района информирует. </w:t>
      </w:r>
    </w:p>
    <w:bookmarkEnd w:id="5"/>
    <w:p w:rsidR="00FA579B" w:rsidRPr="003E6B4C" w:rsidRDefault="00FA579B" w:rsidP="001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Федеральны</w:t>
      </w:r>
      <w:r w:rsidR="00114D0A">
        <w:rPr>
          <w:rFonts w:ascii="Times New Roman" w:hAnsi="Times New Roman" w:cs="Times New Roman"/>
          <w:sz w:val="28"/>
          <w:szCs w:val="28"/>
        </w:rPr>
        <w:t>м</w:t>
      </w:r>
      <w:r w:rsidRPr="003E6B4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E6B4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14D0A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3E6B4C">
        <w:rPr>
          <w:rFonts w:ascii="Times New Roman" w:hAnsi="Times New Roman" w:cs="Times New Roman"/>
          <w:sz w:val="28"/>
          <w:szCs w:val="28"/>
        </w:rPr>
        <w:t xml:space="preserve"> от 24.04.2020 N 135-ФЗ</w:t>
      </w:r>
      <w:r w:rsidR="00114D0A">
        <w:rPr>
          <w:rFonts w:ascii="Times New Roman" w:hAnsi="Times New Roman" w:cs="Times New Roman"/>
          <w:sz w:val="28"/>
          <w:szCs w:val="28"/>
        </w:rPr>
        <w:t xml:space="preserve"> </w:t>
      </w:r>
      <w:r w:rsidRPr="003E6B4C">
        <w:rPr>
          <w:rFonts w:ascii="Times New Roman" w:hAnsi="Times New Roman" w:cs="Times New Roman"/>
          <w:sz w:val="28"/>
          <w:szCs w:val="28"/>
        </w:rPr>
        <w:t>"О внесении изменения в статью 13.3 Федерального закона "О правовом положении иностранных граждан в Российской Федерации"</w:t>
      </w:r>
      <w:r w:rsidR="00114D0A">
        <w:rPr>
          <w:rFonts w:ascii="Times New Roman" w:hAnsi="Times New Roman" w:cs="Times New Roman"/>
          <w:sz w:val="28"/>
          <w:szCs w:val="28"/>
        </w:rPr>
        <w:t xml:space="preserve"> и</w:t>
      </w:r>
      <w:r w:rsidRPr="003E6B4C">
        <w:rPr>
          <w:rFonts w:ascii="Times New Roman" w:hAnsi="Times New Roman" w:cs="Times New Roman"/>
          <w:b/>
          <w:sz w:val="28"/>
          <w:szCs w:val="28"/>
        </w:rPr>
        <w:t>ностранным гражданам, пребывающим на территории РФ и осуществляющим трудовую деятельность на основании патента, предоставлено право неоднократно обращаться с заявлением о переоформлении патента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Согласно положениям статьи 13.3 Федерального закона от 25 июля 2002 г. N 115-ФЗ "О правовом положении иностранных граждан в Российской Федерации" 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При этом общий срок действия </w:t>
      </w:r>
      <w:r w:rsidRPr="003E6B4C">
        <w:rPr>
          <w:rFonts w:ascii="Times New Roman" w:hAnsi="Times New Roman" w:cs="Times New Roman"/>
          <w:sz w:val="28"/>
          <w:szCs w:val="28"/>
        </w:rPr>
        <w:lastRenderedPageBreak/>
        <w:t>патента с учетом продлений не может составлять более двенадцати месяцев со дня выдачи патента.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дел, выдавший патент, за переоформлением патента. При этом число обращений за переоформлением патента не могло превышать одного раза.</w:t>
      </w:r>
    </w:p>
    <w:p w:rsidR="00FA579B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Настоящим Федеральным законом исключается норма, ограничивающая одним разом число обращений иностранного гражданина за переоформлением патента.</w:t>
      </w:r>
    </w:p>
    <w:p w:rsidR="00114D0A" w:rsidRPr="00134FA6" w:rsidRDefault="00114D0A" w:rsidP="00134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A6">
        <w:rPr>
          <w:rFonts w:ascii="Times New Roman" w:hAnsi="Times New Roman" w:cs="Times New Roman"/>
          <w:b/>
          <w:sz w:val="28"/>
          <w:szCs w:val="28"/>
        </w:rPr>
        <w:t xml:space="preserve">Новое в законодательстве. Прокуратура Кожевниковского района информирует. </w:t>
      </w:r>
    </w:p>
    <w:p w:rsidR="00FA579B" w:rsidRPr="003E6B4C" w:rsidRDefault="00FA579B" w:rsidP="0013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&lt;</w:t>
      </w:r>
      <w:hyperlink r:id="rId16" w:history="1">
        <w:r w:rsidRPr="003E6B4C">
          <w:rPr>
            <w:rFonts w:ascii="Times New Roman" w:hAnsi="Times New Roman" w:cs="Times New Roman"/>
            <w:color w:val="0000FF"/>
            <w:sz w:val="28"/>
            <w:szCs w:val="28"/>
          </w:rPr>
          <w:t>Информация&gt;</w:t>
        </w:r>
      </w:hyperlink>
      <w:r w:rsidRPr="003E6B4C">
        <w:rPr>
          <w:rFonts w:ascii="Times New Roman" w:hAnsi="Times New Roman" w:cs="Times New Roman"/>
          <w:sz w:val="28"/>
          <w:szCs w:val="28"/>
        </w:rPr>
        <w:t xml:space="preserve"> Минкомсвязи России</w:t>
      </w:r>
    </w:p>
    <w:p w:rsidR="00FA579B" w:rsidRPr="003E6B4C" w:rsidRDefault="00FA579B" w:rsidP="0013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"Электронная трудовая доступна теперь на Едином портале госуслуг"</w:t>
      </w:r>
    </w:p>
    <w:p w:rsidR="00FA579B" w:rsidRPr="003E6B4C" w:rsidRDefault="00FA579B" w:rsidP="0013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b/>
          <w:sz w:val="28"/>
          <w:szCs w:val="28"/>
        </w:rPr>
        <w:t>Граждане РФ могут получать сведения о своей трудовой деятельности в электронном виде в личном кабинете на Едином портале госуслуг (ЕПГУ)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Сведения о трудовых событиях (приеме на работу, переводе на новую должность, увольнении) в электронном виде могут быть доступны только после того, как гражданин даст согласие на ведение трудовой книжки в электронном виде, и работодатель в установленном порядке предоставит форму сведений о трудовой деятельности граждан (форма СЗВ-ТД) в Пенсионный фонд РФ. Данные, которые были внесены в трудовую книжку до введения электронной трудовой, в личном кабинете не отображаются.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Информацию из электронной трудовой книжки также можно выгрузить в виде скана бумажной выписки и переслать на электронную почту. Документ будет заверен электронной подписью Пенсионного фонда РФ, выписка является юридически значимым документом.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Также информация о трудовой деятельности в электронном виде доступна в личном кабинете на сайте Пенсионного фонда РФ.</w:t>
      </w:r>
    </w:p>
    <w:p w:rsidR="00134FA6" w:rsidRPr="00134FA6" w:rsidRDefault="00134FA6" w:rsidP="00134F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A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Новое в законодательстве. Прокуратура Кожевниковского района информирует. </w:t>
      </w:r>
    </w:p>
    <w:p w:rsidR="00FA579B" w:rsidRPr="003E6B4C" w:rsidRDefault="00AD4D01" w:rsidP="0013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A579B" w:rsidRPr="00134F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34FA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A579B" w:rsidRPr="00134FA6">
        <w:rPr>
          <w:rFonts w:ascii="Times New Roman" w:hAnsi="Times New Roman" w:cs="Times New Roman"/>
          <w:sz w:val="28"/>
          <w:szCs w:val="28"/>
        </w:rPr>
        <w:t xml:space="preserve"> Правительства РФ от 22.04.2020 N 565</w:t>
      </w:r>
      <w:r w:rsidR="00134FA6">
        <w:rPr>
          <w:rFonts w:ascii="Times New Roman" w:hAnsi="Times New Roman" w:cs="Times New Roman"/>
          <w:sz w:val="28"/>
          <w:szCs w:val="28"/>
        </w:rPr>
        <w:t xml:space="preserve"> </w:t>
      </w:r>
      <w:r w:rsidR="00FA579B" w:rsidRPr="003E6B4C">
        <w:rPr>
          <w:rFonts w:ascii="Times New Roman" w:hAnsi="Times New Roman" w:cs="Times New Roman"/>
          <w:sz w:val="28"/>
          <w:szCs w:val="28"/>
        </w:rPr>
        <w:t>"О приостановлении действия абзаца третьего пункта 17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</w:t>
      </w:r>
      <w:r w:rsidR="00134FA6">
        <w:rPr>
          <w:rFonts w:ascii="Times New Roman" w:hAnsi="Times New Roman" w:cs="Times New Roman"/>
          <w:sz w:val="28"/>
          <w:szCs w:val="28"/>
        </w:rPr>
        <w:t xml:space="preserve"> </w:t>
      </w:r>
      <w:r w:rsidR="00134FA6" w:rsidRPr="00134FA6">
        <w:rPr>
          <w:rFonts w:ascii="Times New Roman" w:hAnsi="Times New Roman" w:cs="Times New Roman"/>
          <w:b/>
          <w:sz w:val="28"/>
          <w:szCs w:val="28"/>
        </w:rPr>
        <w:t>д</w:t>
      </w:r>
      <w:r w:rsidR="00FA579B" w:rsidRPr="00134FA6">
        <w:rPr>
          <w:rFonts w:ascii="Times New Roman" w:hAnsi="Times New Roman" w:cs="Times New Roman"/>
          <w:b/>
          <w:sz w:val="28"/>
          <w:szCs w:val="28"/>
        </w:rPr>
        <w:t>о</w:t>
      </w:r>
      <w:r w:rsidR="00FA579B" w:rsidRPr="003E6B4C">
        <w:rPr>
          <w:rFonts w:ascii="Times New Roman" w:hAnsi="Times New Roman" w:cs="Times New Roman"/>
          <w:b/>
          <w:sz w:val="28"/>
          <w:szCs w:val="28"/>
        </w:rPr>
        <w:t xml:space="preserve"> 1 октября 2020 г. не требуется представление платежных документов для продолжения выплаты компенсаций по оплате ЖКХ членам семей погибших (умерших) военнослужащих и сотрудников некоторых федеральных органов исполнительной власти</w:t>
      </w:r>
      <w:r w:rsidR="00134FA6">
        <w:rPr>
          <w:rFonts w:ascii="Times New Roman" w:hAnsi="Times New Roman" w:cs="Times New Roman"/>
          <w:b/>
          <w:sz w:val="28"/>
          <w:szCs w:val="28"/>
        </w:rPr>
        <w:t>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На основании пункта 17 Правил, утвержденных постановлением Правительства РФ от 02.08.2005 N 475, расчет компенсационных выплат по </w:t>
      </w:r>
      <w:r w:rsidRPr="003E6B4C">
        <w:rPr>
          <w:rFonts w:ascii="Times New Roman" w:hAnsi="Times New Roman" w:cs="Times New Roman"/>
          <w:sz w:val="28"/>
          <w:szCs w:val="28"/>
        </w:rPr>
        <w:lastRenderedPageBreak/>
        <w:t>оплате жилых помещений, коммунальных и других видов услуг осуществляется после проведения перерасчета на основании оригиналов документов об оплате услуг за 6 прошедших месяцев. При этом перечисление компенсационных выплат приостанавливается до предъявления оригиналов таких документов.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С учетом сложившейся ситуации, связанной с распространением новой </w:t>
      </w:r>
      <w:proofErr w:type="spellStart"/>
      <w:r w:rsidRPr="003E6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E6B4C">
        <w:rPr>
          <w:rFonts w:ascii="Times New Roman" w:hAnsi="Times New Roman" w:cs="Times New Roman"/>
          <w:sz w:val="28"/>
          <w:szCs w:val="28"/>
        </w:rPr>
        <w:t xml:space="preserve"> инфекции, действие данных положений приостановлено.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 1 апреля по 1 октября 2020 г. расчет компенсационных выплат после истекшего 6-месячного периода на следующий период производится без подтверждения оплаты указанных помещений и услуг.</w:t>
      </w:r>
    </w:p>
    <w:p w:rsidR="00134FA6" w:rsidRPr="00134FA6" w:rsidRDefault="00134FA6" w:rsidP="00AD4D0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Новое в законодательстве. Прокуратура Кожевниковского района информирует.</w:t>
      </w:r>
    </w:p>
    <w:p w:rsidR="00FA579B" w:rsidRPr="003E6B4C" w:rsidRDefault="00AD4D01" w:rsidP="00AD4D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A579B" w:rsidRPr="00134F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34FA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A579B" w:rsidRPr="00134FA6">
        <w:rPr>
          <w:rFonts w:ascii="Times New Roman" w:hAnsi="Times New Roman" w:cs="Times New Roman"/>
          <w:sz w:val="28"/>
          <w:szCs w:val="28"/>
        </w:rPr>
        <w:t xml:space="preserve"> Правления ПФ РФ от 27.03.2020 N 214п</w:t>
      </w:r>
      <w:r w:rsidR="00134FA6">
        <w:rPr>
          <w:rFonts w:ascii="Times New Roman" w:hAnsi="Times New Roman" w:cs="Times New Roman"/>
          <w:sz w:val="28"/>
          <w:szCs w:val="28"/>
        </w:rPr>
        <w:t xml:space="preserve"> </w:t>
      </w:r>
      <w:r w:rsidR="00FA579B" w:rsidRPr="003E6B4C">
        <w:rPr>
          <w:rFonts w:ascii="Times New Roman" w:hAnsi="Times New Roman" w:cs="Times New Roman"/>
          <w:sz w:val="28"/>
          <w:szCs w:val="28"/>
        </w:rPr>
        <w:t>"О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постановлением Правления Пенсионного фонда Российской Федерации от 31 мая 2019 г. N 312п"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D01">
        <w:rPr>
          <w:rFonts w:ascii="Times New Roman" w:hAnsi="Times New Roman" w:cs="Times New Roman"/>
          <w:b/>
          <w:sz w:val="28"/>
          <w:szCs w:val="28"/>
        </w:rPr>
        <w:t>г</w:t>
      </w:r>
      <w:r w:rsidR="00FA579B" w:rsidRPr="003E6B4C">
        <w:rPr>
          <w:rFonts w:ascii="Times New Roman" w:hAnsi="Times New Roman" w:cs="Times New Roman"/>
          <w:b/>
          <w:sz w:val="28"/>
          <w:szCs w:val="28"/>
        </w:rPr>
        <w:t>раждане могут получить сертификат на материнский капитал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Установлено, в числе прочего, что гражданин вправе получить государственный сертификат на материнский (семейный) капитал в форме электронного документа, подписанного уполномоченным должностным лицом ПФР с использованием усиленной квалифицированной электронной подписи, либо выписку из федерального регистра лиц, имеющих право на дополнительные меры государственной поддержки, о выдаче государственного сертификата.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Принятие решения о выдаче государственного сертификата либо об отсутствии права на дополнительные меры государственной поддержки в </w:t>
      </w:r>
      <w:proofErr w:type="spellStart"/>
      <w:r w:rsidRPr="003E6B4C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E6B4C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 о рождении (усыновлении) ребенка, поступивших из ФГИС "Единый государственный реестр записи актов гражданского состояния" осуществляется территориальным органом ПФР на основании документов, запрашиваемых в рамках межведомственного взаимодействия.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Также в новой редакции излагается исчерпывающий перечень документов, необходимых для предоставления государственной услуги, состав, последовательность и сроки выполнения административных процедур, в том числе, в электронной форме.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Кроме того, в регламент включены дополнительные приложения, в которых приводятся, в частности, образцы следующих документов: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уведомление о выдаче государственного сертификата на основании сведений, поступивших из ФГИС "ЕГР ЗАГС";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lastRenderedPageBreak/>
        <w:t>выписка из федерального регистра лиц, имеющих право на дополнительные меры государственной поддержки, о выдаче государственного сертификата.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десяти дней после дня его официального опубликования, за исключением отдельных положений, вступающих в силу с 1 января 2021 года.</w:t>
      </w:r>
    </w:p>
    <w:p w:rsidR="00FA579B" w:rsidRPr="00AD4D01" w:rsidRDefault="00AD4D01" w:rsidP="00AD4D01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01">
        <w:rPr>
          <w:rFonts w:ascii="Times New Roman" w:hAnsi="Times New Roman" w:cs="Times New Roman"/>
          <w:b/>
          <w:sz w:val="28"/>
          <w:szCs w:val="28"/>
        </w:rPr>
        <w:t xml:space="preserve">Новое в законодательстве. Прокуратура Кожевниковского района информирует. </w:t>
      </w:r>
    </w:p>
    <w:p w:rsidR="00FA579B" w:rsidRPr="003E6B4C" w:rsidRDefault="00AD4D01" w:rsidP="00AD4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579B" w:rsidRPr="003E6B4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A579B" w:rsidRPr="003E6B4C">
        <w:rPr>
          <w:rFonts w:ascii="Times New Roman" w:hAnsi="Times New Roman" w:cs="Times New Roman"/>
          <w:sz w:val="28"/>
          <w:szCs w:val="28"/>
        </w:rPr>
        <w:t xml:space="preserve"> Правления ПФ РФ от 0</w:t>
      </w:r>
      <w:bookmarkStart w:id="6" w:name="_GoBack"/>
      <w:bookmarkEnd w:id="6"/>
      <w:r w:rsidR="00FA579B" w:rsidRPr="003E6B4C">
        <w:rPr>
          <w:rFonts w:ascii="Times New Roman" w:hAnsi="Times New Roman" w:cs="Times New Roman"/>
          <w:sz w:val="28"/>
          <w:szCs w:val="28"/>
        </w:rPr>
        <w:t>7.04.2020 N 232п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79B" w:rsidRPr="003E6B4C">
        <w:rPr>
          <w:rFonts w:ascii="Times New Roman" w:hAnsi="Times New Roman" w:cs="Times New Roman"/>
          <w:sz w:val="28"/>
          <w:szCs w:val="28"/>
        </w:rPr>
        <w:t>"О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утвержденный постановлением Правления Пенсионного фонда Российской Федерации от 24 июня 2019 г. N 364п"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D01">
        <w:rPr>
          <w:rFonts w:ascii="Times New Roman" w:hAnsi="Times New Roman" w:cs="Times New Roman"/>
          <w:b/>
          <w:sz w:val="28"/>
          <w:szCs w:val="28"/>
        </w:rPr>
        <w:t>у</w:t>
      </w:r>
      <w:r w:rsidR="00FA579B" w:rsidRPr="003E6B4C">
        <w:rPr>
          <w:rFonts w:ascii="Times New Roman" w:hAnsi="Times New Roman" w:cs="Times New Roman"/>
          <w:b/>
          <w:sz w:val="28"/>
          <w:szCs w:val="28"/>
        </w:rPr>
        <w:t>прощена процедура подачи гражданами заявлений о распоряжении средствами материнского (семейного) капитала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Реализованы положения Федерального закона 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капитала".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В частности: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сокращен срок принятия решения об удовлетворении (отказе в удовлетворении) заявления о распоряжении с одного месяца до 10 рабочих дней с даты приема заявления о распоряжении;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 xml:space="preserve">установлено, что срок принятия решения об удовлетворении (отказе в удовлетворении) заявления о распоряжении приостанавливается в случае </w:t>
      </w:r>
      <w:proofErr w:type="spellStart"/>
      <w:r w:rsidRPr="003E6B4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E6B4C">
        <w:rPr>
          <w:rFonts w:ascii="Times New Roman" w:hAnsi="Times New Roman" w:cs="Times New Roman"/>
          <w:sz w:val="28"/>
          <w:szCs w:val="28"/>
        </w:rPr>
        <w:t xml:space="preserve"> в пятидневный срок запрашиваемых территориальным органом ПФР из соответствующих органов сведений (при этом решение об удовлетворении (отказе в удовлетворении) заявления о распоряжении выносится территориальным органом ПФР в срок, не превышающий двадцати рабочих дней с даты приема заявления о распоряжении);</w:t>
      </w:r>
    </w:p>
    <w:p w:rsidR="00FA579B" w:rsidRPr="003E6B4C" w:rsidRDefault="00FA579B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4C">
        <w:rPr>
          <w:rFonts w:ascii="Times New Roman" w:hAnsi="Times New Roman" w:cs="Times New Roman"/>
          <w:sz w:val="28"/>
          <w:szCs w:val="28"/>
        </w:rPr>
        <w:t>установлена форма решения о приостановлении срока принятия решения об удовлетворении (об отказе в удовлетворении) заявления о распоряжении средствами (частью средств) материнского (семейного) капитала.</w:t>
      </w:r>
    </w:p>
    <w:p w:rsidR="003F37A5" w:rsidRPr="003E6B4C" w:rsidRDefault="003F37A5" w:rsidP="003E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37A5" w:rsidRPr="003E6B4C" w:rsidSect="00F02D01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01" w:rsidRDefault="00AD4D01" w:rsidP="00AD4D01">
      <w:pPr>
        <w:spacing w:after="0" w:line="240" w:lineRule="auto"/>
      </w:pPr>
      <w:r>
        <w:separator/>
      </w:r>
    </w:p>
  </w:endnote>
  <w:endnote w:type="continuationSeparator" w:id="0">
    <w:p w:rsidR="00AD4D01" w:rsidRDefault="00AD4D01" w:rsidP="00AD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01" w:rsidRDefault="00AD4D01" w:rsidP="00AD4D01">
      <w:pPr>
        <w:spacing w:after="0" w:line="240" w:lineRule="auto"/>
      </w:pPr>
      <w:r>
        <w:separator/>
      </w:r>
    </w:p>
  </w:footnote>
  <w:footnote w:type="continuationSeparator" w:id="0">
    <w:p w:rsidR="00AD4D01" w:rsidRDefault="00AD4D01" w:rsidP="00AD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7642"/>
      <w:docPartObj>
        <w:docPartGallery w:val="Page Numbers (Top of Page)"/>
        <w:docPartUnique/>
      </w:docPartObj>
    </w:sdtPr>
    <w:sdtContent>
      <w:p w:rsidR="00AD4D01" w:rsidRDefault="00AD4D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4D01" w:rsidRDefault="00AD4D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21C"/>
    <w:multiLevelType w:val="hybridMultilevel"/>
    <w:tmpl w:val="8B78EE72"/>
    <w:lvl w:ilvl="0" w:tplc="64880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464109"/>
    <w:multiLevelType w:val="hybridMultilevel"/>
    <w:tmpl w:val="BAFAA378"/>
    <w:lvl w:ilvl="0" w:tplc="0ADABE94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265911"/>
    <w:multiLevelType w:val="hybridMultilevel"/>
    <w:tmpl w:val="7FE856F8"/>
    <w:lvl w:ilvl="0" w:tplc="64880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9B"/>
    <w:rsid w:val="00044C9F"/>
    <w:rsid w:val="00114D0A"/>
    <w:rsid w:val="00134FA6"/>
    <w:rsid w:val="00381D78"/>
    <w:rsid w:val="003E6B4C"/>
    <w:rsid w:val="003F37A5"/>
    <w:rsid w:val="004F10B5"/>
    <w:rsid w:val="00AD4D01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F0B8"/>
  <w15:docId w15:val="{F34934EF-FB64-4AFA-884A-F7BDCF52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6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01"/>
  </w:style>
  <w:style w:type="paragraph" w:styleId="a6">
    <w:name w:val="footer"/>
    <w:basedOn w:val="a"/>
    <w:link w:val="a7"/>
    <w:uiPriority w:val="99"/>
    <w:unhideWhenUsed/>
    <w:rsid w:val="00AD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89B62B8230BC6D40078848E865510EE2E25A4A0995B1D8285AAED31D761191A30306E01077E1887CD37C663o3TEI" TargetMode="External"/><Relationship Id="rId13" Type="http://schemas.openxmlformats.org/officeDocument/2006/relationships/hyperlink" Target="consultantplus://offline/ref=F93E97E9160BEE264E2B5CACE77E872A140684868D7E377144D6D527C7905B3957C2004C8D4D89B4CDDF4F60E569f8I" TargetMode="External"/><Relationship Id="rId18" Type="http://schemas.openxmlformats.org/officeDocument/2006/relationships/hyperlink" Target="consultantplus://offline/ref=F93E97E9160BEE264E2B5CACE77E872A1406858F8C7A377144D6D527C7905B3957C2004C8D4D89B4CDDF4F60E569f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889B62B8230BC6D40078848E865510EE2E25A4A99C5B1D8285AAED31D761191A30306E01077E1887CD37C663o3TEI" TargetMode="External"/><Relationship Id="rId12" Type="http://schemas.openxmlformats.org/officeDocument/2006/relationships/hyperlink" Target="consultantplus://offline/ref=F93E97E9160BEE264E2B5CACE77E872A140684868A7D377144D6D527C7905B3957C2004C8D4D89B4CDDF4F60E569f8I" TargetMode="External"/><Relationship Id="rId17" Type="http://schemas.openxmlformats.org/officeDocument/2006/relationships/hyperlink" Target="consultantplus://offline/ref=F93E97E9160BEE264E2B5CACE77E872A140684868E78377144D6D527C7905B3957C2004C8D4D89B4CDDF4F60E569f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E97E9160BEE264E2B5CACE77E872A140685818978377144D6D527C7905B3957C2004C8D4D89B4CDDF4F60E569f8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E97E9160BEE264E2B5CACE77E872A140684868D79377144D6D527C7905B3957C2004C8D4D89B4CDDF4F60E569f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3E97E9160BEE264E2B5CACE77E872A140684868D77377144D6D527C7905B3957C2004C8D4D89B4CDDF4F60E569f8I" TargetMode="External"/><Relationship Id="rId10" Type="http://schemas.openxmlformats.org/officeDocument/2006/relationships/hyperlink" Target="consultantplus://offline/ref=F93E97E9160BEE264E2B5CACE77E872A140684868A7F377144D6D527C7905B3957C2004C8D4D89B4CDDF4F60E569f8I" TargetMode="External"/><Relationship Id="rId19" Type="http://schemas.openxmlformats.org/officeDocument/2006/relationships/hyperlink" Target="consultantplus://offline/ref=F93E97E9160BEE264E2B5CACE77E872A1406858F8C79377144D6D527C7905B3957C2004C8D4D89B4CDDF4F60E569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89B62B8230BC6D40078848E865510EE2E25A4A99B5B1D8285AAED31D761191A30306E01077E1887CD37C663o3TEI" TargetMode="External"/><Relationship Id="rId14" Type="http://schemas.openxmlformats.org/officeDocument/2006/relationships/hyperlink" Target="consultantplus://offline/ref=F93E97E9160BEE264E2B5CACE77E872A1406858F8B7D377144D6D527C7905B3957C2004C8D4D89B4CDDF4F60E569f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Пользователь</cp:lastModifiedBy>
  <cp:revision>2</cp:revision>
  <dcterms:created xsi:type="dcterms:W3CDTF">2020-05-08T08:19:00Z</dcterms:created>
  <dcterms:modified xsi:type="dcterms:W3CDTF">2020-05-09T16:05:00Z</dcterms:modified>
</cp:coreProperties>
</file>