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46" w:rsidRDefault="006C7E1D">
      <w:pPr>
        <w:pStyle w:val="ab"/>
        <w:tabs>
          <w:tab w:val="left" w:pos="2480"/>
          <w:tab w:val="center" w:pos="4606"/>
        </w:tabs>
        <w:ind w:firstLine="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7pt;margin-top:0;width:46pt;height:58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"/>
            <w10:wrap type="square"/>
          </v:shape>
        </w:pict>
      </w:r>
      <w:r>
        <w:br/>
      </w:r>
    </w:p>
    <w:p w:rsidR="00BE1E46" w:rsidRDefault="00BE1E46">
      <w:pPr>
        <w:pStyle w:val="24"/>
        <w:spacing w:after="0" w:line="240" w:lineRule="auto"/>
        <w:jc w:val="center"/>
        <w:rPr>
          <w:b/>
          <w:sz w:val="28"/>
          <w:szCs w:val="28"/>
        </w:rPr>
      </w:pPr>
    </w:p>
    <w:p w:rsidR="00BE1E46" w:rsidRDefault="00BE1E46">
      <w:pPr>
        <w:pStyle w:val="24"/>
        <w:spacing w:after="0" w:line="240" w:lineRule="auto"/>
        <w:jc w:val="center"/>
        <w:rPr>
          <w:b/>
          <w:sz w:val="28"/>
          <w:szCs w:val="28"/>
        </w:rPr>
      </w:pPr>
    </w:p>
    <w:p w:rsidR="00BE1E46" w:rsidRDefault="006C7E1D">
      <w:pPr>
        <w:pStyle w:val="24"/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КОЖЕВНИКОВСКОГО РАЙОНА</w:t>
      </w:r>
    </w:p>
    <w:p w:rsidR="00BE1E46" w:rsidRDefault="00BE1E46">
      <w:pPr>
        <w:pStyle w:val="ab"/>
        <w:spacing w:before="0" w:after="0" w:line="360" w:lineRule="auto"/>
        <w:ind w:firstLine="0"/>
      </w:pPr>
    </w:p>
    <w:p w:rsidR="00BE1E46" w:rsidRDefault="006C7E1D">
      <w:pPr>
        <w:pStyle w:val="ab"/>
        <w:spacing w:before="0" w:after="0" w:line="360" w:lineRule="auto"/>
        <w:ind w:firstLine="0"/>
      </w:pPr>
      <w:r>
        <w:t xml:space="preserve">РЕШЕНИЕ                            </w:t>
      </w:r>
    </w:p>
    <w:p w:rsidR="0023158A" w:rsidRPr="0023158A" w:rsidRDefault="0023158A" w:rsidP="0023158A">
      <w:pPr>
        <w:jc w:val="both"/>
        <w:rPr>
          <w:b/>
          <w:sz w:val="28"/>
          <w:szCs w:val="28"/>
          <w:u w:val="single"/>
        </w:rPr>
      </w:pPr>
      <w:r w:rsidRPr="0023158A">
        <w:rPr>
          <w:b/>
          <w:sz w:val="28"/>
          <w:szCs w:val="28"/>
          <w:u w:val="single"/>
        </w:rPr>
        <w:t>30.01.2020</w:t>
      </w:r>
      <w:r w:rsidRPr="0023158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23158A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3158A">
        <w:rPr>
          <w:sz w:val="28"/>
          <w:szCs w:val="28"/>
        </w:rPr>
        <w:t xml:space="preserve">  </w:t>
      </w:r>
      <w:r w:rsidRPr="0023158A">
        <w:rPr>
          <w:b/>
          <w:sz w:val="28"/>
          <w:szCs w:val="28"/>
          <w:u w:val="single"/>
        </w:rPr>
        <w:t>№ 35</w:t>
      </w:r>
      <w:r w:rsidRPr="0023158A">
        <w:rPr>
          <w:b/>
          <w:sz w:val="28"/>
          <w:szCs w:val="28"/>
          <w:u w:val="single"/>
        </w:rPr>
        <w:t>2</w:t>
      </w:r>
    </w:p>
    <w:p w:rsidR="00BE1E46" w:rsidRDefault="006C7E1D">
      <w:pPr>
        <w:jc w:val="center"/>
        <w:rPr>
          <w:sz w:val="28"/>
          <w:szCs w:val="28"/>
        </w:rPr>
      </w:pPr>
      <w:r>
        <w:rPr>
          <w:b/>
          <w:sz w:val="16"/>
          <w:szCs w:val="16"/>
        </w:rPr>
        <w:t>с. Кожевниково Кожевниковского района   Томской   области</w:t>
      </w:r>
    </w:p>
    <w:p w:rsidR="00BE1E46" w:rsidRDefault="006C7E1D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</w:p>
    <w:p w:rsidR="00BE1E46" w:rsidRDefault="006C7E1D">
      <w:pPr>
        <w:shd w:val="clear" w:color="auto" w:fill="FFFFFF"/>
        <w:jc w:val="center"/>
        <w:rPr>
          <w:spacing w:val="-1"/>
          <w:sz w:val="28"/>
        </w:rPr>
      </w:pPr>
      <w:r>
        <w:rPr>
          <w:spacing w:val="-1"/>
          <w:sz w:val="28"/>
        </w:rPr>
        <w:t>Об утверждении Перечня должностей муниципальной службы, в случае замещения которых в течение двух лет после увольнения с муниципальной службы граждан с согласия Комиссии по соблюдению требований к служебному пове</w:t>
      </w:r>
      <w:r>
        <w:rPr>
          <w:spacing w:val="-1"/>
          <w:sz w:val="28"/>
        </w:rPr>
        <w:t>дению и урегулированию конфликта интересов Администрации Кожевниковского района имеет право замещать на условиях трудового договора должности и (или) выполнять в данной организации работы (оказывать данной организации услуги) в течение месяца стоимостью бо</w:t>
      </w:r>
      <w:r>
        <w:rPr>
          <w:spacing w:val="-1"/>
          <w:sz w:val="28"/>
        </w:rPr>
        <w:t>лее ста тысяч рублей на условиях гражданско-правового договора (гражданско-правовых договоров) в организациях, если отдельные функции муниципального (административного) управления данными организациями входили в его должностные (служебные) обязанности</w:t>
      </w:r>
    </w:p>
    <w:p w:rsidR="00BE1E46" w:rsidRDefault="00BE1E46">
      <w:pPr>
        <w:shd w:val="clear" w:color="auto" w:fill="FFFFFF"/>
        <w:jc w:val="center"/>
        <w:rPr>
          <w:sz w:val="28"/>
        </w:rPr>
      </w:pPr>
    </w:p>
    <w:p w:rsidR="00BE1E46" w:rsidRDefault="006C7E1D">
      <w:pPr>
        <w:shd w:val="clear" w:color="auto" w:fill="FFFFFF"/>
        <w:ind w:firstLine="706"/>
        <w:jc w:val="both"/>
        <w:rPr>
          <w:sz w:val="28"/>
          <w:highlight w:val="yellow"/>
        </w:rPr>
      </w:pPr>
      <w:r>
        <w:rPr>
          <w:sz w:val="28"/>
        </w:rPr>
        <w:t>В с</w:t>
      </w:r>
      <w:r>
        <w:rPr>
          <w:sz w:val="28"/>
        </w:rPr>
        <w:t xml:space="preserve">оответствии со ст. 12 Федерального закона от 25 декабря 2008 года № 273-ФЗ «О противодействии коррупции», Законом Томской области от 11 сентября 2007 года № 198-ОЗ «О муниципальной службе в Томской области», </w:t>
      </w:r>
      <w:r>
        <w:rPr>
          <w:sz w:val="28"/>
          <w:highlight w:val="white"/>
        </w:rPr>
        <w:t>решением Думы Кожевниковского района от 2</w:t>
      </w:r>
      <w:r>
        <w:rPr>
          <w:sz w:val="28"/>
        </w:rPr>
        <w:t>6.11.20</w:t>
      </w:r>
      <w:r>
        <w:rPr>
          <w:sz w:val="28"/>
        </w:rPr>
        <w:t>19 № 340 «Об утверждении структуры Администрации Кожевниковского района»</w:t>
      </w:r>
    </w:p>
    <w:p w:rsidR="00BE1E46" w:rsidRDefault="00BE1E46">
      <w:pPr>
        <w:jc w:val="center"/>
        <w:rPr>
          <w:b/>
          <w:sz w:val="28"/>
        </w:rPr>
      </w:pPr>
    </w:p>
    <w:p w:rsidR="00BE1E46" w:rsidRDefault="0023158A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ДУМА КОЖЕВНИКОВСКОГО РАЙОНА РЕШИЛА:</w:t>
      </w:r>
    </w:p>
    <w:bookmarkEnd w:id="0"/>
    <w:p w:rsidR="0023158A" w:rsidRDefault="0023158A">
      <w:pPr>
        <w:jc w:val="center"/>
        <w:rPr>
          <w:b/>
          <w:sz w:val="28"/>
        </w:rPr>
      </w:pPr>
    </w:p>
    <w:p w:rsidR="00BE1E46" w:rsidRDefault="006C7E1D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Утвердить Перечень </w:t>
      </w:r>
      <w:r>
        <w:rPr>
          <w:spacing w:val="-1"/>
          <w:sz w:val="28"/>
        </w:rPr>
        <w:t>должностей муниципальной службы, в случае замещения которых в течение двух лет после увольнения с муниципальной службы граждан с согласия Комиссии по соблюдению требований к служебному поведению и урегулированию конфликта интересов Администрации Кожевников</w:t>
      </w:r>
      <w:r>
        <w:rPr>
          <w:spacing w:val="-1"/>
          <w:sz w:val="28"/>
        </w:rPr>
        <w:t>ского района имеет право замещать на условиях трудового договора должности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</w:t>
      </w:r>
      <w:r>
        <w:rPr>
          <w:spacing w:val="-1"/>
          <w:sz w:val="28"/>
        </w:rPr>
        <w:t>жданско-правовых договоров) в организациях, если отдельные функции муниципального (административного) управления данными организациями входили в его должностные (служебные) обязанности</w:t>
      </w:r>
      <w:r>
        <w:rPr>
          <w:sz w:val="28"/>
        </w:rPr>
        <w:t xml:space="preserve"> согласно приложению к настоящему решению.</w:t>
      </w:r>
    </w:p>
    <w:p w:rsidR="00BE1E46" w:rsidRDefault="006C7E1D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2. Признать утратившим силу р</w:t>
      </w:r>
      <w:r>
        <w:rPr>
          <w:sz w:val="28"/>
        </w:rPr>
        <w:t xml:space="preserve">ешение Думы Кожевниковского района от 10.08.2017 № 152 «Об утверждении Перечня </w:t>
      </w:r>
      <w:r>
        <w:rPr>
          <w:spacing w:val="-1"/>
          <w:sz w:val="28"/>
        </w:rPr>
        <w:t xml:space="preserve">должностей муниципальной службы, в случае замещения которых в течение двух лет после увольнения с муниципальной службы граждан с согласия Комиссии по соблюдению </w:t>
      </w:r>
      <w:r>
        <w:rPr>
          <w:spacing w:val="-1"/>
          <w:sz w:val="28"/>
        </w:rPr>
        <w:lastRenderedPageBreak/>
        <w:t>требований к слу</w:t>
      </w:r>
      <w:r>
        <w:rPr>
          <w:spacing w:val="-1"/>
          <w:sz w:val="28"/>
        </w:rPr>
        <w:t>жебному поведению и урегулированию конфликта интересов Администрации Кожевниковского района имеет право замещать на условиях трудового договора должности и (или) выполнять в данной организации работы (оказывать данной организации услуги) в течение месяца с</w:t>
      </w:r>
      <w:r>
        <w:rPr>
          <w:spacing w:val="-1"/>
          <w:sz w:val="28"/>
        </w:rPr>
        <w:t>тоимостью более ста тысяч рублей на условиях гражданско-правового договора (гражданско-правовых договоров) в организациях, если отдельные функции муниципального (административного) управления данными организациями входили в его должностные (служебные) обяз</w:t>
      </w:r>
      <w:r>
        <w:rPr>
          <w:spacing w:val="-1"/>
          <w:sz w:val="28"/>
        </w:rPr>
        <w:t>анности</w:t>
      </w:r>
      <w:r>
        <w:rPr>
          <w:sz w:val="28"/>
        </w:rPr>
        <w:t>».</w:t>
      </w:r>
    </w:p>
    <w:p w:rsidR="00BE1E46" w:rsidRDefault="006C7E1D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3. Опубликовать настоящее решение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BE1E46" w:rsidRDefault="006C7E1D">
      <w:pPr>
        <w:tabs>
          <w:tab w:val="left" w:pos="993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4. Настоящее решение вступает в силу со дня его официального опубликования и распространяе</w:t>
      </w:r>
      <w:r>
        <w:rPr>
          <w:sz w:val="28"/>
        </w:rPr>
        <w:t>т свое действие на правоотношения возникшие с 1 января 2020 года.</w:t>
      </w:r>
    </w:p>
    <w:p w:rsidR="00BE1E46" w:rsidRDefault="00BE1E46">
      <w:pPr>
        <w:jc w:val="both"/>
        <w:rPr>
          <w:b/>
          <w:sz w:val="28"/>
        </w:rPr>
      </w:pPr>
    </w:p>
    <w:p w:rsidR="00BE1E46" w:rsidRDefault="00BE1E46">
      <w:pPr>
        <w:jc w:val="both"/>
        <w:rPr>
          <w:b/>
          <w:sz w:val="28"/>
        </w:rPr>
      </w:pPr>
    </w:p>
    <w:p w:rsidR="00BE1E46" w:rsidRDefault="00BE1E46">
      <w:pPr>
        <w:jc w:val="both"/>
        <w:rPr>
          <w:sz w:val="28"/>
        </w:rPr>
      </w:pPr>
    </w:p>
    <w:p w:rsidR="00BE1E46" w:rsidRDefault="00BE1E46">
      <w:pPr>
        <w:jc w:val="both"/>
        <w:rPr>
          <w:sz w:val="28"/>
        </w:rPr>
      </w:pPr>
    </w:p>
    <w:p w:rsidR="00BE1E46" w:rsidRDefault="006C7E1D">
      <w:pPr>
        <w:jc w:val="both"/>
        <w:rPr>
          <w:sz w:val="28"/>
        </w:rPr>
      </w:pPr>
      <w:r>
        <w:rPr>
          <w:sz w:val="28"/>
        </w:rPr>
        <w:t>Председатель Думы                                                                            В.Н. Селихов</w:t>
      </w:r>
    </w:p>
    <w:p w:rsidR="00BE1E46" w:rsidRDefault="00BE1E46">
      <w:pPr>
        <w:jc w:val="both"/>
        <w:rPr>
          <w:sz w:val="28"/>
        </w:rPr>
      </w:pPr>
    </w:p>
    <w:p w:rsidR="00BE1E46" w:rsidRDefault="00BE1E46">
      <w:pPr>
        <w:jc w:val="both"/>
        <w:rPr>
          <w:sz w:val="28"/>
        </w:rPr>
      </w:pPr>
    </w:p>
    <w:p w:rsidR="00BE1E46" w:rsidRDefault="006C7E1D">
      <w:pPr>
        <w:ind w:left="360" w:hanging="360"/>
        <w:jc w:val="both"/>
        <w:rPr>
          <w:sz w:val="28"/>
        </w:rPr>
      </w:pPr>
      <w:r>
        <w:rPr>
          <w:sz w:val="28"/>
        </w:rPr>
        <w:t xml:space="preserve">Глава района                                                                  </w:t>
      </w:r>
      <w:r>
        <w:rPr>
          <w:sz w:val="28"/>
        </w:rPr>
        <w:t xml:space="preserve">                 А.А. Малолетко</w:t>
      </w:r>
    </w:p>
    <w:p w:rsidR="00BE1E46" w:rsidRDefault="00BE1E46">
      <w:pPr>
        <w:ind w:left="360" w:hanging="360"/>
        <w:jc w:val="both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23158A" w:rsidRDefault="0023158A">
      <w:pPr>
        <w:ind w:left="360" w:hanging="360"/>
        <w:jc w:val="right"/>
      </w:pPr>
    </w:p>
    <w:p w:rsidR="0023158A" w:rsidRDefault="0023158A">
      <w:pPr>
        <w:ind w:left="360" w:hanging="360"/>
        <w:jc w:val="right"/>
      </w:pPr>
    </w:p>
    <w:p w:rsidR="0023158A" w:rsidRDefault="0023158A">
      <w:pPr>
        <w:ind w:left="360" w:hanging="360"/>
        <w:jc w:val="right"/>
      </w:pPr>
    </w:p>
    <w:p w:rsidR="0023158A" w:rsidRDefault="0023158A">
      <w:pPr>
        <w:ind w:left="360" w:hanging="360"/>
        <w:jc w:val="right"/>
      </w:pPr>
    </w:p>
    <w:p w:rsidR="0023158A" w:rsidRDefault="0023158A">
      <w:pPr>
        <w:ind w:left="360" w:hanging="360"/>
        <w:jc w:val="right"/>
      </w:pPr>
    </w:p>
    <w:p w:rsidR="0023158A" w:rsidRDefault="0023158A">
      <w:pPr>
        <w:ind w:left="360" w:hanging="360"/>
        <w:jc w:val="right"/>
      </w:pPr>
    </w:p>
    <w:p w:rsidR="0023158A" w:rsidRDefault="0023158A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6C7E1D">
      <w:pPr>
        <w:ind w:left="360" w:hanging="360"/>
        <w:jc w:val="right"/>
        <w:rPr>
          <w:sz w:val="28"/>
        </w:rPr>
      </w:pPr>
      <w:r>
        <w:rPr>
          <w:sz w:val="28"/>
        </w:rPr>
        <w:t>Приложение</w:t>
      </w:r>
    </w:p>
    <w:p w:rsidR="00BE1E46" w:rsidRDefault="006C7E1D">
      <w:pPr>
        <w:ind w:left="360" w:hanging="360"/>
        <w:jc w:val="right"/>
        <w:rPr>
          <w:sz w:val="28"/>
        </w:rPr>
      </w:pPr>
      <w:r>
        <w:rPr>
          <w:sz w:val="28"/>
        </w:rPr>
        <w:t xml:space="preserve">   к решению Думы</w:t>
      </w:r>
    </w:p>
    <w:p w:rsidR="00BE1E46" w:rsidRDefault="006C7E1D">
      <w:pPr>
        <w:ind w:left="360" w:hanging="360"/>
        <w:jc w:val="right"/>
        <w:rPr>
          <w:sz w:val="28"/>
        </w:rPr>
      </w:pPr>
      <w:r>
        <w:rPr>
          <w:sz w:val="28"/>
        </w:rPr>
        <w:t>Кожевниковского района</w:t>
      </w:r>
    </w:p>
    <w:p w:rsidR="00BE1E46" w:rsidRDefault="006C7E1D">
      <w:pPr>
        <w:ind w:left="360" w:hanging="360"/>
        <w:jc w:val="right"/>
        <w:rPr>
          <w:sz w:val="28"/>
        </w:rPr>
      </w:pPr>
      <w:r>
        <w:rPr>
          <w:sz w:val="28"/>
        </w:rPr>
        <w:t xml:space="preserve">от </w:t>
      </w:r>
      <w:r w:rsidR="0023158A">
        <w:rPr>
          <w:sz w:val="28"/>
        </w:rPr>
        <w:t>30.01.2020 № 352</w:t>
      </w:r>
    </w:p>
    <w:p w:rsidR="00BE1E46" w:rsidRDefault="00BE1E46">
      <w:pPr>
        <w:ind w:left="360" w:hanging="360"/>
        <w:jc w:val="right"/>
        <w:rPr>
          <w:sz w:val="28"/>
        </w:rPr>
      </w:pPr>
    </w:p>
    <w:p w:rsidR="00BE1E46" w:rsidRDefault="006C7E1D">
      <w:pPr>
        <w:shd w:val="clear" w:color="auto" w:fill="FFFFFF"/>
        <w:ind w:left="29"/>
        <w:jc w:val="center"/>
        <w:rPr>
          <w:spacing w:val="-1"/>
          <w:sz w:val="28"/>
        </w:rPr>
      </w:pPr>
      <w:r>
        <w:rPr>
          <w:spacing w:val="-1"/>
          <w:sz w:val="28"/>
        </w:rPr>
        <w:t xml:space="preserve">Перечень </w:t>
      </w:r>
    </w:p>
    <w:p w:rsidR="00BE1E46" w:rsidRDefault="006C7E1D">
      <w:pPr>
        <w:shd w:val="clear" w:color="auto" w:fill="FFFFFF"/>
        <w:ind w:left="29"/>
        <w:jc w:val="center"/>
        <w:rPr>
          <w:spacing w:val="-1"/>
          <w:sz w:val="28"/>
        </w:rPr>
      </w:pPr>
      <w:r>
        <w:rPr>
          <w:spacing w:val="-1"/>
          <w:sz w:val="28"/>
        </w:rPr>
        <w:t>должностей муниципальной службы, в случае замещения которых в течение двух лет после увольнения с муниципальной службы граждан с согласия Комиссии по соблюдению требований к служебному поведению и урегулированию конфликта интересов Администрации Кожевников</w:t>
      </w:r>
      <w:r>
        <w:rPr>
          <w:spacing w:val="-1"/>
          <w:sz w:val="28"/>
        </w:rPr>
        <w:t>ского района имеет право замещать на условиях трудового договора должности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</w:t>
      </w:r>
      <w:r>
        <w:rPr>
          <w:spacing w:val="-1"/>
          <w:sz w:val="28"/>
        </w:rPr>
        <w:t>жданско-правовых договоров) в организациях, если отдельные функции муниципального (административного) управления данными организациями входили в его должностные (служебные) обязанности</w:t>
      </w:r>
    </w:p>
    <w:p w:rsidR="00BE1E46" w:rsidRDefault="00BE1E46">
      <w:pPr>
        <w:shd w:val="clear" w:color="auto" w:fill="FFFFFF"/>
        <w:spacing w:before="274"/>
        <w:ind w:left="29"/>
        <w:jc w:val="center"/>
        <w:rPr>
          <w:sz w:val="28"/>
        </w:rPr>
      </w:pPr>
    </w:p>
    <w:p w:rsidR="00BE1E46" w:rsidRDefault="006C7E1D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1. Первый заместитель Главы Кожевниковского района.</w:t>
      </w:r>
    </w:p>
    <w:p w:rsidR="00BE1E46" w:rsidRDefault="006C7E1D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2. Заместитель Гла</w:t>
      </w:r>
      <w:r>
        <w:rPr>
          <w:sz w:val="28"/>
          <w:highlight w:val="white"/>
        </w:rPr>
        <w:t>вы Кожевниковского района по социальной политике - начальник отдела по культуре, спорту, молодежной политике и связям с общественностью.</w:t>
      </w:r>
    </w:p>
    <w:p w:rsidR="00BE1E46" w:rsidRDefault="006C7E1D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3. Заместитель Главы Кожевниковского района по жилищно-коммунальному хозяйству, строительству</w:t>
      </w:r>
      <w:r>
        <w:rPr>
          <w:sz w:val="28"/>
          <w:highlight w:val="white"/>
        </w:rPr>
        <w:t>, общественной безопасности.</w:t>
      </w:r>
    </w:p>
    <w:p w:rsidR="00BE1E46" w:rsidRDefault="006C7E1D">
      <w:pPr>
        <w:ind w:firstLine="709"/>
        <w:jc w:val="both"/>
        <w:rPr>
          <w:sz w:val="28"/>
          <w:highlight w:val="white"/>
        </w:rPr>
      </w:pPr>
      <w:r>
        <w:rPr>
          <w:sz w:val="28"/>
        </w:rPr>
        <w:t>4</w:t>
      </w:r>
      <w:r>
        <w:rPr>
          <w:sz w:val="28"/>
          <w:highlight w:val="white"/>
        </w:rPr>
        <w:t>. Начальник Управления финансов Администрации Кожевниковского района.</w:t>
      </w:r>
    </w:p>
    <w:p w:rsidR="00BE1E46" w:rsidRDefault="006C7E1D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5. Начальник отдела образования Администрации Кожевниковского района.</w:t>
      </w:r>
    </w:p>
    <w:p w:rsidR="00BE1E46" w:rsidRDefault="00BE1E46">
      <w:pPr>
        <w:shd w:val="clear" w:color="auto" w:fill="FFFFFF"/>
        <w:spacing w:before="274" w:line="274" w:lineRule="exact"/>
        <w:ind w:left="29"/>
        <w:jc w:val="center"/>
      </w:pPr>
    </w:p>
    <w:sectPr w:rsidR="00BE1E4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1D" w:rsidRDefault="006C7E1D">
      <w:r>
        <w:separator/>
      </w:r>
    </w:p>
  </w:endnote>
  <w:endnote w:type="continuationSeparator" w:id="0">
    <w:p w:rsidR="006C7E1D" w:rsidRDefault="006C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1D" w:rsidRDefault="006C7E1D">
      <w:r>
        <w:separator/>
      </w:r>
    </w:p>
  </w:footnote>
  <w:footnote w:type="continuationSeparator" w:id="0">
    <w:p w:rsidR="006C7E1D" w:rsidRDefault="006C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526"/>
    <w:multiLevelType w:val="multilevel"/>
    <w:tmpl w:val="9F7A7AA6"/>
    <w:lvl w:ilvl="0">
      <w:start w:val="4"/>
      <w:numFmt w:val="decimal"/>
      <w:lvlText w:val="%1"/>
      <w:lvlJc w:val="left"/>
      <w:pPr>
        <w:tabs>
          <w:tab w:val="left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left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left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left" w:pos="7920"/>
        </w:tabs>
        <w:ind w:left="7920" w:hanging="2160"/>
      </w:pPr>
    </w:lvl>
  </w:abstractNum>
  <w:abstractNum w:abstractNumId="1">
    <w:nsid w:val="0F764A7A"/>
    <w:multiLevelType w:val="hybridMultilevel"/>
    <w:tmpl w:val="BD829704"/>
    <w:lvl w:ilvl="0" w:tplc="D8F827C2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</w:lvl>
    <w:lvl w:ilvl="1" w:tplc="8B584832">
      <w:start w:val="1"/>
      <w:numFmt w:val="lowerLetter"/>
      <w:lvlText w:val="%2."/>
      <w:lvlJc w:val="left"/>
      <w:pPr>
        <w:tabs>
          <w:tab w:val="left" w:pos="2340"/>
        </w:tabs>
        <w:ind w:left="2340" w:hanging="360"/>
      </w:pPr>
    </w:lvl>
    <w:lvl w:ilvl="2" w:tplc="34E249F6">
      <w:start w:val="1"/>
      <w:numFmt w:val="lowerRoman"/>
      <w:lvlText w:val="%3."/>
      <w:lvlJc w:val="right"/>
      <w:pPr>
        <w:tabs>
          <w:tab w:val="left" w:pos="3060"/>
        </w:tabs>
        <w:ind w:left="3060" w:hanging="180"/>
      </w:pPr>
    </w:lvl>
    <w:lvl w:ilvl="3" w:tplc="D682D326">
      <w:start w:val="1"/>
      <w:numFmt w:val="decimal"/>
      <w:lvlText w:val="%4."/>
      <w:lvlJc w:val="left"/>
      <w:pPr>
        <w:tabs>
          <w:tab w:val="left" w:pos="3780"/>
        </w:tabs>
        <w:ind w:left="3780" w:hanging="360"/>
      </w:pPr>
    </w:lvl>
    <w:lvl w:ilvl="4" w:tplc="DABCF382">
      <w:start w:val="1"/>
      <w:numFmt w:val="lowerLetter"/>
      <w:lvlText w:val="%5."/>
      <w:lvlJc w:val="left"/>
      <w:pPr>
        <w:tabs>
          <w:tab w:val="left" w:pos="4500"/>
        </w:tabs>
        <w:ind w:left="4500" w:hanging="360"/>
      </w:pPr>
    </w:lvl>
    <w:lvl w:ilvl="5" w:tplc="688AF4D8">
      <w:start w:val="1"/>
      <w:numFmt w:val="lowerRoman"/>
      <w:lvlText w:val="%6."/>
      <w:lvlJc w:val="right"/>
      <w:pPr>
        <w:tabs>
          <w:tab w:val="left" w:pos="5220"/>
        </w:tabs>
        <w:ind w:left="5220" w:hanging="180"/>
      </w:pPr>
    </w:lvl>
    <w:lvl w:ilvl="6" w:tplc="BF825B6E">
      <w:start w:val="1"/>
      <w:numFmt w:val="decimal"/>
      <w:lvlText w:val="%7."/>
      <w:lvlJc w:val="left"/>
      <w:pPr>
        <w:tabs>
          <w:tab w:val="left" w:pos="5940"/>
        </w:tabs>
        <w:ind w:left="5940" w:hanging="360"/>
      </w:pPr>
    </w:lvl>
    <w:lvl w:ilvl="7" w:tplc="0D92D874">
      <w:start w:val="1"/>
      <w:numFmt w:val="lowerLetter"/>
      <w:lvlText w:val="%8."/>
      <w:lvlJc w:val="left"/>
      <w:pPr>
        <w:tabs>
          <w:tab w:val="left" w:pos="6660"/>
        </w:tabs>
        <w:ind w:left="6660" w:hanging="360"/>
      </w:pPr>
    </w:lvl>
    <w:lvl w:ilvl="8" w:tplc="53A6817C">
      <w:start w:val="1"/>
      <w:numFmt w:val="lowerRoman"/>
      <w:lvlText w:val="%9."/>
      <w:lvlJc w:val="right"/>
      <w:pPr>
        <w:tabs>
          <w:tab w:val="left" w:pos="7380"/>
        </w:tabs>
        <w:ind w:left="7380" w:hanging="180"/>
      </w:pPr>
    </w:lvl>
  </w:abstractNum>
  <w:abstractNum w:abstractNumId="2">
    <w:nsid w:val="10345CB0"/>
    <w:multiLevelType w:val="hybridMultilevel"/>
    <w:tmpl w:val="0CA0A3B2"/>
    <w:lvl w:ilvl="0" w:tplc="761691A8">
      <w:start w:val="1"/>
      <w:numFmt w:val="decimal"/>
      <w:lvlText w:val="%1."/>
      <w:lvlJc w:val="left"/>
      <w:pPr>
        <w:tabs>
          <w:tab w:val="left" w:pos="1752"/>
        </w:tabs>
        <w:ind w:left="1752" w:hanging="1032"/>
      </w:pPr>
    </w:lvl>
    <w:lvl w:ilvl="1" w:tplc="5FA0F53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E96166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E4EEA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2B84DD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34884C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BAA8A9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FECE0D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3C0A09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1BE68D2"/>
    <w:multiLevelType w:val="hybridMultilevel"/>
    <w:tmpl w:val="3EB89F82"/>
    <w:lvl w:ilvl="0" w:tplc="CE02C2D2">
      <w:start w:val="1"/>
      <w:numFmt w:val="decimal"/>
      <w:lvlText w:val="%1."/>
      <w:lvlJc w:val="left"/>
      <w:pPr>
        <w:tabs>
          <w:tab w:val="left" w:pos="840"/>
        </w:tabs>
        <w:ind w:left="840" w:hanging="480"/>
      </w:pPr>
    </w:lvl>
    <w:lvl w:ilvl="1" w:tplc="940AA8B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C1EFF7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6A2F08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CBE20F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786390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62AC3C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A103A3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D22F6A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C286C29"/>
    <w:multiLevelType w:val="hybridMultilevel"/>
    <w:tmpl w:val="5540016E"/>
    <w:lvl w:ilvl="0" w:tplc="20523256">
      <w:start w:val="1"/>
      <w:numFmt w:val="decimal"/>
      <w:lvlText w:val="%1."/>
      <w:lvlJc w:val="left"/>
      <w:pPr>
        <w:tabs>
          <w:tab w:val="left" w:pos="2232"/>
        </w:tabs>
        <w:ind w:left="2232" w:hanging="1332"/>
      </w:pPr>
    </w:lvl>
    <w:lvl w:ilvl="1" w:tplc="5E22BFA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9B0774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30839A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996537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2FE016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CA0604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866144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BCCC5C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7227ADD"/>
    <w:multiLevelType w:val="hybridMultilevel"/>
    <w:tmpl w:val="8FA675EA"/>
    <w:lvl w:ilvl="0" w:tplc="3256733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542C91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9AA1DC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584499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41A95B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F7C562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EC273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79E0AB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8968E9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2D0A1BAD"/>
    <w:multiLevelType w:val="hybridMultilevel"/>
    <w:tmpl w:val="E6F854BC"/>
    <w:lvl w:ilvl="0" w:tplc="276840B2">
      <w:start w:val="13"/>
      <w:numFmt w:val="decimal"/>
      <w:lvlText w:val="%1"/>
      <w:lvlJc w:val="left"/>
      <w:pPr>
        <w:ind w:left="1069" w:hanging="360"/>
      </w:pPr>
    </w:lvl>
    <w:lvl w:ilvl="1" w:tplc="6B484ADE">
      <w:start w:val="1"/>
      <w:numFmt w:val="lowerLetter"/>
      <w:lvlText w:val="%2."/>
      <w:lvlJc w:val="left"/>
      <w:pPr>
        <w:ind w:left="1789" w:hanging="360"/>
      </w:pPr>
    </w:lvl>
    <w:lvl w:ilvl="2" w:tplc="BCEADD24">
      <w:start w:val="1"/>
      <w:numFmt w:val="lowerRoman"/>
      <w:lvlText w:val="%3."/>
      <w:lvlJc w:val="right"/>
      <w:pPr>
        <w:ind w:left="2509" w:hanging="180"/>
      </w:pPr>
    </w:lvl>
    <w:lvl w:ilvl="3" w:tplc="3E04B07A">
      <w:start w:val="1"/>
      <w:numFmt w:val="decimal"/>
      <w:lvlText w:val="%4."/>
      <w:lvlJc w:val="left"/>
      <w:pPr>
        <w:ind w:left="3229" w:hanging="360"/>
      </w:pPr>
    </w:lvl>
    <w:lvl w:ilvl="4" w:tplc="E8FA65E0">
      <w:start w:val="1"/>
      <w:numFmt w:val="lowerLetter"/>
      <w:lvlText w:val="%5."/>
      <w:lvlJc w:val="left"/>
      <w:pPr>
        <w:ind w:left="3949" w:hanging="360"/>
      </w:pPr>
    </w:lvl>
    <w:lvl w:ilvl="5" w:tplc="B2A62910">
      <w:start w:val="1"/>
      <w:numFmt w:val="lowerRoman"/>
      <w:lvlText w:val="%6."/>
      <w:lvlJc w:val="right"/>
      <w:pPr>
        <w:ind w:left="4669" w:hanging="180"/>
      </w:pPr>
    </w:lvl>
    <w:lvl w:ilvl="6" w:tplc="A712DC3A">
      <w:start w:val="1"/>
      <w:numFmt w:val="decimal"/>
      <w:lvlText w:val="%7."/>
      <w:lvlJc w:val="left"/>
      <w:pPr>
        <w:ind w:left="5389" w:hanging="360"/>
      </w:pPr>
    </w:lvl>
    <w:lvl w:ilvl="7" w:tplc="1D7EF4C0">
      <w:start w:val="1"/>
      <w:numFmt w:val="lowerLetter"/>
      <w:lvlText w:val="%8."/>
      <w:lvlJc w:val="left"/>
      <w:pPr>
        <w:ind w:left="6109" w:hanging="360"/>
      </w:pPr>
    </w:lvl>
    <w:lvl w:ilvl="8" w:tplc="2C74ED8C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542E7E"/>
    <w:multiLevelType w:val="hybridMultilevel"/>
    <w:tmpl w:val="BCE406CA"/>
    <w:lvl w:ilvl="0" w:tplc="D1E27890">
      <w:start w:val="2"/>
      <w:numFmt w:val="upperRoman"/>
      <w:lvlText w:val="%1."/>
      <w:lvlJc w:val="left"/>
      <w:pPr>
        <w:tabs>
          <w:tab w:val="left" w:pos="900"/>
        </w:tabs>
        <w:ind w:left="900" w:hanging="720"/>
      </w:pPr>
    </w:lvl>
    <w:lvl w:ilvl="1" w:tplc="96A81564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 w:tplc="ECDC656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EAEE68FE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3EF49520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9576574C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99ACD334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0F80FFD8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D0A84E98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8">
    <w:nsid w:val="2F662055"/>
    <w:multiLevelType w:val="hybridMultilevel"/>
    <w:tmpl w:val="4836C030"/>
    <w:lvl w:ilvl="0" w:tplc="637E74A8">
      <w:start w:val="1"/>
      <w:numFmt w:val="decimal"/>
      <w:lvlText w:val="%1."/>
      <w:lvlJc w:val="left"/>
      <w:pPr>
        <w:tabs>
          <w:tab w:val="left" w:pos="1752"/>
        </w:tabs>
        <w:ind w:left="1752" w:hanging="1032"/>
      </w:pPr>
    </w:lvl>
    <w:lvl w:ilvl="1" w:tplc="CCF21E3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7E0788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2B079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050460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2D88E7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D72BEA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F7EA42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4944E6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3A0E6895"/>
    <w:multiLevelType w:val="hybridMultilevel"/>
    <w:tmpl w:val="B624130A"/>
    <w:lvl w:ilvl="0" w:tplc="D7E892B2">
      <w:start w:val="1"/>
      <w:numFmt w:val="bullet"/>
      <w:lvlText w:val="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1" w:tplc="5E542028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 w:tplc="FC8E7DC2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F7D2CCC0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8760F24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C54A5DF8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80F23DCC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312A8332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AF1C6B50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10">
    <w:nsid w:val="49B97B67"/>
    <w:multiLevelType w:val="hybridMultilevel"/>
    <w:tmpl w:val="F528962C"/>
    <w:lvl w:ilvl="0" w:tplc="7FF6625A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 w:tplc="879E27F4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2F3EB124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41746896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9FAAC898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2A28BDB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C4A8F9DC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F88EEEBE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918648A4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11">
    <w:nsid w:val="5E2D2358"/>
    <w:multiLevelType w:val="hybridMultilevel"/>
    <w:tmpl w:val="1EAC2800"/>
    <w:lvl w:ilvl="0" w:tplc="D1EA7CE4">
      <w:start w:val="14"/>
      <w:numFmt w:val="decimal"/>
      <w:lvlText w:val="%1"/>
      <w:lvlJc w:val="left"/>
      <w:pPr>
        <w:ind w:left="1069" w:hanging="360"/>
      </w:pPr>
    </w:lvl>
    <w:lvl w:ilvl="1" w:tplc="A4A842D6">
      <w:start w:val="1"/>
      <w:numFmt w:val="lowerLetter"/>
      <w:lvlText w:val="%2."/>
      <w:lvlJc w:val="left"/>
      <w:pPr>
        <w:ind w:left="1789" w:hanging="360"/>
      </w:pPr>
    </w:lvl>
    <w:lvl w:ilvl="2" w:tplc="8F5890AC">
      <w:start w:val="1"/>
      <w:numFmt w:val="lowerRoman"/>
      <w:lvlText w:val="%3."/>
      <w:lvlJc w:val="right"/>
      <w:pPr>
        <w:ind w:left="2509" w:hanging="180"/>
      </w:pPr>
    </w:lvl>
    <w:lvl w:ilvl="3" w:tplc="8ED4C7E4">
      <w:start w:val="1"/>
      <w:numFmt w:val="decimal"/>
      <w:lvlText w:val="%4."/>
      <w:lvlJc w:val="left"/>
      <w:pPr>
        <w:ind w:left="3229" w:hanging="360"/>
      </w:pPr>
    </w:lvl>
    <w:lvl w:ilvl="4" w:tplc="E8A23B68">
      <w:start w:val="1"/>
      <w:numFmt w:val="lowerLetter"/>
      <w:lvlText w:val="%5."/>
      <w:lvlJc w:val="left"/>
      <w:pPr>
        <w:ind w:left="3949" w:hanging="360"/>
      </w:pPr>
    </w:lvl>
    <w:lvl w:ilvl="5" w:tplc="7B4A2BCC">
      <w:start w:val="1"/>
      <w:numFmt w:val="lowerRoman"/>
      <w:lvlText w:val="%6."/>
      <w:lvlJc w:val="right"/>
      <w:pPr>
        <w:ind w:left="4669" w:hanging="180"/>
      </w:pPr>
    </w:lvl>
    <w:lvl w:ilvl="6" w:tplc="AEB2686C">
      <w:start w:val="1"/>
      <w:numFmt w:val="decimal"/>
      <w:lvlText w:val="%7."/>
      <w:lvlJc w:val="left"/>
      <w:pPr>
        <w:ind w:left="5389" w:hanging="360"/>
      </w:pPr>
    </w:lvl>
    <w:lvl w:ilvl="7" w:tplc="8A72C55A">
      <w:start w:val="1"/>
      <w:numFmt w:val="lowerLetter"/>
      <w:lvlText w:val="%8."/>
      <w:lvlJc w:val="left"/>
      <w:pPr>
        <w:ind w:left="6109" w:hanging="360"/>
      </w:pPr>
    </w:lvl>
    <w:lvl w:ilvl="8" w:tplc="A1C0B312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466045"/>
    <w:multiLevelType w:val="hybridMultilevel"/>
    <w:tmpl w:val="19867D52"/>
    <w:lvl w:ilvl="0" w:tplc="289C709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/>
      </w:rPr>
    </w:lvl>
    <w:lvl w:ilvl="1" w:tplc="A5006726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 w:tplc="7AEA02D6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47D6742C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17043DEA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A69424A4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0EE6FFC0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1132F904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9DA65F4C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13">
    <w:nsid w:val="6FC07924"/>
    <w:multiLevelType w:val="hybridMultilevel"/>
    <w:tmpl w:val="4C18AF68"/>
    <w:lvl w:ilvl="0" w:tplc="B978CB5A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D61EF03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D5C064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E842E1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14AE38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1F21C0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ECE19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638772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36AF7D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7C4416BF"/>
    <w:multiLevelType w:val="hybridMultilevel"/>
    <w:tmpl w:val="7F626970"/>
    <w:lvl w:ilvl="0" w:tplc="5E5A30B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5E4E35A8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CF347A6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A094F016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452C275C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5C582358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427617EC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2F82098A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341A3B1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5">
    <w:nsid w:val="7D1147AA"/>
    <w:multiLevelType w:val="hybridMultilevel"/>
    <w:tmpl w:val="17BE5B12"/>
    <w:lvl w:ilvl="0" w:tplc="3624894C">
      <w:start w:val="1"/>
      <w:numFmt w:val="decimal"/>
      <w:lvlText w:val="%1)"/>
      <w:lvlJc w:val="left"/>
      <w:pPr>
        <w:tabs>
          <w:tab w:val="left" w:pos="1092"/>
        </w:tabs>
        <w:ind w:left="1092" w:hanging="372"/>
      </w:pPr>
    </w:lvl>
    <w:lvl w:ilvl="1" w:tplc="9FC48D6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C1498C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766B86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FB218A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442774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EA880C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CEA747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92A520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  <w:num w:numId="16">
    <w:abstractNumId w:val="12"/>
  </w:num>
  <w:num w:numId="17">
    <w:abstractNumId w:val="14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E46"/>
    <w:rsid w:val="0023158A"/>
    <w:rsid w:val="006C7E1D"/>
    <w:rsid w:val="00B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paragraph" w:styleId="af6">
    <w:name w:val="Normal (Web)"/>
    <w:basedOn w:val="a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pPr>
      <w:spacing w:after="120" w:line="480" w:lineRule="auto"/>
      <w:ind w:left="283" w:firstLine="709"/>
    </w:pPr>
    <w:rPr>
      <w:sz w:val="26"/>
      <w:szCs w:val="20"/>
    </w:rPr>
  </w:style>
  <w:style w:type="character" w:customStyle="1" w:styleId="25">
    <w:name w:val="Основной текст с отступом 2 Знак"/>
    <w:link w:val="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4063</Characters>
  <Application>Microsoft Office Word</Application>
  <DocSecurity>0</DocSecurity>
  <Lines>33</Lines>
  <Paragraphs>9</Paragraphs>
  <ScaleCrop>false</ScaleCrop>
  <Company>Home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СекретДУМА</cp:lastModifiedBy>
  <cp:revision>6</cp:revision>
  <cp:lastPrinted>2020-01-30T11:31:00Z</cp:lastPrinted>
  <dcterms:created xsi:type="dcterms:W3CDTF">2020-01-30T11:31:00Z</dcterms:created>
  <dcterms:modified xsi:type="dcterms:W3CDTF">2020-01-30T11:31:00Z</dcterms:modified>
</cp:coreProperties>
</file>