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30" w:rsidRPr="00F06FA0" w:rsidRDefault="004F2430" w:rsidP="004F2430">
      <w:pPr>
        <w:jc w:val="center"/>
        <w:rPr>
          <w:b/>
          <w:sz w:val="22"/>
          <w:szCs w:val="22"/>
        </w:rPr>
      </w:pPr>
      <w:r w:rsidRPr="00F06FA0">
        <w:rPr>
          <w:b/>
          <w:sz w:val="22"/>
          <w:szCs w:val="22"/>
        </w:rPr>
        <w:t>АКТ</w:t>
      </w:r>
    </w:p>
    <w:p w:rsidR="004F2430" w:rsidRPr="00F06FA0" w:rsidRDefault="004F2430" w:rsidP="004F2430">
      <w:pPr>
        <w:jc w:val="center"/>
        <w:rPr>
          <w:b/>
          <w:sz w:val="22"/>
          <w:szCs w:val="22"/>
        </w:rPr>
      </w:pPr>
      <w:r w:rsidRPr="00F06FA0">
        <w:rPr>
          <w:b/>
          <w:sz w:val="22"/>
          <w:szCs w:val="22"/>
        </w:rPr>
        <w:t>по результата</w:t>
      </w:r>
      <w:r w:rsidR="00C1379F">
        <w:rPr>
          <w:b/>
          <w:sz w:val="22"/>
          <w:szCs w:val="22"/>
        </w:rPr>
        <w:t>м</w:t>
      </w:r>
      <w:r w:rsidRPr="00F06FA0">
        <w:rPr>
          <w:b/>
          <w:sz w:val="22"/>
          <w:szCs w:val="22"/>
        </w:rPr>
        <w:t xml:space="preserve"> проведения ведомственного контроля </w:t>
      </w:r>
    </w:p>
    <w:p w:rsidR="004F2430" w:rsidRPr="00F06FA0" w:rsidRDefault="004F2430" w:rsidP="004F2430">
      <w:pPr>
        <w:jc w:val="center"/>
        <w:rPr>
          <w:b/>
          <w:sz w:val="22"/>
          <w:szCs w:val="22"/>
        </w:rPr>
      </w:pPr>
      <w:r w:rsidRPr="00F06FA0">
        <w:rPr>
          <w:b/>
          <w:sz w:val="22"/>
          <w:szCs w:val="22"/>
        </w:rPr>
        <w:t>в сфере закупок для обеспечения муниципальных нужд</w:t>
      </w:r>
    </w:p>
    <w:p w:rsidR="004F2430" w:rsidRPr="00F06FA0" w:rsidRDefault="004F2430" w:rsidP="004F2430">
      <w:pPr>
        <w:spacing w:before="120"/>
        <w:rPr>
          <w:sz w:val="22"/>
          <w:szCs w:val="22"/>
        </w:rPr>
      </w:pP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4F2430" w:rsidRPr="00F06FA0" w:rsidTr="001C2F3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430" w:rsidRPr="00F06FA0" w:rsidRDefault="004F2430" w:rsidP="001C2F31">
            <w:pPr>
              <w:jc w:val="center"/>
              <w:rPr>
                <w:sz w:val="22"/>
                <w:szCs w:val="22"/>
              </w:rPr>
            </w:pPr>
            <w:r w:rsidRPr="00F06FA0">
              <w:rPr>
                <w:sz w:val="22"/>
                <w:szCs w:val="22"/>
              </w:rPr>
              <w:t xml:space="preserve">с. </w:t>
            </w:r>
            <w:proofErr w:type="spellStart"/>
            <w:r w:rsidRPr="00F06FA0">
              <w:rPr>
                <w:sz w:val="22"/>
                <w:szCs w:val="22"/>
              </w:rPr>
              <w:t>Кожевниково</w:t>
            </w:r>
            <w:proofErr w:type="spellEnd"/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430" w:rsidRPr="00F06FA0" w:rsidRDefault="004F2430" w:rsidP="001C2F31">
            <w:pPr>
              <w:jc w:val="right"/>
              <w:rPr>
                <w:sz w:val="22"/>
                <w:szCs w:val="22"/>
              </w:rPr>
            </w:pPr>
            <w:r w:rsidRPr="00F06FA0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430" w:rsidRPr="00F06FA0" w:rsidRDefault="004F2430" w:rsidP="001C2F31">
            <w:pPr>
              <w:jc w:val="center"/>
              <w:rPr>
                <w:sz w:val="22"/>
                <w:szCs w:val="22"/>
              </w:rPr>
            </w:pPr>
            <w:r w:rsidRPr="00F06FA0">
              <w:rPr>
                <w:sz w:val="22"/>
                <w:szCs w:val="22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430" w:rsidRPr="00F06FA0" w:rsidRDefault="004F2430" w:rsidP="001C2F31">
            <w:pPr>
              <w:rPr>
                <w:sz w:val="22"/>
                <w:szCs w:val="22"/>
              </w:rPr>
            </w:pPr>
            <w:r w:rsidRPr="00F06FA0"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430" w:rsidRPr="00F06FA0" w:rsidRDefault="004F2430" w:rsidP="001C2F31">
            <w:pPr>
              <w:jc w:val="center"/>
              <w:rPr>
                <w:sz w:val="22"/>
                <w:szCs w:val="22"/>
              </w:rPr>
            </w:pPr>
            <w:r w:rsidRPr="00F06FA0">
              <w:rPr>
                <w:sz w:val="22"/>
                <w:szCs w:val="22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430" w:rsidRPr="00F06FA0" w:rsidRDefault="004F2430" w:rsidP="001C2F31">
            <w:pPr>
              <w:jc w:val="right"/>
              <w:rPr>
                <w:sz w:val="22"/>
                <w:szCs w:val="22"/>
              </w:rPr>
            </w:pPr>
            <w:r w:rsidRPr="00F06FA0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430" w:rsidRPr="00F06FA0" w:rsidRDefault="004F2430" w:rsidP="001C2F31">
            <w:pPr>
              <w:rPr>
                <w:sz w:val="22"/>
                <w:szCs w:val="22"/>
              </w:rPr>
            </w:pPr>
            <w:r w:rsidRPr="00F06FA0">
              <w:rPr>
                <w:sz w:val="22"/>
                <w:szCs w:val="22"/>
              </w:rPr>
              <w:t>19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430" w:rsidRPr="00F06FA0" w:rsidRDefault="004F2430" w:rsidP="001C2F31">
            <w:pPr>
              <w:ind w:left="57"/>
              <w:rPr>
                <w:sz w:val="22"/>
                <w:szCs w:val="22"/>
              </w:rPr>
            </w:pPr>
            <w:proofErr w:type="gramStart"/>
            <w:r w:rsidRPr="00F06FA0">
              <w:rPr>
                <w:sz w:val="22"/>
                <w:szCs w:val="22"/>
              </w:rPr>
              <w:t>г</w:t>
            </w:r>
            <w:proofErr w:type="gramEnd"/>
            <w:r w:rsidRPr="00F06FA0">
              <w:rPr>
                <w:sz w:val="22"/>
                <w:szCs w:val="22"/>
              </w:rPr>
              <w:t>.</w:t>
            </w:r>
          </w:p>
        </w:tc>
      </w:tr>
      <w:tr w:rsidR="004F2430" w:rsidRPr="00F06FA0" w:rsidTr="001C2F31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2430" w:rsidRPr="00F06FA0" w:rsidRDefault="004F2430" w:rsidP="001C2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F2430" w:rsidRPr="00F06FA0" w:rsidRDefault="004F2430" w:rsidP="001C2F31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2430" w:rsidRPr="00F06FA0" w:rsidRDefault="004F2430" w:rsidP="001C2F31">
            <w:pPr>
              <w:jc w:val="center"/>
              <w:rPr>
                <w:sz w:val="22"/>
                <w:szCs w:val="22"/>
              </w:rPr>
            </w:pPr>
          </w:p>
        </w:tc>
      </w:tr>
    </w:tbl>
    <w:p w:rsidR="009D46C4" w:rsidRPr="00F06FA0" w:rsidRDefault="009D46C4" w:rsidP="009A3B19">
      <w:pPr>
        <w:jc w:val="center"/>
        <w:rPr>
          <w:b/>
          <w:sz w:val="22"/>
          <w:szCs w:val="22"/>
        </w:rPr>
      </w:pPr>
    </w:p>
    <w:p w:rsidR="006A28FE" w:rsidRPr="00F06FA0" w:rsidRDefault="009A3B19" w:rsidP="006A28FE">
      <w:pPr>
        <w:jc w:val="both"/>
        <w:rPr>
          <w:sz w:val="22"/>
          <w:szCs w:val="22"/>
          <w:lang w:eastAsia="ru-RU"/>
        </w:rPr>
      </w:pPr>
      <w:r w:rsidRPr="00F06FA0">
        <w:rPr>
          <w:sz w:val="22"/>
          <w:szCs w:val="22"/>
        </w:rPr>
        <w:tab/>
      </w:r>
      <w:proofErr w:type="gramStart"/>
      <w:r w:rsidR="00EA0E63" w:rsidRPr="00F06FA0">
        <w:rPr>
          <w:sz w:val="22"/>
          <w:szCs w:val="22"/>
        </w:rPr>
        <w:t>На основании статьи 100</w:t>
      </w:r>
      <w:r w:rsidRPr="00F06FA0">
        <w:rPr>
          <w:sz w:val="22"/>
          <w:szCs w:val="22"/>
        </w:rPr>
        <w:t xml:space="preserve"> Федеральн</w:t>
      </w:r>
      <w:r w:rsidR="00EA0E63" w:rsidRPr="00F06FA0">
        <w:rPr>
          <w:sz w:val="22"/>
          <w:szCs w:val="22"/>
        </w:rPr>
        <w:t>ого закона от</w:t>
      </w:r>
      <w:r w:rsidRPr="00F06FA0">
        <w:rPr>
          <w:sz w:val="22"/>
          <w:szCs w:val="22"/>
        </w:rPr>
        <w:t xml:space="preserve"> </w:t>
      </w:r>
      <w:r w:rsidRPr="00F06FA0">
        <w:rPr>
          <w:sz w:val="22"/>
          <w:szCs w:val="22"/>
          <w:lang w:eastAsia="ru-RU"/>
        </w:rPr>
        <w:t>05.04.2013 № 44-ФЗ</w:t>
      </w:r>
      <w:r w:rsidRPr="00F06FA0">
        <w:rPr>
          <w:sz w:val="22"/>
          <w:szCs w:val="22"/>
        </w:rPr>
        <w:t xml:space="preserve"> «</w:t>
      </w:r>
      <w:r w:rsidRPr="00F06FA0">
        <w:rPr>
          <w:sz w:val="22"/>
          <w:szCs w:val="22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52220" w:rsidRPr="00F06FA0">
        <w:rPr>
          <w:sz w:val="22"/>
          <w:szCs w:val="22"/>
          <w:lang w:eastAsia="ru-RU"/>
        </w:rPr>
        <w:t xml:space="preserve">» (далее </w:t>
      </w:r>
      <w:r w:rsidR="00EA0E63" w:rsidRPr="00F06FA0">
        <w:rPr>
          <w:sz w:val="22"/>
          <w:szCs w:val="22"/>
        </w:rPr>
        <w:t>Закона о контрактной системе</w:t>
      </w:r>
      <w:r w:rsidR="00E52220" w:rsidRPr="00F06FA0">
        <w:rPr>
          <w:sz w:val="22"/>
          <w:szCs w:val="22"/>
          <w:lang w:eastAsia="ru-RU"/>
        </w:rPr>
        <w:t>)</w:t>
      </w:r>
      <w:r w:rsidRPr="00F06FA0">
        <w:rPr>
          <w:sz w:val="22"/>
          <w:szCs w:val="22"/>
          <w:lang w:eastAsia="ru-RU"/>
        </w:rPr>
        <w:t xml:space="preserve">, </w:t>
      </w:r>
      <w:r w:rsidR="00EA0E63" w:rsidRPr="00F06FA0">
        <w:rPr>
          <w:sz w:val="22"/>
          <w:szCs w:val="22"/>
        </w:rPr>
        <w:t xml:space="preserve">постановления  Администрации </w:t>
      </w:r>
      <w:proofErr w:type="spellStart"/>
      <w:r w:rsidR="00EA0E63" w:rsidRPr="00F06FA0">
        <w:rPr>
          <w:sz w:val="22"/>
          <w:szCs w:val="22"/>
        </w:rPr>
        <w:t>Кожевниковского</w:t>
      </w:r>
      <w:proofErr w:type="spellEnd"/>
      <w:r w:rsidR="00EA0E63" w:rsidRPr="00F06FA0">
        <w:rPr>
          <w:sz w:val="22"/>
          <w:szCs w:val="22"/>
        </w:rPr>
        <w:t xml:space="preserve"> района от 26.07.2016 года № 420 «</w:t>
      </w:r>
      <w:r w:rsidR="00EA0E63" w:rsidRPr="00F06FA0">
        <w:rPr>
          <w:iCs/>
          <w:sz w:val="22"/>
          <w:szCs w:val="22"/>
        </w:rPr>
        <w:t xml:space="preserve">Об утверждении Правил осуществления ведомственного контроля  в сфере закупок для обеспечения муниципальных нужд муниципального образования», </w:t>
      </w:r>
      <w:r w:rsidR="00AA2EAD" w:rsidRPr="00F06FA0">
        <w:rPr>
          <w:sz w:val="22"/>
          <w:szCs w:val="22"/>
          <w:lang w:eastAsia="ru-RU"/>
        </w:rPr>
        <w:t xml:space="preserve">распоряжением Администрации </w:t>
      </w:r>
      <w:proofErr w:type="spellStart"/>
      <w:r w:rsidR="00AA2EAD" w:rsidRPr="00F06FA0">
        <w:rPr>
          <w:sz w:val="22"/>
          <w:szCs w:val="22"/>
          <w:lang w:eastAsia="ru-RU"/>
        </w:rPr>
        <w:t>Кожевниковского</w:t>
      </w:r>
      <w:proofErr w:type="spellEnd"/>
      <w:r w:rsidR="00AA2EAD" w:rsidRPr="00F06FA0">
        <w:rPr>
          <w:sz w:val="22"/>
          <w:szCs w:val="22"/>
          <w:lang w:eastAsia="ru-RU"/>
        </w:rPr>
        <w:t xml:space="preserve"> района</w:t>
      </w:r>
      <w:r w:rsidR="009D46C4" w:rsidRPr="00F06FA0">
        <w:rPr>
          <w:sz w:val="22"/>
          <w:szCs w:val="22"/>
          <w:lang w:eastAsia="ru-RU"/>
        </w:rPr>
        <w:t xml:space="preserve"> от</w:t>
      </w:r>
      <w:r w:rsidR="00AA2EAD" w:rsidRPr="00F06FA0">
        <w:rPr>
          <w:sz w:val="22"/>
          <w:szCs w:val="22"/>
          <w:lang w:eastAsia="ru-RU"/>
        </w:rPr>
        <w:t xml:space="preserve"> 30.05.2019</w:t>
      </w:r>
      <w:r w:rsidR="009D46C4" w:rsidRPr="00F06FA0">
        <w:rPr>
          <w:sz w:val="22"/>
          <w:szCs w:val="22"/>
          <w:lang w:eastAsia="ru-RU"/>
        </w:rPr>
        <w:t xml:space="preserve"> </w:t>
      </w:r>
      <w:r w:rsidR="00AA2EAD" w:rsidRPr="00F06FA0">
        <w:rPr>
          <w:sz w:val="22"/>
          <w:szCs w:val="22"/>
          <w:lang w:eastAsia="ru-RU"/>
        </w:rPr>
        <w:t xml:space="preserve"> №460-р</w:t>
      </w:r>
      <w:r w:rsidR="009D46C4" w:rsidRPr="00F06FA0">
        <w:rPr>
          <w:sz w:val="22"/>
          <w:szCs w:val="22"/>
        </w:rPr>
        <w:t xml:space="preserve"> «Об</w:t>
      </w:r>
      <w:proofErr w:type="gramEnd"/>
      <w:r w:rsidR="009D46C4" w:rsidRPr="00F06FA0">
        <w:rPr>
          <w:sz w:val="22"/>
          <w:szCs w:val="22"/>
        </w:rPr>
        <w:t xml:space="preserve"> </w:t>
      </w:r>
      <w:proofErr w:type="gramStart"/>
      <w:r w:rsidR="009D46C4" w:rsidRPr="00F06FA0">
        <w:rPr>
          <w:sz w:val="22"/>
          <w:szCs w:val="22"/>
        </w:rPr>
        <w:t xml:space="preserve">утверждении плана проверок </w:t>
      </w:r>
      <w:r w:rsidR="00EA0E63" w:rsidRPr="00F06FA0">
        <w:rPr>
          <w:sz w:val="22"/>
          <w:szCs w:val="22"/>
        </w:rPr>
        <w:t>на период июль 2019-декабрь 2019 года</w:t>
      </w:r>
      <w:r w:rsidR="009D46C4" w:rsidRPr="00F06FA0">
        <w:rPr>
          <w:sz w:val="22"/>
          <w:szCs w:val="22"/>
        </w:rPr>
        <w:t xml:space="preserve">» </w:t>
      </w:r>
      <w:r w:rsidR="006A28FE" w:rsidRPr="00F06FA0">
        <w:rPr>
          <w:sz w:val="22"/>
          <w:szCs w:val="22"/>
        </w:rPr>
        <w:t>прове</w:t>
      </w:r>
      <w:r w:rsidR="00EA0E63" w:rsidRPr="00F06FA0">
        <w:rPr>
          <w:sz w:val="22"/>
          <w:szCs w:val="22"/>
        </w:rPr>
        <w:t>дена</w:t>
      </w:r>
      <w:r w:rsidR="006A28FE" w:rsidRPr="00F06FA0">
        <w:rPr>
          <w:sz w:val="22"/>
          <w:szCs w:val="22"/>
        </w:rPr>
        <w:t xml:space="preserve"> проверк</w:t>
      </w:r>
      <w:r w:rsidR="00EA0E63" w:rsidRPr="00F06FA0">
        <w:rPr>
          <w:sz w:val="22"/>
          <w:szCs w:val="22"/>
        </w:rPr>
        <w:t>а</w:t>
      </w:r>
      <w:r w:rsidR="006A28FE" w:rsidRPr="00F06FA0">
        <w:rPr>
          <w:sz w:val="22"/>
          <w:szCs w:val="22"/>
        </w:rPr>
        <w:t xml:space="preserve">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</w:t>
      </w:r>
      <w:proofErr w:type="gramEnd"/>
    </w:p>
    <w:p w:rsidR="009D46C4" w:rsidRPr="00F06FA0" w:rsidRDefault="009D46C4" w:rsidP="006A28FE">
      <w:pPr>
        <w:jc w:val="both"/>
        <w:rPr>
          <w:sz w:val="22"/>
          <w:szCs w:val="22"/>
        </w:rPr>
      </w:pPr>
      <w:r w:rsidRPr="00F06FA0">
        <w:rPr>
          <w:i/>
          <w:sz w:val="22"/>
          <w:szCs w:val="22"/>
        </w:rPr>
        <w:t xml:space="preserve">Субъект ведомственного контроля: </w:t>
      </w:r>
      <w:r w:rsidRPr="00F06FA0">
        <w:rPr>
          <w:sz w:val="22"/>
          <w:szCs w:val="22"/>
        </w:rPr>
        <w:t xml:space="preserve">Муниципальное </w:t>
      </w:r>
      <w:r w:rsidR="00EA0E63" w:rsidRPr="00F06FA0">
        <w:rPr>
          <w:sz w:val="22"/>
          <w:szCs w:val="22"/>
        </w:rPr>
        <w:t>бюджетное</w:t>
      </w:r>
      <w:r w:rsidRPr="00F06FA0">
        <w:rPr>
          <w:sz w:val="22"/>
          <w:szCs w:val="22"/>
        </w:rPr>
        <w:t xml:space="preserve"> учреждение «</w:t>
      </w:r>
      <w:proofErr w:type="spellStart"/>
      <w:r w:rsidR="00EA0E63" w:rsidRPr="00F06FA0">
        <w:rPr>
          <w:sz w:val="22"/>
          <w:szCs w:val="22"/>
        </w:rPr>
        <w:t>Кожевниковский</w:t>
      </w:r>
      <w:proofErr w:type="spellEnd"/>
      <w:r w:rsidR="00EA0E63" w:rsidRPr="00F06FA0">
        <w:rPr>
          <w:sz w:val="22"/>
          <w:szCs w:val="22"/>
        </w:rPr>
        <w:t xml:space="preserve"> бизнес-инкубатор</w:t>
      </w:r>
      <w:r w:rsidRPr="00F06FA0">
        <w:rPr>
          <w:sz w:val="22"/>
          <w:szCs w:val="22"/>
        </w:rPr>
        <w:t>»</w:t>
      </w:r>
      <w:r w:rsidR="00401D51" w:rsidRPr="00F06FA0">
        <w:rPr>
          <w:sz w:val="22"/>
          <w:szCs w:val="22"/>
        </w:rPr>
        <w:t xml:space="preserve"> (</w:t>
      </w:r>
      <w:proofErr w:type="spellStart"/>
      <w:r w:rsidR="00401D51" w:rsidRPr="00F06FA0">
        <w:rPr>
          <w:sz w:val="22"/>
          <w:szCs w:val="22"/>
        </w:rPr>
        <w:t>далее-Учреждение</w:t>
      </w:r>
      <w:proofErr w:type="spellEnd"/>
      <w:r w:rsidR="006F17BC" w:rsidRPr="00F06FA0">
        <w:rPr>
          <w:sz w:val="22"/>
          <w:szCs w:val="22"/>
        </w:rPr>
        <w:t>, МБУ «</w:t>
      </w:r>
      <w:proofErr w:type="spellStart"/>
      <w:r w:rsidR="006F17BC" w:rsidRPr="00F06FA0">
        <w:rPr>
          <w:sz w:val="22"/>
          <w:szCs w:val="22"/>
        </w:rPr>
        <w:t>Кожевниковский</w:t>
      </w:r>
      <w:proofErr w:type="spellEnd"/>
      <w:r w:rsidR="006F17BC" w:rsidRPr="00F06FA0">
        <w:rPr>
          <w:sz w:val="22"/>
          <w:szCs w:val="22"/>
        </w:rPr>
        <w:t xml:space="preserve"> бизнес-инкубатор»</w:t>
      </w:r>
      <w:r w:rsidR="00401D51" w:rsidRPr="00F06FA0">
        <w:rPr>
          <w:sz w:val="22"/>
          <w:szCs w:val="22"/>
        </w:rPr>
        <w:t>)</w:t>
      </w:r>
      <w:r w:rsidRPr="00F06FA0">
        <w:rPr>
          <w:sz w:val="22"/>
          <w:szCs w:val="22"/>
        </w:rPr>
        <w:t xml:space="preserve">, ИНН </w:t>
      </w:r>
      <w:r w:rsidR="00EA0E63" w:rsidRPr="00F06FA0">
        <w:rPr>
          <w:sz w:val="22"/>
          <w:szCs w:val="22"/>
        </w:rPr>
        <w:t>7008007480.</w:t>
      </w:r>
    </w:p>
    <w:p w:rsidR="009D46C4" w:rsidRPr="00F06FA0" w:rsidRDefault="009D46C4" w:rsidP="009D46C4">
      <w:pPr>
        <w:jc w:val="both"/>
        <w:rPr>
          <w:sz w:val="22"/>
          <w:szCs w:val="22"/>
        </w:rPr>
      </w:pPr>
      <w:r w:rsidRPr="00F06FA0">
        <w:rPr>
          <w:i/>
          <w:sz w:val="22"/>
          <w:szCs w:val="22"/>
        </w:rPr>
        <w:t xml:space="preserve">Адрес местонахождения субъекта: </w:t>
      </w:r>
      <w:r w:rsidR="00EA0E63" w:rsidRPr="00F06FA0">
        <w:rPr>
          <w:sz w:val="22"/>
          <w:szCs w:val="22"/>
        </w:rPr>
        <w:t>136160</w:t>
      </w:r>
      <w:r w:rsidRPr="00F06FA0">
        <w:rPr>
          <w:sz w:val="22"/>
          <w:szCs w:val="22"/>
        </w:rPr>
        <w:t xml:space="preserve">, </w:t>
      </w:r>
      <w:r w:rsidR="00EA0E63" w:rsidRPr="00F06FA0">
        <w:rPr>
          <w:sz w:val="22"/>
          <w:szCs w:val="22"/>
        </w:rPr>
        <w:t xml:space="preserve">Томская область, </w:t>
      </w:r>
      <w:proofErr w:type="spellStart"/>
      <w:r w:rsidR="00EA0E63" w:rsidRPr="00F06FA0">
        <w:rPr>
          <w:sz w:val="22"/>
          <w:szCs w:val="22"/>
        </w:rPr>
        <w:t>Кожевниковский</w:t>
      </w:r>
      <w:proofErr w:type="spellEnd"/>
      <w:r w:rsidR="00EA0E63" w:rsidRPr="00F06FA0">
        <w:rPr>
          <w:sz w:val="22"/>
          <w:szCs w:val="22"/>
        </w:rPr>
        <w:t xml:space="preserve"> район</w:t>
      </w:r>
      <w:r w:rsidRPr="00F06FA0">
        <w:rPr>
          <w:sz w:val="22"/>
          <w:szCs w:val="22"/>
        </w:rPr>
        <w:t xml:space="preserve">, </w:t>
      </w:r>
      <w:r w:rsidR="00EA0E63" w:rsidRPr="00F06FA0">
        <w:rPr>
          <w:sz w:val="22"/>
          <w:szCs w:val="22"/>
        </w:rPr>
        <w:t xml:space="preserve">с. </w:t>
      </w:r>
      <w:proofErr w:type="spellStart"/>
      <w:r w:rsidR="00EA0E63" w:rsidRPr="00F06FA0">
        <w:rPr>
          <w:sz w:val="22"/>
          <w:szCs w:val="22"/>
        </w:rPr>
        <w:t>Кожевниково</w:t>
      </w:r>
      <w:proofErr w:type="spellEnd"/>
      <w:r w:rsidRPr="00F06FA0">
        <w:rPr>
          <w:sz w:val="22"/>
          <w:szCs w:val="22"/>
        </w:rPr>
        <w:t xml:space="preserve">, </w:t>
      </w:r>
      <w:r w:rsidR="00EA0E63" w:rsidRPr="00F06FA0">
        <w:rPr>
          <w:sz w:val="22"/>
          <w:szCs w:val="22"/>
        </w:rPr>
        <w:t>ул. Гагарина17.</w:t>
      </w:r>
    </w:p>
    <w:p w:rsidR="009D46C4" w:rsidRPr="00F06FA0" w:rsidRDefault="009D46C4" w:rsidP="009D46C4">
      <w:pPr>
        <w:jc w:val="both"/>
        <w:rPr>
          <w:sz w:val="22"/>
          <w:szCs w:val="22"/>
        </w:rPr>
      </w:pPr>
      <w:r w:rsidRPr="00F06FA0">
        <w:rPr>
          <w:i/>
          <w:sz w:val="22"/>
          <w:szCs w:val="22"/>
        </w:rPr>
        <w:t xml:space="preserve">Форма  проверки: </w:t>
      </w:r>
      <w:r w:rsidRPr="00F06FA0">
        <w:rPr>
          <w:sz w:val="22"/>
          <w:szCs w:val="22"/>
        </w:rPr>
        <w:t>плановая</w:t>
      </w:r>
      <w:r w:rsidR="009D756D" w:rsidRPr="00F06FA0">
        <w:rPr>
          <w:sz w:val="22"/>
          <w:szCs w:val="22"/>
        </w:rPr>
        <w:t>.</w:t>
      </w:r>
      <w:r w:rsidR="00C1379F">
        <w:rPr>
          <w:sz w:val="22"/>
          <w:szCs w:val="22"/>
        </w:rPr>
        <w:t xml:space="preserve"> </w:t>
      </w:r>
    </w:p>
    <w:p w:rsidR="009D46C4" w:rsidRPr="00F06FA0" w:rsidRDefault="009D46C4" w:rsidP="009D46C4">
      <w:pPr>
        <w:jc w:val="both"/>
        <w:rPr>
          <w:sz w:val="22"/>
          <w:szCs w:val="22"/>
        </w:rPr>
      </w:pPr>
      <w:r w:rsidRPr="00F06FA0">
        <w:rPr>
          <w:i/>
          <w:sz w:val="22"/>
          <w:szCs w:val="22"/>
        </w:rPr>
        <w:t>Вид проверки:</w:t>
      </w:r>
      <w:r w:rsidRPr="00F06FA0">
        <w:rPr>
          <w:sz w:val="22"/>
          <w:szCs w:val="22"/>
        </w:rPr>
        <w:t xml:space="preserve"> </w:t>
      </w:r>
      <w:proofErr w:type="gramStart"/>
      <w:r w:rsidRPr="00F06FA0">
        <w:rPr>
          <w:sz w:val="22"/>
          <w:szCs w:val="22"/>
        </w:rPr>
        <w:t>документарная</w:t>
      </w:r>
      <w:proofErr w:type="gramEnd"/>
      <w:r w:rsidR="009D756D" w:rsidRPr="00F06FA0">
        <w:rPr>
          <w:sz w:val="22"/>
          <w:szCs w:val="22"/>
        </w:rPr>
        <w:t>.</w:t>
      </w:r>
    </w:p>
    <w:p w:rsidR="009D46C4" w:rsidRPr="00F06FA0" w:rsidRDefault="009D46C4" w:rsidP="009D46C4">
      <w:pPr>
        <w:jc w:val="both"/>
        <w:rPr>
          <w:sz w:val="22"/>
          <w:szCs w:val="22"/>
        </w:rPr>
      </w:pPr>
      <w:proofErr w:type="gramStart"/>
      <w:r w:rsidRPr="00F06FA0">
        <w:rPr>
          <w:i/>
          <w:sz w:val="22"/>
          <w:szCs w:val="22"/>
        </w:rPr>
        <w:t xml:space="preserve">Цель проведения проверки: </w:t>
      </w:r>
      <w:r w:rsidRPr="00F06FA0">
        <w:rPr>
          <w:sz w:val="22"/>
          <w:szCs w:val="22"/>
        </w:rPr>
        <w:t>предупреждение и выявление нарушений законодательства РФ и нормативных правовых актов РФ в сфере осуществления закупок товаров, работ, услуг.</w:t>
      </w:r>
      <w:proofErr w:type="gramEnd"/>
    </w:p>
    <w:p w:rsidR="005B1FA7" w:rsidRPr="00F06FA0" w:rsidRDefault="009D46C4" w:rsidP="009D46C4">
      <w:pPr>
        <w:jc w:val="both"/>
        <w:rPr>
          <w:sz w:val="22"/>
          <w:szCs w:val="22"/>
          <w:lang w:eastAsia="ru-RU"/>
        </w:rPr>
      </w:pPr>
      <w:proofErr w:type="gramStart"/>
      <w:r w:rsidRPr="00F06FA0">
        <w:rPr>
          <w:i/>
          <w:sz w:val="22"/>
          <w:szCs w:val="22"/>
        </w:rPr>
        <w:t xml:space="preserve">Предмет проверки: </w:t>
      </w:r>
      <w:r w:rsidRPr="00F06FA0">
        <w:rPr>
          <w:sz w:val="22"/>
          <w:szCs w:val="22"/>
          <w:lang w:eastAsia="ru-RU"/>
        </w:rPr>
        <w:t>соблюдение подведомственными органу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</w:t>
      </w:r>
      <w:r w:rsidR="009D756D" w:rsidRPr="00F06FA0">
        <w:rPr>
          <w:sz w:val="22"/>
          <w:szCs w:val="22"/>
          <w:lang w:eastAsia="ru-RU"/>
        </w:rPr>
        <w:t>.</w:t>
      </w:r>
      <w:proofErr w:type="gramEnd"/>
    </w:p>
    <w:p w:rsidR="005B1FA7" w:rsidRPr="00F06FA0" w:rsidRDefault="005B1FA7" w:rsidP="005B1FA7">
      <w:pPr>
        <w:jc w:val="both"/>
        <w:rPr>
          <w:sz w:val="22"/>
          <w:szCs w:val="22"/>
        </w:rPr>
      </w:pPr>
      <w:r w:rsidRPr="00F06FA0">
        <w:rPr>
          <w:i/>
          <w:sz w:val="22"/>
          <w:szCs w:val="22"/>
        </w:rPr>
        <w:t xml:space="preserve">Проверяемый период: </w:t>
      </w:r>
      <w:r w:rsidRPr="00F06FA0">
        <w:rPr>
          <w:sz w:val="22"/>
          <w:szCs w:val="22"/>
        </w:rPr>
        <w:t>01.01.201</w:t>
      </w:r>
      <w:r w:rsidR="00401D51" w:rsidRPr="00F06FA0">
        <w:rPr>
          <w:sz w:val="22"/>
          <w:szCs w:val="22"/>
        </w:rPr>
        <w:t>8</w:t>
      </w:r>
      <w:r w:rsidRPr="00F06FA0">
        <w:rPr>
          <w:sz w:val="22"/>
          <w:szCs w:val="22"/>
        </w:rPr>
        <w:t xml:space="preserve"> – 31.12.201</w:t>
      </w:r>
      <w:r w:rsidR="00401D51" w:rsidRPr="00F06FA0">
        <w:rPr>
          <w:sz w:val="22"/>
          <w:szCs w:val="22"/>
        </w:rPr>
        <w:t>8</w:t>
      </w:r>
      <w:r w:rsidR="00056903" w:rsidRPr="00F06FA0">
        <w:rPr>
          <w:sz w:val="22"/>
          <w:szCs w:val="22"/>
        </w:rPr>
        <w:t xml:space="preserve"> </w:t>
      </w:r>
    </w:p>
    <w:p w:rsidR="009D46C4" w:rsidRPr="00F06FA0" w:rsidRDefault="005B1FA7" w:rsidP="006A28FE">
      <w:pPr>
        <w:jc w:val="both"/>
        <w:rPr>
          <w:sz w:val="22"/>
          <w:szCs w:val="22"/>
        </w:rPr>
      </w:pPr>
      <w:r w:rsidRPr="00F06FA0">
        <w:rPr>
          <w:i/>
          <w:sz w:val="22"/>
          <w:szCs w:val="22"/>
        </w:rPr>
        <w:t xml:space="preserve">Срок проведения проверки: </w:t>
      </w:r>
      <w:r w:rsidRPr="00F06FA0">
        <w:rPr>
          <w:sz w:val="22"/>
          <w:szCs w:val="22"/>
        </w:rPr>
        <w:t>с</w:t>
      </w:r>
      <w:r w:rsidRPr="00F06FA0">
        <w:rPr>
          <w:i/>
          <w:sz w:val="22"/>
          <w:szCs w:val="22"/>
        </w:rPr>
        <w:t xml:space="preserve"> </w:t>
      </w:r>
      <w:r w:rsidR="00401D51" w:rsidRPr="00F06FA0">
        <w:rPr>
          <w:sz w:val="22"/>
          <w:szCs w:val="22"/>
        </w:rPr>
        <w:t>17.09.2019</w:t>
      </w:r>
      <w:r w:rsidRPr="00F06FA0">
        <w:rPr>
          <w:sz w:val="22"/>
          <w:szCs w:val="22"/>
        </w:rPr>
        <w:t>-</w:t>
      </w:r>
      <w:r w:rsidR="00401D51" w:rsidRPr="00F06FA0">
        <w:rPr>
          <w:sz w:val="22"/>
          <w:szCs w:val="22"/>
        </w:rPr>
        <w:t>27.09.2019</w:t>
      </w:r>
    </w:p>
    <w:p w:rsidR="009D46C4" w:rsidRPr="00F06FA0" w:rsidRDefault="00CA1F23" w:rsidP="009D46C4">
      <w:pPr>
        <w:jc w:val="both"/>
        <w:rPr>
          <w:sz w:val="22"/>
          <w:szCs w:val="22"/>
          <w:lang w:eastAsia="ru-RU"/>
        </w:rPr>
      </w:pPr>
      <w:r w:rsidRPr="00F06FA0">
        <w:rPr>
          <w:i/>
          <w:sz w:val="22"/>
          <w:szCs w:val="22"/>
          <w:lang w:eastAsia="ru-RU"/>
        </w:rPr>
        <w:t>Проверка проводилась в отношении</w:t>
      </w:r>
      <w:r w:rsidRPr="00F06FA0">
        <w:rPr>
          <w:sz w:val="22"/>
          <w:szCs w:val="22"/>
          <w:lang w:eastAsia="ru-RU"/>
        </w:rPr>
        <w:t>:</w:t>
      </w:r>
    </w:p>
    <w:p w:rsidR="009D46C4" w:rsidRPr="00F06FA0" w:rsidRDefault="007807F5" w:rsidP="009D46C4">
      <w:pPr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F06FA0">
        <w:rPr>
          <w:sz w:val="22"/>
          <w:szCs w:val="22"/>
          <w:lang w:eastAsia="ru-RU"/>
        </w:rPr>
        <w:t>1</w:t>
      </w:r>
      <w:r w:rsidR="009D46C4" w:rsidRPr="00F06FA0">
        <w:rPr>
          <w:sz w:val="22"/>
          <w:szCs w:val="22"/>
          <w:lang w:eastAsia="ru-RU"/>
        </w:rPr>
        <w:t>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9D46C4" w:rsidRPr="00F06FA0" w:rsidRDefault="007807F5" w:rsidP="009D46C4">
      <w:pPr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F06FA0">
        <w:rPr>
          <w:sz w:val="22"/>
          <w:szCs w:val="22"/>
          <w:lang w:eastAsia="ru-RU"/>
        </w:rPr>
        <w:t>2</w:t>
      </w:r>
      <w:r w:rsidR="009D46C4" w:rsidRPr="00F06FA0">
        <w:rPr>
          <w:sz w:val="22"/>
          <w:szCs w:val="22"/>
          <w:lang w:eastAsia="ru-RU"/>
        </w:rPr>
        <w:t>) соблюдения требований к обоснованию закупок и обоснованности закупок;</w:t>
      </w:r>
    </w:p>
    <w:p w:rsidR="009D46C4" w:rsidRPr="00F06FA0" w:rsidRDefault="007807F5" w:rsidP="009D46C4">
      <w:pPr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F06FA0">
        <w:rPr>
          <w:sz w:val="22"/>
          <w:szCs w:val="22"/>
          <w:lang w:eastAsia="ru-RU"/>
        </w:rPr>
        <w:t>3</w:t>
      </w:r>
      <w:r w:rsidR="009D46C4" w:rsidRPr="00F06FA0">
        <w:rPr>
          <w:sz w:val="22"/>
          <w:szCs w:val="22"/>
          <w:lang w:eastAsia="ru-RU"/>
        </w:rPr>
        <w:t>) соблюдения требований о нормировании в сфере закупок;</w:t>
      </w:r>
    </w:p>
    <w:p w:rsidR="009D46C4" w:rsidRPr="00F06FA0" w:rsidRDefault="007807F5" w:rsidP="009D46C4">
      <w:pPr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F06FA0">
        <w:rPr>
          <w:sz w:val="22"/>
          <w:szCs w:val="22"/>
          <w:lang w:eastAsia="ru-RU"/>
        </w:rPr>
        <w:t>4</w:t>
      </w:r>
      <w:r w:rsidR="009D46C4" w:rsidRPr="00F06FA0">
        <w:rPr>
          <w:sz w:val="22"/>
          <w:szCs w:val="22"/>
          <w:lang w:eastAsia="ru-RU"/>
        </w:rPr>
        <w:t>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9D46C4" w:rsidRPr="00F06FA0" w:rsidRDefault="007807F5" w:rsidP="009D46C4">
      <w:pPr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F06FA0">
        <w:rPr>
          <w:sz w:val="22"/>
          <w:szCs w:val="22"/>
          <w:lang w:eastAsia="ru-RU"/>
        </w:rPr>
        <w:t>5</w:t>
      </w:r>
      <w:r w:rsidR="009D46C4" w:rsidRPr="00F06FA0">
        <w:rPr>
          <w:sz w:val="22"/>
          <w:szCs w:val="22"/>
          <w:lang w:eastAsia="ru-RU"/>
        </w:rPr>
        <w:t>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9D756D" w:rsidRPr="00F06FA0" w:rsidRDefault="007807F5" w:rsidP="009D756D">
      <w:pPr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F06FA0">
        <w:rPr>
          <w:sz w:val="22"/>
          <w:szCs w:val="22"/>
          <w:lang w:eastAsia="ru-RU"/>
        </w:rPr>
        <w:t>6</w:t>
      </w:r>
      <w:r w:rsidR="009D46C4" w:rsidRPr="00F06FA0">
        <w:rPr>
          <w:sz w:val="22"/>
          <w:szCs w:val="22"/>
          <w:lang w:eastAsia="ru-RU"/>
        </w:rPr>
        <w:t>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9D46C4" w:rsidRPr="00F06FA0" w:rsidRDefault="009D46C4" w:rsidP="009D756D">
      <w:pPr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F06FA0">
        <w:rPr>
          <w:sz w:val="22"/>
          <w:szCs w:val="22"/>
          <w:lang w:eastAsia="ru-RU"/>
        </w:rPr>
        <w:t>в планах-графиках, - информации, содержащейся в планах закупок;</w:t>
      </w:r>
      <w:r w:rsidR="009165DB" w:rsidRPr="00F06FA0">
        <w:rPr>
          <w:sz w:val="22"/>
          <w:szCs w:val="22"/>
          <w:lang w:eastAsia="ru-RU"/>
        </w:rPr>
        <w:t xml:space="preserve"> </w:t>
      </w:r>
    </w:p>
    <w:p w:rsidR="009D46C4" w:rsidRPr="00F06FA0" w:rsidRDefault="009D46C4" w:rsidP="00844A47">
      <w:pPr>
        <w:pStyle w:val="ac"/>
        <w:jc w:val="both"/>
        <w:rPr>
          <w:rFonts w:ascii="Times New Roman" w:hAnsi="Times New Roman"/>
          <w:sz w:val="22"/>
          <w:szCs w:val="22"/>
        </w:rPr>
      </w:pPr>
      <w:r w:rsidRPr="00F06FA0">
        <w:rPr>
          <w:rFonts w:ascii="Times New Roman" w:hAnsi="Times New Roman"/>
          <w:sz w:val="22"/>
          <w:szCs w:val="22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9D46C4" w:rsidRPr="00F06FA0" w:rsidRDefault="009D46C4" w:rsidP="00844A47">
      <w:pPr>
        <w:pStyle w:val="ac"/>
        <w:jc w:val="both"/>
        <w:rPr>
          <w:rFonts w:ascii="Times New Roman" w:hAnsi="Times New Roman"/>
          <w:sz w:val="22"/>
          <w:szCs w:val="22"/>
        </w:rPr>
      </w:pPr>
      <w:r w:rsidRPr="00F06FA0">
        <w:rPr>
          <w:rFonts w:ascii="Times New Roman" w:hAnsi="Times New Roman"/>
          <w:sz w:val="22"/>
          <w:szCs w:val="22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9D46C4" w:rsidRPr="00F06FA0" w:rsidRDefault="009D46C4" w:rsidP="00844A47">
      <w:pPr>
        <w:pStyle w:val="ac"/>
        <w:jc w:val="both"/>
        <w:rPr>
          <w:rFonts w:ascii="Times New Roman" w:hAnsi="Times New Roman"/>
          <w:sz w:val="22"/>
          <w:szCs w:val="22"/>
        </w:rPr>
      </w:pPr>
      <w:r w:rsidRPr="00F06FA0">
        <w:rPr>
          <w:rFonts w:ascii="Times New Roman" w:hAnsi="Times New Roman"/>
          <w:sz w:val="22"/>
          <w:szCs w:val="22"/>
        </w:rPr>
        <w:t>в реестре контрактов, заключенных заказчиками, - условиям контрактов;</w:t>
      </w:r>
    </w:p>
    <w:p w:rsidR="009D46C4" w:rsidRPr="00F06FA0" w:rsidRDefault="007807F5" w:rsidP="00844A47">
      <w:pPr>
        <w:pStyle w:val="ac"/>
        <w:jc w:val="both"/>
        <w:rPr>
          <w:rFonts w:ascii="Times New Roman" w:hAnsi="Times New Roman"/>
          <w:sz w:val="22"/>
          <w:szCs w:val="22"/>
        </w:rPr>
      </w:pPr>
      <w:r w:rsidRPr="00F06FA0">
        <w:rPr>
          <w:rFonts w:ascii="Times New Roman" w:hAnsi="Times New Roman"/>
          <w:sz w:val="22"/>
          <w:szCs w:val="22"/>
        </w:rPr>
        <w:t>7</w:t>
      </w:r>
      <w:r w:rsidR="009D46C4" w:rsidRPr="00F06FA0">
        <w:rPr>
          <w:rFonts w:ascii="Times New Roman" w:hAnsi="Times New Roman"/>
          <w:sz w:val="22"/>
          <w:szCs w:val="22"/>
        </w:rPr>
        <w:t>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9D46C4" w:rsidRPr="00F06FA0" w:rsidRDefault="007807F5" w:rsidP="00844A47">
      <w:pPr>
        <w:pStyle w:val="ac"/>
        <w:jc w:val="both"/>
        <w:rPr>
          <w:rFonts w:ascii="Times New Roman" w:hAnsi="Times New Roman"/>
          <w:sz w:val="22"/>
          <w:szCs w:val="22"/>
        </w:rPr>
      </w:pPr>
      <w:r w:rsidRPr="00F06FA0">
        <w:rPr>
          <w:rFonts w:ascii="Times New Roman" w:hAnsi="Times New Roman"/>
          <w:sz w:val="22"/>
          <w:szCs w:val="22"/>
        </w:rPr>
        <w:t>8</w:t>
      </w:r>
      <w:r w:rsidR="009D46C4" w:rsidRPr="00F06FA0">
        <w:rPr>
          <w:rFonts w:ascii="Times New Roman" w:hAnsi="Times New Roman"/>
          <w:sz w:val="22"/>
          <w:szCs w:val="22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9D46C4" w:rsidRPr="00F06FA0" w:rsidRDefault="007807F5" w:rsidP="00844A47">
      <w:pPr>
        <w:pStyle w:val="ac"/>
        <w:jc w:val="both"/>
        <w:rPr>
          <w:rFonts w:ascii="Times New Roman" w:hAnsi="Times New Roman"/>
          <w:sz w:val="22"/>
          <w:szCs w:val="22"/>
        </w:rPr>
      </w:pPr>
      <w:r w:rsidRPr="00F06FA0">
        <w:rPr>
          <w:rFonts w:ascii="Times New Roman" w:hAnsi="Times New Roman"/>
          <w:sz w:val="22"/>
          <w:szCs w:val="22"/>
        </w:rPr>
        <w:t>9</w:t>
      </w:r>
      <w:r w:rsidR="009D46C4" w:rsidRPr="00F06FA0">
        <w:rPr>
          <w:rFonts w:ascii="Times New Roman" w:hAnsi="Times New Roman"/>
          <w:sz w:val="22"/>
          <w:szCs w:val="22"/>
        </w:rPr>
        <w:t>) соблюдения требований по определению поставщика (подрядчика, исполнителя);</w:t>
      </w:r>
    </w:p>
    <w:p w:rsidR="009D46C4" w:rsidRPr="00F06FA0" w:rsidRDefault="007807F5" w:rsidP="00844A47">
      <w:pPr>
        <w:pStyle w:val="ac"/>
        <w:jc w:val="both"/>
        <w:rPr>
          <w:rFonts w:ascii="Times New Roman" w:hAnsi="Times New Roman"/>
          <w:sz w:val="22"/>
          <w:szCs w:val="22"/>
        </w:rPr>
      </w:pPr>
      <w:r w:rsidRPr="00F06FA0">
        <w:rPr>
          <w:rFonts w:ascii="Times New Roman" w:hAnsi="Times New Roman"/>
          <w:sz w:val="22"/>
          <w:szCs w:val="22"/>
        </w:rPr>
        <w:t>10</w:t>
      </w:r>
      <w:r w:rsidR="009D46C4" w:rsidRPr="00F06FA0">
        <w:rPr>
          <w:rFonts w:ascii="Times New Roman" w:hAnsi="Times New Roman"/>
          <w:sz w:val="22"/>
          <w:szCs w:val="22"/>
        </w:rPr>
        <w:t xml:space="preserve">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</w:t>
      </w:r>
      <w:r w:rsidR="009D46C4" w:rsidRPr="00F06FA0">
        <w:rPr>
          <w:rFonts w:ascii="Times New Roman" w:hAnsi="Times New Roman"/>
          <w:sz w:val="22"/>
          <w:szCs w:val="22"/>
        </w:rPr>
        <w:lastRenderedPageBreak/>
        <w:t>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9D46C4" w:rsidRPr="00F06FA0" w:rsidRDefault="007807F5" w:rsidP="00844A47">
      <w:pPr>
        <w:pStyle w:val="ac"/>
        <w:jc w:val="both"/>
        <w:rPr>
          <w:rFonts w:ascii="Times New Roman" w:hAnsi="Times New Roman"/>
          <w:sz w:val="22"/>
          <w:szCs w:val="22"/>
        </w:rPr>
      </w:pPr>
      <w:r w:rsidRPr="00F06FA0">
        <w:rPr>
          <w:rFonts w:ascii="Times New Roman" w:hAnsi="Times New Roman"/>
          <w:sz w:val="22"/>
          <w:szCs w:val="22"/>
        </w:rPr>
        <w:t>11</w:t>
      </w:r>
      <w:r w:rsidR="009D46C4" w:rsidRPr="00F06FA0">
        <w:rPr>
          <w:rFonts w:ascii="Times New Roman" w:hAnsi="Times New Roman"/>
          <w:sz w:val="22"/>
          <w:szCs w:val="22"/>
        </w:rPr>
        <w:t>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D46C4" w:rsidRPr="00F06FA0" w:rsidRDefault="007807F5" w:rsidP="00844A47">
      <w:pPr>
        <w:pStyle w:val="ac"/>
        <w:jc w:val="both"/>
        <w:rPr>
          <w:rFonts w:ascii="Times New Roman" w:hAnsi="Times New Roman"/>
          <w:sz w:val="22"/>
          <w:szCs w:val="22"/>
        </w:rPr>
      </w:pPr>
      <w:r w:rsidRPr="00F06FA0">
        <w:rPr>
          <w:rFonts w:ascii="Times New Roman" w:hAnsi="Times New Roman"/>
          <w:sz w:val="22"/>
          <w:szCs w:val="22"/>
        </w:rPr>
        <w:t>12</w:t>
      </w:r>
      <w:r w:rsidR="009D46C4" w:rsidRPr="00F06FA0">
        <w:rPr>
          <w:rFonts w:ascii="Times New Roman" w:hAnsi="Times New Roman"/>
          <w:sz w:val="22"/>
          <w:szCs w:val="22"/>
        </w:rPr>
        <w:t>) соответствия поставленного товара, выполненной работы (ее результата) или оказанной услуги условиям контракта;</w:t>
      </w:r>
    </w:p>
    <w:p w:rsidR="009D46C4" w:rsidRPr="00F06FA0" w:rsidRDefault="007807F5" w:rsidP="00844A47">
      <w:pPr>
        <w:pStyle w:val="ac"/>
        <w:jc w:val="both"/>
        <w:rPr>
          <w:rFonts w:ascii="Times New Roman" w:hAnsi="Times New Roman"/>
          <w:sz w:val="22"/>
          <w:szCs w:val="22"/>
        </w:rPr>
      </w:pPr>
      <w:r w:rsidRPr="00F06FA0">
        <w:rPr>
          <w:rFonts w:ascii="Times New Roman" w:hAnsi="Times New Roman"/>
          <w:sz w:val="22"/>
          <w:szCs w:val="22"/>
        </w:rPr>
        <w:t>13</w:t>
      </w:r>
      <w:r w:rsidR="009D46C4" w:rsidRPr="00F06FA0">
        <w:rPr>
          <w:rFonts w:ascii="Times New Roman" w:hAnsi="Times New Roman"/>
          <w:sz w:val="22"/>
          <w:szCs w:val="22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10828" w:rsidRPr="00F06FA0" w:rsidRDefault="007807F5" w:rsidP="00910828">
      <w:pPr>
        <w:pStyle w:val="ac"/>
        <w:jc w:val="both"/>
        <w:rPr>
          <w:rFonts w:ascii="Times New Roman" w:hAnsi="Times New Roman"/>
          <w:sz w:val="22"/>
          <w:szCs w:val="22"/>
        </w:rPr>
      </w:pPr>
      <w:r w:rsidRPr="00F06FA0">
        <w:rPr>
          <w:rFonts w:ascii="Times New Roman" w:hAnsi="Times New Roman"/>
          <w:sz w:val="22"/>
          <w:szCs w:val="22"/>
        </w:rPr>
        <w:t>14</w:t>
      </w:r>
      <w:r w:rsidR="009D46C4" w:rsidRPr="00F06FA0">
        <w:rPr>
          <w:rFonts w:ascii="Times New Roman" w:hAnsi="Times New Roman"/>
          <w:sz w:val="22"/>
          <w:szCs w:val="22"/>
        </w:rPr>
        <w:t>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A43DE8" w:rsidRPr="00F06FA0" w:rsidRDefault="00A43DE8" w:rsidP="004F2430">
      <w:pPr>
        <w:autoSpaceDN w:val="0"/>
        <w:adjustRightInd w:val="0"/>
        <w:jc w:val="both"/>
        <w:rPr>
          <w:sz w:val="22"/>
          <w:szCs w:val="22"/>
        </w:rPr>
      </w:pPr>
      <w:r w:rsidRPr="00F06FA0">
        <w:rPr>
          <w:i/>
          <w:sz w:val="22"/>
          <w:szCs w:val="22"/>
        </w:rPr>
        <w:t>В ходе проверки были изучены</w:t>
      </w:r>
      <w:r w:rsidRPr="00F06FA0">
        <w:rPr>
          <w:sz w:val="22"/>
          <w:szCs w:val="22"/>
        </w:rPr>
        <w:t xml:space="preserve">: нормативно – правовые акты </w:t>
      </w:r>
      <w:r w:rsidR="00401D51" w:rsidRPr="00F06FA0">
        <w:rPr>
          <w:sz w:val="22"/>
          <w:szCs w:val="22"/>
        </w:rPr>
        <w:t>Учреждения</w:t>
      </w:r>
      <w:r w:rsidRPr="00F06FA0">
        <w:rPr>
          <w:sz w:val="22"/>
          <w:szCs w:val="22"/>
        </w:rPr>
        <w:t xml:space="preserve">, регламентирующие организацию и осуществление закупок товаров, работ, услуг; документы </w:t>
      </w:r>
      <w:r w:rsidR="009D46C4" w:rsidRPr="00F06FA0">
        <w:rPr>
          <w:bCs/>
          <w:sz w:val="22"/>
          <w:szCs w:val="22"/>
        </w:rPr>
        <w:t xml:space="preserve">по осуществлению закупок </w:t>
      </w:r>
      <w:r w:rsidRPr="00F06FA0">
        <w:rPr>
          <w:sz w:val="22"/>
          <w:szCs w:val="22"/>
          <w:lang w:eastAsia="ru-RU"/>
        </w:rPr>
        <w:t>у единственного поста</w:t>
      </w:r>
      <w:r w:rsidR="009D46C4" w:rsidRPr="00F06FA0">
        <w:rPr>
          <w:sz w:val="22"/>
          <w:szCs w:val="22"/>
          <w:lang w:eastAsia="ru-RU"/>
        </w:rPr>
        <w:t>вщика (подрядчика, исполнителя)</w:t>
      </w:r>
      <w:r w:rsidRPr="00F06FA0">
        <w:rPr>
          <w:sz w:val="22"/>
          <w:szCs w:val="22"/>
        </w:rPr>
        <w:t>; план закупок товаров, работ, услуг для обеспечения муниципальных нужд; план-график закупок товаров, работ, услуг для обеспечения муниципальных нужд</w:t>
      </w:r>
      <w:r w:rsidR="00401D51" w:rsidRPr="00F06FA0">
        <w:rPr>
          <w:sz w:val="22"/>
          <w:szCs w:val="22"/>
        </w:rPr>
        <w:t>.</w:t>
      </w:r>
    </w:p>
    <w:p w:rsidR="00E643A1" w:rsidRPr="00F06FA0" w:rsidRDefault="00A43DE8" w:rsidP="006A28FE">
      <w:pPr>
        <w:jc w:val="both"/>
        <w:rPr>
          <w:i/>
          <w:sz w:val="22"/>
          <w:szCs w:val="22"/>
        </w:rPr>
      </w:pPr>
      <w:r w:rsidRPr="00F06FA0">
        <w:rPr>
          <w:i/>
          <w:sz w:val="22"/>
          <w:szCs w:val="22"/>
        </w:rPr>
        <w:t>В ходе проверки установлено:</w:t>
      </w:r>
    </w:p>
    <w:p w:rsidR="009D46C4" w:rsidRPr="00F06FA0" w:rsidRDefault="00BA45C1" w:rsidP="002443E4">
      <w:pPr>
        <w:pStyle w:val="Default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i/>
          <w:sz w:val="22"/>
          <w:szCs w:val="22"/>
        </w:rPr>
      </w:pPr>
      <w:r w:rsidRPr="00F06FA0">
        <w:rPr>
          <w:sz w:val="22"/>
          <w:szCs w:val="22"/>
        </w:rPr>
        <w:t>О</w:t>
      </w:r>
      <w:r w:rsidR="009D46C4" w:rsidRPr="00F06FA0">
        <w:rPr>
          <w:sz w:val="22"/>
          <w:szCs w:val="22"/>
        </w:rPr>
        <w:t>граничени</w:t>
      </w:r>
      <w:r w:rsidRPr="00F06FA0">
        <w:rPr>
          <w:sz w:val="22"/>
          <w:szCs w:val="22"/>
        </w:rPr>
        <w:t>я</w:t>
      </w:r>
      <w:r w:rsidR="009D46C4" w:rsidRPr="00F06FA0">
        <w:rPr>
          <w:sz w:val="22"/>
          <w:szCs w:val="22"/>
        </w:rPr>
        <w:t xml:space="preserve"> и </w:t>
      </w:r>
      <w:proofErr w:type="gramStart"/>
      <w:r w:rsidR="009D46C4" w:rsidRPr="00F06FA0">
        <w:rPr>
          <w:sz w:val="22"/>
          <w:szCs w:val="22"/>
        </w:rPr>
        <w:t>запрет</w:t>
      </w:r>
      <w:r w:rsidRPr="00F06FA0">
        <w:rPr>
          <w:sz w:val="22"/>
          <w:szCs w:val="22"/>
        </w:rPr>
        <w:t>ы</w:t>
      </w:r>
      <w:r w:rsidR="009D46C4" w:rsidRPr="00F06FA0">
        <w:rPr>
          <w:sz w:val="22"/>
          <w:szCs w:val="22"/>
        </w:rPr>
        <w:t>, установленны</w:t>
      </w:r>
      <w:r w:rsidRPr="00F06FA0">
        <w:rPr>
          <w:sz w:val="22"/>
          <w:szCs w:val="22"/>
        </w:rPr>
        <w:t>е</w:t>
      </w:r>
      <w:r w:rsidR="009D46C4" w:rsidRPr="00F06FA0">
        <w:rPr>
          <w:sz w:val="22"/>
          <w:szCs w:val="22"/>
        </w:rPr>
        <w:t xml:space="preserve"> законодательством Российской Федерации о конт</w:t>
      </w:r>
      <w:r w:rsidRPr="00F06FA0">
        <w:rPr>
          <w:sz w:val="22"/>
          <w:szCs w:val="22"/>
        </w:rPr>
        <w:t>рактной системе в сфере закупок соблюдаются</w:t>
      </w:r>
      <w:proofErr w:type="gramEnd"/>
      <w:r w:rsidRPr="00F06FA0">
        <w:rPr>
          <w:sz w:val="22"/>
          <w:szCs w:val="22"/>
        </w:rPr>
        <w:t xml:space="preserve">. Нарушений </w:t>
      </w:r>
      <w:r w:rsidR="005B1FA7" w:rsidRPr="00F06FA0">
        <w:rPr>
          <w:sz w:val="22"/>
          <w:szCs w:val="22"/>
        </w:rPr>
        <w:t>законодательства</w:t>
      </w:r>
      <w:r w:rsidR="002443E4" w:rsidRPr="00F06FA0">
        <w:rPr>
          <w:sz w:val="22"/>
          <w:szCs w:val="22"/>
        </w:rPr>
        <w:t xml:space="preserve"> в части соблюдения ограничений и запретов не </w:t>
      </w:r>
      <w:r w:rsidRPr="00F06FA0">
        <w:rPr>
          <w:sz w:val="22"/>
          <w:szCs w:val="22"/>
        </w:rPr>
        <w:t>выявлено.</w:t>
      </w:r>
    </w:p>
    <w:p w:rsidR="00911E99" w:rsidRPr="00F06FA0" w:rsidRDefault="00265598" w:rsidP="00E643A1">
      <w:pPr>
        <w:pStyle w:val="Default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i/>
          <w:sz w:val="22"/>
          <w:szCs w:val="22"/>
        </w:rPr>
      </w:pPr>
      <w:r w:rsidRPr="00F06FA0">
        <w:rPr>
          <w:sz w:val="22"/>
          <w:szCs w:val="22"/>
        </w:rPr>
        <w:t xml:space="preserve">Обоснование закупки осуществляется заказчиком при формировании плана закупок, плана-графика. </w:t>
      </w:r>
      <w:proofErr w:type="gramStart"/>
      <w:r w:rsidRPr="00F06FA0">
        <w:rPr>
          <w:sz w:val="22"/>
          <w:szCs w:val="22"/>
        </w:rPr>
        <w:t>Обоснование закупок осуществляется в соответствии с правилами обоснования закупок товаров, работ и услуг для обеспечения государственных и муниципальных нужд, утвержденными постановлением Правительства РФ от 05.06.2015 №555 «Об установлении порядка обоснования закупок товаров, работ и услуг для обеспечения государственных и муниципальных нужд и форм такого обоснования».</w:t>
      </w:r>
      <w:proofErr w:type="gramEnd"/>
      <w:r w:rsidRPr="00F06FA0">
        <w:rPr>
          <w:sz w:val="22"/>
          <w:szCs w:val="22"/>
        </w:rPr>
        <w:t xml:space="preserve"> </w:t>
      </w:r>
      <w:r w:rsidR="005B1FA7" w:rsidRPr="00F06FA0">
        <w:rPr>
          <w:sz w:val="22"/>
          <w:szCs w:val="22"/>
        </w:rPr>
        <w:t xml:space="preserve">В ходе </w:t>
      </w:r>
      <w:proofErr w:type="gramStart"/>
      <w:r w:rsidR="005B1FA7" w:rsidRPr="00F06FA0">
        <w:rPr>
          <w:sz w:val="22"/>
          <w:szCs w:val="22"/>
        </w:rPr>
        <w:t>проведения проверки нарушений законодательства</w:t>
      </w:r>
      <w:proofErr w:type="gramEnd"/>
      <w:r w:rsidR="002443E4" w:rsidRPr="00F06FA0">
        <w:rPr>
          <w:sz w:val="22"/>
          <w:szCs w:val="22"/>
        </w:rPr>
        <w:t xml:space="preserve"> в части соблюдения требований к обоснованию закупок и обоснованности закупок</w:t>
      </w:r>
      <w:r w:rsidR="005B1FA7" w:rsidRPr="00F06FA0">
        <w:rPr>
          <w:sz w:val="22"/>
          <w:szCs w:val="22"/>
        </w:rPr>
        <w:t xml:space="preserve"> не выявлено.</w:t>
      </w:r>
    </w:p>
    <w:p w:rsidR="00E14744" w:rsidRPr="00F06FA0" w:rsidRDefault="00744AC6" w:rsidP="00E14744">
      <w:pPr>
        <w:widowControl w:val="0"/>
        <w:suppressAutoHyphens/>
        <w:spacing w:line="100" w:lineRule="atLeast"/>
        <w:jc w:val="both"/>
        <w:rPr>
          <w:sz w:val="22"/>
          <w:szCs w:val="22"/>
        </w:rPr>
      </w:pPr>
      <w:r w:rsidRPr="00F06FA0">
        <w:rPr>
          <w:sz w:val="22"/>
          <w:szCs w:val="22"/>
        </w:rPr>
        <w:t xml:space="preserve">          </w:t>
      </w:r>
      <w:r w:rsidR="00E14744" w:rsidRPr="00F06FA0">
        <w:rPr>
          <w:sz w:val="22"/>
          <w:szCs w:val="22"/>
        </w:rPr>
        <w:t>3.</w:t>
      </w:r>
      <w:r w:rsidRPr="00F06FA0">
        <w:rPr>
          <w:sz w:val="22"/>
          <w:szCs w:val="22"/>
        </w:rPr>
        <w:t xml:space="preserve"> </w:t>
      </w:r>
      <w:r w:rsidR="00E14744" w:rsidRPr="00F06FA0">
        <w:rPr>
          <w:sz w:val="22"/>
          <w:szCs w:val="22"/>
        </w:rPr>
        <w:t xml:space="preserve">В соответствии с частью 1 статьи 19 Закона о контрактной системе 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услуг).  </w:t>
      </w:r>
    </w:p>
    <w:p w:rsidR="00E14744" w:rsidRPr="00F06FA0" w:rsidRDefault="00E14744" w:rsidP="00E14744">
      <w:pPr>
        <w:widowControl w:val="0"/>
        <w:suppressAutoHyphens/>
        <w:spacing w:line="100" w:lineRule="atLeast"/>
        <w:jc w:val="both"/>
        <w:rPr>
          <w:sz w:val="22"/>
          <w:szCs w:val="22"/>
        </w:rPr>
      </w:pPr>
      <w:r w:rsidRPr="00F06FA0">
        <w:rPr>
          <w:sz w:val="22"/>
          <w:szCs w:val="22"/>
        </w:rPr>
        <w:t xml:space="preserve">      </w:t>
      </w:r>
      <w:r w:rsidR="00744AC6" w:rsidRPr="00F06FA0">
        <w:rPr>
          <w:sz w:val="22"/>
          <w:szCs w:val="22"/>
        </w:rPr>
        <w:t xml:space="preserve">    </w:t>
      </w:r>
      <w:proofErr w:type="gramStart"/>
      <w:r w:rsidRPr="00F06FA0">
        <w:rPr>
          <w:sz w:val="22"/>
          <w:szCs w:val="22"/>
        </w:rPr>
        <w:t>Частью 2 статьи 19  Закона о контрактной службе  определены  требованиями к закупаемым заказчи</w:t>
      </w:r>
      <w:r w:rsidR="00744AC6" w:rsidRPr="00F06FA0">
        <w:rPr>
          <w:sz w:val="22"/>
          <w:szCs w:val="22"/>
        </w:rPr>
        <w:t xml:space="preserve">ком товарам, работам, услугам  </w:t>
      </w:r>
      <w:r w:rsidRPr="00F06FA0">
        <w:rPr>
          <w:sz w:val="22"/>
          <w:szCs w:val="22"/>
        </w:rPr>
        <w:t>к количеству, потребительским свойствам, качеству   и иным характеристикам товаров, работ, услуг, позволяющие обеспечить государственные и муниципальные нужды, но не приводящие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Федерации.</w:t>
      </w:r>
      <w:proofErr w:type="gramEnd"/>
    </w:p>
    <w:p w:rsidR="00E14744" w:rsidRPr="00F06FA0" w:rsidRDefault="00E14744" w:rsidP="00E14744">
      <w:pPr>
        <w:widowControl w:val="0"/>
        <w:suppressAutoHyphens/>
        <w:spacing w:line="100" w:lineRule="atLeast"/>
        <w:jc w:val="both"/>
        <w:rPr>
          <w:sz w:val="22"/>
          <w:szCs w:val="22"/>
        </w:rPr>
      </w:pPr>
      <w:r w:rsidRPr="00F06FA0">
        <w:rPr>
          <w:sz w:val="22"/>
          <w:szCs w:val="22"/>
        </w:rPr>
        <w:t xml:space="preserve">   </w:t>
      </w:r>
      <w:r w:rsidR="00D15942" w:rsidRPr="00F06FA0">
        <w:rPr>
          <w:sz w:val="22"/>
          <w:szCs w:val="22"/>
        </w:rPr>
        <w:t xml:space="preserve">  </w:t>
      </w:r>
      <w:r w:rsidRPr="00F06FA0">
        <w:rPr>
          <w:sz w:val="22"/>
          <w:szCs w:val="22"/>
        </w:rPr>
        <w:t xml:space="preserve">  </w:t>
      </w:r>
      <w:proofErr w:type="gramStart"/>
      <w:r w:rsidRPr="00F06FA0">
        <w:rPr>
          <w:sz w:val="22"/>
          <w:szCs w:val="22"/>
        </w:rPr>
        <w:t>При планировании закупок, при формировании планов-графиков МБУ «</w:t>
      </w:r>
      <w:proofErr w:type="spellStart"/>
      <w:r w:rsidRPr="00F06FA0">
        <w:rPr>
          <w:sz w:val="22"/>
          <w:szCs w:val="22"/>
        </w:rPr>
        <w:t>Кожевниковский</w:t>
      </w:r>
      <w:proofErr w:type="spellEnd"/>
      <w:r w:rsidRPr="00F06FA0">
        <w:rPr>
          <w:sz w:val="22"/>
          <w:szCs w:val="22"/>
        </w:rPr>
        <w:t xml:space="preserve"> бизнес-инкубатор» руководствовалось постановлени</w:t>
      </w:r>
      <w:r w:rsidR="00744AC6" w:rsidRPr="00F06FA0">
        <w:rPr>
          <w:sz w:val="22"/>
          <w:szCs w:val="22"/>
        </w:rPr>
        <w:t>ями</w:t>
      </w:r>
      <w:r w:rsidRPr="00F06FA0">
        <w:rPr>
          <w:sz w:val="22"/>
          <w:szCs w:val="22"/>
        </w:rPr>
        <w:t xml:space="preserve"> Администрации </w:t>
      </w:r>
      <w:proofErr w:type="spellStart"/>
      <w:r w:rsidRPr="00F06FA0">
        <w:rPr>
          <w:sz w:val="22"/>
          <w:szCs w:val="22"/>
        </w:rPr>
        <w:t>Кожевниковского</w:t>
      </w:r>
      <w:proofErr w:type="spellEnd"/>
      <w:r w:rsidRPr="00F06FA0">
        <w:rPr>
          <w:sz w:val="22"/>
          <w:szCs w:val="22"/>
        </w:rPr>
        <w:t xml:space="preserve"> района </w:t>
      </w:r>
      <w:r w:rsidR="00744AC6" w:rsidRPr="00F06FA0">
        <w:rPr>
          <w:sz w:val="22"/>
          <w:szCs w:val="22"/>
        </w:rPr>
        <w:t xml:space="preserve">от 28.07.2016 г. № 428 «Об утверждении Правил определения требований к закупаемым муниципальными органами </w:t>
      </w:r>
      <w:proofErr w:type="spellStart"/>
      <w:r w:rsidR="00744AC6" w:rsidRPr="00F06FA0">
        <w:rPr>
          <w:sz w:val="22"/>
          <w:szCs w:val="22"/>
        </w:rPr>
        <w:t>Кожевниковского</w:t>
      </w:r>
      <w:proofErr w:type="spellEnd"/>
      <w:r w:rsidR="00744AC6" w:rsidRPr="00F06FA0">
        <w:rPr>
          <w:sz w:val="22"/>
          <w:szCs w:val="22"/>
        </w:rPr>
        <w:t xml:space="preserve"> района, подведомственными им казенными и бюджетными учреждениями отдельным видам товаров, работ, услуг (в том числе предельных цен товаров, работ, услуг), </w:t>
      </w:r>
      <w:r w:rsidRPr="00F06FA0">
        <w:rPr>
          <w:sz w:val="22"/>
          <w:szCs w:val="22"/>
        </w:rPr>
        <w:t>от 03.11.2016 г. № 619 «Об утверждении требований к закупаемым Администрации района и</w:t>
      </w:r>
      <w:proofErr w:type="gramEnd"/>
      <w:r w:rsidRPr="00F06FA0">
        <w:rPr>
          <w:sz w:val="22"/>
          <w:szCs w:val="22"/>
        </w:rPr>
        <w:t xml:space="preserve"> подведомственными ей казенными и бюджетными учреждениями отдельн</w:t>
      </w:r>
      <w:r w:rsidR="00744AC6" w:rsidRPr="00F06FA0">
        <w:rPr>
          <w:sz w:val="22"/>
          <w:szCs w:val="22"/>
        </w:rPr>
        <w:t>ым видам товаров, работ, услуг (</w:t>
      </w:r>
      <w:r w:rsidRPr="00F06FA0">
        <w:rPr>
          <w:sz w:val="22"/>
          <w:szCs w:val="22"/>
        </w:rPr>
        <w:t>в том числе предельных цен товаров, ра</w:t>
      </w:r>
      <w:r w:rsidR="00752F9F" w:rsidRPr="00F06FA0">
        <w:rPr>
          <w:sz w:val="22"/>
          <w:szCs w:val="22"/>
        </w:rPr>
        <w:t>бот</w:t>
      </w:r>
      <w:r w:rsidRPr="00F06FA0">
        <w:rPr>
          <w:sz w:val="22"/>
          <w:szCs w:val="22"/>
        </w:rPr>
        <w:t>, услуг)»</w:t>
      </w:r>
      <w:r w:rsidR="00752F9F" w:rsidRPr="00F06FA0">
        <w:rPr>
          <w:sz w:val="22"/>
          <w:szCs w:val="22"/>
        </w:rPr>
        <w:t>.</w:t>
      </w:r>
    </w:p>
    <w:p w:rsidR="00E14744" w:rsidRPr="00F06FA0" w:rsidRDefault="00E14744" w:rsidP="00E14744">
      <w:pPr>
        <w:pStyle w:val="Default"/>
        <w:tabs>
          <w:tab w:val="left" w:pos="0"/>
          <w:tab w:val="left" w:pos="851"/>
        </w:tabs>
        <w:jc w:val="both"/>
        <w:rPr>
          <w:i/>
          <w:sz w:val="22"/>
          <w:szCs w:val="22"/>
        </w:rPr>
      </w:pPr>
      <w:r w:rsidRPr="00F06FA0">
        <w:rPr>
          <w:sz w:val="22"/>
          <w:szCs w:val="22"/>
        </w:rPr>
        <w:t xml:space="preserve">     </w:t>
      </w:r>
      <w:r w:rsidR="00D15942" w:rsidRPr="00F06FA0">
        <w:rPr>
          <w:sz w:val="22"/>
          <w:szCs w:val="22"/>
        </w:rPr>
        <w:t xml:space="preserve">  </w:t>
      </w:r>
      <w:r w:rsidRPr="00F06FA0">
        <w:rPr>
          <w:sz w:val="22"/>
          <w:szCs w:val="22"/>
        </w:rPr>
        <w:t>В проверяемом периоде случаев  закупок товаров, работ,  услуг,  которые имеют избыточные потребительские свойства или являются предметами роскоши в соответствии с законодательством Российской Федерации не установлено</w:t>
      </w:r>
      <w:r w:rsidR="00752F9F" w:rsidRPr="00F06FA0">
        <w:rPr>
          <w:sz w:val="22"/>
          <w:szCs w:val="22"/>
        </w:rPr>
        <w:t>.</w:t>
      </w:r>
    </w:p>
    <w:p w:rsidR="00B0586A" w:rsidRPr="00F06FA0" w:rsidRDefault="00D15942" w:rsidP="00B0586A">
      <w:pPr>
        <w:widowControl w:val="0"/>
        <w:suppressAutoHyphens/>
        <w:spacing w:line="100" w:lineRule="atLeast"/>
        <w:jc w:val="both"/>
        <w:rPr>
          <w:sz w:val="22"/>
          <w:szCs w:val="22"/>
        </w:rPr>
      </w:pPr>
      <w:r w:rsidRPr="00F06FA0">
        <w:rPr>
          <w:sz w:val="22"/>
          <w:szCs w:val="22"/>
        </w:rPr>
        <w:t xml:space="preserve">       </w:t>
      </w:r>
      <w:r w:rsidR="00752F9F" w:rsidRPr="00F06FA0">
        <w:rPr>
          <w:sz w:val="22"/>
          <w:szCs w:val="22"/>
        </w:rPr>
        <w:t xml:space="preserve">4. </w:t>
      </w:r>
      <w:proofErr w:type="gramStart"/>
      <w:r w:rsidR="00B0586A" w:rsidRPr="00F06FA0">
        <w:rPr>
          <w:sz w:val="22"/>
          <w:szCs w:val="22"/>
        </w:rPr>
        <w:t>Расчет и обоснование начальной (максимальной) цены контракта (далее - НМЦК), цены контракта, заключаемого с единственным поставщиком (подрядчиком, исполнителем) осуществляется в соответствии с требованиями статьи 22 Закона о контрактной системе и методическими рекомендациями по применению методов определения НМЦК, цены контракта, заключаемого с единственным поставщиком (подрядчиком, исполнителем), утвержденных приказом Министерства экономического развития Российской Федерации от 02.10.2013 г. № 567 «Об утверждении методических рекомендаций по</w:t>
      </w:r>
      <w:proofErr w:type="gramEnd"/>
      <w:r w:rsidR="00B0586A" w:rsidRPr="00F06FA0">
        <w:rPr>
          <w:sz w:val="22"/>
          <w:szCs w:val="22"/>
        </w:rPr>
        <w:t xml:space="preserve">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B0586A" w:rsidRPr="00F06FA0" w:rsidRDefault="00B0586A" w:rsidP="00B0586A">
      <w:pPr>
        <w:widowControl w:val="0"/>
        <w:suppressAutoHyphens/>
        <w:spacing w:line="100" w:lineRule="atLeast"/>
        <w:jc w:val="both"/>
        <w:rPr>
          <w:sz w:val="22"/>
          <w:szCs w:val="22"/>
        </w:rPr>
      </w:pPr>
      <w:r w:rsidRPr="00F06FA0">
        <w:rPr>
          <w:sz w:val="22"/>
          <w:szCs w:val="22"/>
        </w:rPr>
        <w:t xml:space="preserve">       Цена контракта  № </w:t>
      </w:r>
      <w:r w:rsidR="005834DF" w:rsidRPr="00F06FA0">
        <w:rPr>
          <w:sz w:val="22"/>
          <w:szCs w:val="22"/>
        </w:rPr>
        <w:t>3-т-4-1003/18в</w:t>
      </w:r>
      <w:r w:rsidRPr="00F06FA0">
        <w:rPr>
          <w:sz w:val="22"/>
          <w:szCs w:val="22"/>
        </w:rPr>
        <w:t xml:space="preserve"> от </w:t>
      </w:r>
      <w:r w:rsidR="005834DF" w:rsidRPr="00F06FA0">
        <w:rPr>
          <w:sz w:val="22"/>
          <w:szCs w:val="22"/>
        </w:rPr>
        <w:t>03.02.</w:t>
      </w:r>
      <w:r w:rsidRPr="00F06FA0">
        <w:rPr>
          <w:sz w:val="22"/>
          <w:szCs w:val="22"/>
        </w:rPr>
        <w:t xml:space="preserve">2018г. с единственным поставщиком, </w:t>
      </w:r>
      <w:proofErr w:type="gramStart"/>
      <w:r w:rsidRPr="00F06FA0">
        <w:rPr>
          <w:sz w:val="22"/>
          <w:szCs w:val="22"/>
        </w:rPr>
        <w:t>заключенном</w:t>
      </w:r>
      <w:proofErr w:type="gramEnd"/>
      <w:r w:rsidRPr="00F06FA0">
        <w:rPr>
          <w:sz w:val="22"/>
          <w:szCs w:val="22"/>
        </w:rPr>
        <w:t xml:space="preserve"> в соответствии с пунктом 8 части 1 статьи 93 Закона о контрактной системе   с </w:t>
      </w:r>
      <w:r w:rsidR="005834DF" w:rsidRPr="00F06FA0">
        <w:rPr>
          <w:sz w:val="22"/>
          <w:szCs w:val="22"/>
        </w:rPr>
        <w:t>ООО</w:t>
      </w:r>
      <w:r w:rsidR="00504928" w:rsidRPr="00F06FA0">
        <w:rPr>
          <w:sz w:val="22"/>
          <w:szCs w:val="22"/>
        </w:rPr>
        <w:t xml:space="preserve"> «</w:t>
      </w:r>
      <w:r w:rsidR="005834DF" w:rsidRPr="00F06FA0">
        <w:rPr>
          <w:sz w:val="22"/>
          <w:szCs w:val="22"/>
        </w:rPr>
        <w:t xml:space="preserve">Газпром </w:t>
      </w:r>
      <w:proofErr w:type="spellStart"/>
      <w:r w:rsidR="005834DF" w:rsidRPr="00F06FA0">
        <w:rPr>
          <w:sz w:val="22"/>
          <w:szCs w:val="22"/>
        </w:rPr>
        <w:lastRenderedPageBreak/>
        <w:t>межрегионгаз</w:t>
      </w:r>
      <w:proofErr w:type="spellEnd"/>
      <w:r w:rsidR="005834DF" w:rsidRPr="00F06FA0">
        <w:rPr>
          <w:sz w:val="22"/>
          <w:szCs w:val="22"/>
        </w:rPr>
        <w:t xml:space="preserve"> Новосибирск»</w:t>
      </w:r>
      <w:r w:rsidR="00504928" w:rsidRPr="00F06FA0">
        <w:rPr>
          <w:sz w:val="22"/>
          <w:szCs w:val="22"/>
        </w:rPr>
        <w:t xml:space="preserve"> </w:t>
      </w:r>
      <w:r w:rsidRPr="00F06FA0">
        <w:rPr>
          <w:sz w:val="22"/>
          <w:szCs w:val="22"/>
        </w:rPr>
        <w:t>определена посредством применения тарифного метода.</w:t>
      </w:r>
    </w:p>
    <w:p w:rsidR="00B0586A" w:rsidRPr="00F06FA0" w:rsidRDefault="00B0586A" w:rsidP="00B0586A">
      <w:pPr>
        <w:widowControl w:val="0"/>
        <w:suppressAutoHyphens/>
        <w:spacing w:line="100" w:lineRule="atLeast"/>
        <w:jc w:val="both"/>
        <w:rPr>
          <w:sz w:val="22"/>
          <w:szCs w:val="22"/>
        </w:rPr>
      </w:pPr>
      <w:r w:rsidRPr="00F06FA0">
        <w:rPr>
          <w:sz w:val="22"/>
          <w:szCs w:val="22"/>
        </w:rPr>
        <w:t xml:space="preserve">       Цена контракта  № </w:t>
      </w:r>
      <w:r w:rsidR="001473DE" w:rsidRPr="00F06FA0">
        <w:rPr>
          <w:sz w:val="22"/>
          <w:szCs w:val="22"/>
        </w:rPr>
        <w:t>70060080003053</w:t>
      </w:r>
      <w:r w:rsidRPr="00F06FA0">
        <w:rPr>
          <w:sz w:val="22"/>
          <w:szCs w:val="22"/>
        </w:rPr>
        <w:t xml:space="preserve"> от </w:t>
      </w:r>
      <w:r w:rsidR="001473DE" w:rsidRPr="00F06FA0">
        <w:rPr>
          <w:sz w:val="22"/>
          <w:szCs w:val="22"/>
        </w:rPr>
        <w:t>19.03.2018</w:t>
      </w:r>
      <w:r w:rsidRPr="00F06FA0">
        <w:rPr>
          <w:sz w:val="22"/>
          <w:szCs w:val="22"/>
        </w:rPr>
        <w:t xml:space="preserve">г. с единственным поставщиком, заключенном в соответствии с пунктом </w:t>
      </w:r>
      <w:r w:rsidR="001473DE" w:rsidRPr="00F06FA0">
        <w:rPr>
          <w:sz w:val="22"/>
          <w:szCs w:val="22"/>
        </w:rPr>
        <w:t>29</w:t>
      </w:r>
      <w:r w:rsidRPr="00F06FA0">
        <w:rPr>
          <w:sz w:val="22"/>
          <w:szCs w:val="22"/>
        </w:rPr>
        <w:t xml:space="preserve"> части 1 статьи 93 Закона о контрактной системе   с </w:t>
      </w:r>
      <w:r w:rsidR="001473DE" w:rsidRPr="00F06FA0">
        <w:rPr>
          <w:sz w:val="22"/>
          <w:szCs w:val="22"/>
        </w:rPr>
        <w:t>ПАО «</w:t>
      </w:r>
      <w:proofErr w:type="spellStart"/>
      <w:r w:rsidR="001473DE" w:rsidRPr="00F06FA0">
        <w:rPr>
          <w:sz w:val="22"/>
          <w:szCs w:val="22"/>
        </w:rPr>
        <w:t>Томскэнергосбыт</w:t>
      </w:r>
      <w:proofErr w:type="spellEnd"/>
      <w:r w:rsidR="001473DE" w:rsidRPr="00F06FA0">
        <w:rPr>
          <w:sz w:val="22"/>
          <w:szCs w:val="22"/>
        </w:rPr>
        <w:t xml:space="preserve">» </w:t>
      </w:r>
      <w:r w:rsidRPr="00F06FA0">
        <w:rPr>
          <w:sz w:val="22"/>
          <w:szCs w:val="22"/>
        </w:rPr>
        <w:t>определена посредством применения тарифного метода.</w:t>
      </w:r>
    </w:p>
    <w:p w:rsidR="00B0586A" w:rsidRPr="00F06FA0" w:rsidRDefault="00B0586A" w:rsidP="00B0586A">
      <w:pPr>
        <w:widowControl w:val="0"/>
        <w:suppressAutoHyphens/>
        <w:spacing w:line="100" w:lineRule="atLeast"/>
        <w:jc w:val="both"/>
        <w:rPr>
          <w:sz w:val="22"/>
          <w:szCs w:val="22"/>
        </w:rPr>
      </w:pPr>
      <w:r w:rsidRPr="00F06FA0">
        <w:rPr>
          <w:sz w:val="22"/>
          <w:szCs w:val="22"/>
        </w:rPr>
        <w:t xml:space="preserve">      Цена  контракта № </w:t>
      </w:r>
      <w:r w:rsidR="001473DE" w:rsidRPr="00F06FA0">
        <w:rPr>
          <w:sz w:val="22"/>
          <w:szCs w:val="22"/>
        </w:rPr>
        <w:t>8618790</w:t>
      </w:r>
      <w:r w:rsidRPr="00F06FA0">
        <w:rPr>
          <w:sz w:val="22"/>
          <w:szCs w:val="22"/>
        </w:rPr>
        <w:t xml:space="preserve"> от </w:t>
      </w:r>
      <w:r w:rsidR="001473DE" w:rsidRPr="00F06FA0">
        <w:rPr>
          <w:sz w:val="22"/>
          <w:szCs w:val="22"/>
        </w:rPr>
        <w:t>03.02.</w:t>
      </w:r>
      <w:r w:rsidRPr="00F06FA0">
        <w:rPr>
          <w:sz w:val="22"/>
          <w:szCs w:val="22"/>
        </w:rPr>
        <w:t xml:space="preserve">2018г. с единственным поставщиком, заключенном в соответствии с пунктом </w:t>
      </w:r>
      <w:r w:rsidR="001473DE" w:rsidRPr="00F06FA0">
        <w:rPr>
          <w:sz w:val="22"/>
          <w:szCs w:val="22"/>
        </w:rPr>
        <w:t>4</w:t>
      </w:r>
      <w:r w:rsidRPr="00F06FA0">
        <w:rPr>
          <w:sz w:val="22"/>
          <w:szCs w:val="22"/>
        </w:rPr>
        <w:t xml:space="preserve"> части 1 статьи 93 Закона о контрактной системе   с  ПАО «</w:t>
      </w:r>
      <w:proofErr w:type="spellStart"/>
      <w:r w:rsidRPr="00F06FA0">
        <w:rPr>
          <w:sz w:val="22"/>
          <w:szCs w:val="22"/>
        </w:rPr>
        <w:t>Ростелеком</w:t>
      </w:r>
      <w:proofErr w:type="spellEnd"/>
      <w:r w:rsidRPr="00F06FA0">
        <w:rPr>
          <w:sz w:val="22"/>
          <w:szCs w:val="22"/>
        </w:rPr>
        <w:t>» определена посредством применения тарифного метода.</w:t>
      </w:r>
    </w:p>
    <w:p w:rsidR="00B0586A" w:rsidRPr="00F06FA0" w:rsidRDefault="00B0586A" w:rsidP="00B0586A">
      <w:pPr>
        <w:widowControl w:val="0"/>
        <w:suppressAutoHyphens/>
        <w:spacing w:line="100" w:lineRule="atLeast"/>
        <w:jc w:val="both"/>
        <w:rPr>
          <w:sz w:val="22"/>
          <w:szCs w:val="22"/>
        </w:rPr>
      </w:pPr>
      <w:r w:rsidRPr="00F06FA0">
        <w:rPr>
          <w:sz w:val="22"/>
          <w:szCs w:val="22"/>
        </w:rPr>
        <w:t xml:space="preserve">      При закупках товаров, работ, услуг  по пункту 4 части 1 статьи 93 применялся метод  сопоставимых рыночных цен.</w:t>
      </w:r>
    </w:p>
    <w:p w:rsidR="00B0586A" w:rsidRPr="00F06FA0" w:rsidRDefault="00B0586A" w:rsidP="00B0586A">
      <w:pPr>
        <w:widowControl w:val="0"/>
        <w:suppressAutoHyphens/>
        <w:spacing w:line="100" w:lineRule="atLeast"/>
        <w:jc w:val="both"/>
        <w:rPr>
          <w:sz w:val="22"/>
          <w:szCs w:val="22"/>
        </w:rPr>
      </w:pPr>
      <w:r w:rsidRPr="00F06FA0">
        <w:rPr>
          <w:sz w:val="22"/>
          <w:szCs w:val="22"/>
        </w:rPr>
        <w:t xml:space="preserve">       </w:t>
      </w:r>
      <w:proofErr w:type="gramStart"/>
      <w:r w:rsidRPr="00F06FA0">
        <w:rPr>
          <w:sz w:val="22"/>
          <w:szCs w:val="22"/>
        </w:rPr>
        <w:t xml:space="preserve">В соответствии с частью 3статьи 93 Закона о контрактной системе  при осуществлении закупки у единственного поставщика для заключения контракта, предусмотренной пунктами 1, 4, 8, 29 части 1 статьи 93 </w:t>
      </w:r>
      <w:r w:rsidR="00E47A13" w:rsidRPr="00F06FA0">
        <w:rPr>
          <w:sz w:val="22"/>
          <w:szCs w:val="22"/>
        </w:rPr>
        <w:t xml:space="preserve">Закона о контрактной системе  </w:t>
      </w:r>
      <w:r w:rsidRPr="00F06FA0">
        <w:rPr>
          <w:sz w:val="22"/>
          <w:szCs w:val="22"/>
        </w:rPr>
        <w:t>документального оформления отчета  о  невозможности или нецелесообразности  использования иных способов определения поставщика   и обоснование цены контракта не требуется.</w:t>
      </w:r>
      <w:proofErr w:type="gramEnd"/>
    </w:p>
    <w:p w:rsidR="00B0586A" w:rsidRPr="00F06FA0" w:rsidRDefault="00B0586A" w:rsidP="00B0586A">
      <w:pPr>
        <w:pStyle w:val="Default"/>
        <w:tabs>
          <w:tab w:val="left" w:pos="0"/>
          <w:tab w:val="left" w:pos="851"/>
        </w:tabs>
        <w:jc w:val="both"/>
        <w:rPr>
          <w:color w:val="auto"/>
          <w:sz w:val="22"/>
          <w:szCs w:val="22"/>
        </w:rPr>
      </w:pPr>
      <w:r w:rsidRPr="00F06FA0">
        <w:rPr>
          <w:sz w:val="22"/>
          <w:szCs w:val="22"/>
        </w:rPr>
        <w:t xml:space="preserve">       Нарушений не установлено</w:t>
      </w:r>
      <w:r w:rsidR="001473DE" w:rsidRPr="00F06FA0">
        <w:rPr>
          <w:sz w:val="22"/>
          <w:szCs w:val="22"/>
        </w:rPr>
        <w:t>.</w:t>
      </w:r>
    </w:p>
    <w:p w:rsidR="009163A9" w:rsidRPr="00F06FA0" w:rsidRDefault="00D15942" w:rsidP="009163A9">
      <w:pPr>
        <w:tabs>
          <w:tab w:val="left" w:pos="993"/>
        </w:tabs>
        <w:jc w:val="both"/>
        <w:rPr>
          <w:rStyle w:val="ad"/>
          <w:rFonts w:eastAsia="Calibri"/>
          <w:sz w:val="22"/>
          <w:szCs w:val="22"/>
        </w:rPr>
      </w:pPr>
      <w:r w:rsidRPr="00F06FA0">
        <w:rPr>
          <w:sz w:val="22"/>
          <w:szCs w:val="22"/>
        </w:rPr>
        <w:t xml:space="preserve">      </w:t>
      </w:r>
      <w:r w:rsidR="001473DE" w:rsidRPr="00F06FA0">
        <w:rPr>
          <w:sz w:val="22"/>
          <w:szCs w:val="22"/>
        </w:rPr>
        <w:t xml:space="preserve"> 5. </w:t>
      </w:r>
      <w:r w:rsidR="002443E4" w:rsidRPr="00F06FA0">
        <w:rPr>
          <w:rStyle w:val="ad"/>
          <w:rFonts w:eastAsia="Calibri"/>
          <w:sz w:val="22"/>
          <w:szCs w:val="22"/>
        </w:rPr>
        <w:t>План закупок товаров, работ, услуг для обеспечения нужд субъекта Российской Федерации и муниципальных нужд на 201</w:t>
      </w:r>
      <w:r w:rsidR="001473DE" w:rsidRPr="00F06FA0">
        <w:rPr>
          <w:rStyle w:val="ad"/>
          <w:rFonts w:eastAsia="Calibri"/>
          <w:sz w:val="22"/>
          <w:szCs w:val="22"/>
        </w:rPr>
        <w:t>8</w:t>
      </w:r>
      <w:r w:rsidR="006027E3">
        <w:rPr>
          <w:rStyle w:val="ad"/>
          <w:rFonts w:eastAsia="Calibri"/>
          <w:sz w:val="22"/>
          <w:szCs w:val="22"/>
        </w:rPr>
        <w:t xml:space="preserve"> финансовый год </w:t>
      </w:r>
      <w:r w:rsidR="002443E4" w:rsidRPr="00F06FA0">
        <w:rPr>
          <w:rStyle w:val="ad"/>
          <w:rFonts w:eastAsia="Calibri"/>
          <w:sz w:val="22"/>
          <w:szCs w:val="22"/>
        </w:rPr>
        <w:t>и на плановый период 201</w:t>
      </w:r>
      <w:r w:rsidR="001473DE" w:rsidRPr="00F06FA0">
        <w:rPr>
          <w:rStyle w:val="ad"/>
          <w:rFonts w:eastAsia="Calibri"/>
          <w:sz w:val="22"/>
          <w:szCs w:val="22"/>
        </w:rPr>
        <w:t>9 и 2020</w:t>
      </w:r>
      <w:r w:rsidR="002443E4" w:rsidRPr="00F06FA0">
        <w:rPr>
          <w:rStyle w:val="ad"/>
          <w:rFonts w:eastAsia="Calibri"/>
          <w:sz w:val="22"/>
          <w:szCs w:val="22"/>
        </w:rPr>
        <w:t xml:space="preserve"> годов утвержден 01.02.201</w:t>
      </w:r>
      <w:r w:rsidR="001473DE" w:rsidRPr="00F06FA0">
        <w:rPr>
          <w:rStyle w:val="ad"/>
          <w:rFonts w:eastAsia="Calibri"/>
          <w:sz w:val="22"/>
          <w:szCs w:val="22"/>
        </w:rPr>
        <w:t>8</w:t>
      </w:r>
      <w:r w:rsidR="002443E4" w:rsidRPr="00F06FA0">
        <w:rPr>
          <w:rStyle w:val="ad"/>
          <w:rFonts w:eastAsia="Calibri"/>
          <w:sz w:val="22"/>
          <w:szCs w:val="22"/>
        </w:rPr>
        <w:t xml:space="preserve"> года, размещен в единой информационной системе </w:t>
      </w:r>
      <w:r w:rsidR="00203C13" w:rsidRPr="00F06FA0">
        <w:rPr>
          <w:rStyle w:val="ad"/>
          <w:rFonts w:eastAsia="Calibri"/>
          <w:sz w:val="22"/>
          <w:szCs w:val="22"/>
        </w:rPr>
        <w:t>в сфере закупок (</w:t>
      </w:r>
      <w:hyperlink r:id="rId6" w:history="1">
        <w:r w:rsidR="00203C13" w:rsidRPr="00F06FA0">
          <w:rPr>
            <w:rStyle w:val="ad"/>
            <w:rFonts w:eastAsia="Calibri"/>
            <w:sz w:val="22"/>
            <w:szCs w:val="22"/>
          </w:rPr>
          <w:t>www.zakupki.gov.ru</w:t>
        </w:r>
      </w:hyperlink>
      <w:r w:rsidR="00203C13" w:rsidRPr="00F06FA0">
        <w:rPr>
          <w:rStyle w:val="ad"/>
          <w:rFonts w:eastAsia="Calibri"/>
          <w:sz w:val="22"/>
          <w:szCs w:val="22"/>
        </w:rPr>
        <w:t>) 02.02.201</w:t>
      </w:r>
      <w:r w:rsidR="001473DE" w:rsidRPr="00F06FA0">
        <w:rPr>
          <w:rStyle w:val="ad"/>
          <w:rFonts w:eastAsia="Calibri"/>
          <w:sz w:val="22"/>
          <w:szCs w:val="22"/>
        </w:rPr>
        <w:t>8</w:t>
      </w:r>
      <w:r w:rsidR="00203C13" w:rsidRPr="00F06FA0">
        <w:rPr>
          <w:rStyle w:val="ad"/>
          <w:rFonts w:eastAsia="Calibri"/>
          <w:sz w:val="22"/>
          <w:szCs w:val="22"/>
        </w:rPr>
        <w:t xml:space="preserve"> года. В соответствии с планом закупок предусмотрено осуществление закупок товаров, работ или услуг </w:t>
      </w:r>
      <w:r w:rsidR="003B3C22" w:rsidRPr="00F06FA0">
        <w:rPr>
          <w:rStyle w:val="ad"/>
          <w:rFonts w:eastAsia="Calibri"/>
          <w:sz w:val="22"/>
          <w:szCs w:val="22"/>
        </w:rPr>
        <w:t>всего на сумму 782893,51</w:t>
      </w:r>
      <w:r w:rsidR="008535DA" w:rsidRPr="00F06FA0">
        <w:rPr>
          <w:rStyle w:val="ad"/>
          <w:rFonts w:eastAsia="Calibri"/>
          <w:sz w:val="22"/>
          <w:szCs w:val="22"/>
        </w:rPr>
        <w:t xml:space="preserve"> </w:t>
      </w:r>
      <w:r w:rsidR="003B3C22" w:rsidRPr="00F06FA0">
        <w:rPr>
          <w:rStyle w:val="ad"/>
          <w:rFonts w:eastAsia="Calibri"/>
          <w:sz w:val="22"/>
          <w:szCs w:val="22"/>
        </w:rPr>
        <w:t xml:space="preserve">рублей: </w:t>
      </w:r>
    </w:p>
    <w:p w:rsidR="009163A9" w:rsidRPr="00F06FA0" w:rsidRDefault="009163A9" w:rsidP="009163A9">
      <w:pPr>
        <w:tabs>
          <w:tab w:val="left" w:pos="993"/>
        </w:tabs>
        <w:jc w:val="both"/>
        <w:rPr>
          <w:rStyle w:val="ad"/>
          <w:rFonts w:eastAsia="Calibri"/>
          <w:sz w:val="22"/>
          <w:szCs w:val="22"/>
        </w:rPr>
      </w:pPr>
      <w:r w:rsidRPr="00F06FA0">
        <w:rPr>
          <w:rStyle w:val="ad"/>
          <w:rFonts w:eastAsia="Calibri"/>
          <w:sz w:val="22"/>
          <w:szCs w:val="22"/>
        </w:rPr>
        <w:t>-</w:t>
      </w:r>
      <w:r w:rsidR="00B70602" w:rsidRPr="00F06FA0">
        <w:rPr>
          <w:rStyle w:val="ad"/>
          <w:rFonts w:eastAsia="Calibri"/>
          <w:sz w:val="22"/>
          <w:szCs w:val="22"/>
        </w:rPr>
        <w:t xml:space="preserve">207096,12 рублей (п. 29 ч.1 ст.93 Закона о контрактной системе) ИКЗ </w:t>
      </w:r>
      <w:r w:rsidR="00F06FA0" w:rsidRPr="00F06FA0">
        <w:rPr>
          <w:sz w:val="22"/>
          <w:szCs w:val="22"/>
        </w:rPr>
        <w:t>183700800748070080100100010003514000</w:t>
      </w:r>
      <w:r w:rsidR="00F06FA0" w:rsidRPr="00F06FA0">
        <w:rPr>
          <w:rStyle w:val="ad"/>
          <w:rFonts w:eastAsia="Calibri"/>
          <w:sz w:val="22"/>
          <w:szCs w:val="22"/>
        </w:rPr>
        <w:t>;</w:t>
      </w:r>
    </w:p>
    <w:p w:rsidR="00F06FA0" w:rsidRPr="00F06FA0" w:rsidRDefault="009163A9" w:rsidP="009163A9">
      <w:pPr>
        <w:tabs>
          <w:tab w:val="left" w:pos="993"/>
        </w:tabs>
        <w:jc w:val="both"/>
        <w:rPr>
          <w:rStyle w:val="ad"/>
          <w:rFonts w:eastAsia="Calibri"/>
          <w:sz w:val="22"/>
          <w:szCs w:val="22"/>
        </w:rPr>
      </w:pPr>
      <w:r w:rsidRPr="00F06FA0">
        <w:rPr>
          <w:rStyle w:val="ad"/>
          <w:rFonts w:eastAsia="Calibri"/>
          <w:sz w:val="22"/>
          <w:szCs w:val="22"/>
        </w:rPr>
        <w:t xml:space="preserve">-575797,39 рублей </w:t>
      </w:r>
      <w:r w:rsidR="00B70602" w:rsidRPr="00F06FA0">
        <w:rPr>
          <w:rStyle w:val="ad"/>
          <w:rFonts w:eastAsia="Calibri"/>
          <w:sz w:val="22"/>
          <w:szCs w:val="22"/>
        </w:rPr>
        <w:t xml:space="preserve">на сумму </w:t>
      </w:r>
      <w:r w:rsidR="00203C13" w:rsidRPr="00F06FA0">
        <w:rPr>
          <w:rStyle w:val="ad"/>
          <w:rFonts w:eastAsia="Calibri"/>
          <w:sz w:val="22"/>
          <w:szCs w:val="22"/>
        </w:rPr>
        <w:t>не превышающую 100 тыс</w:t>
      </w:r>
      <w:proofErr w:type="gramStart"/>
      <w:r w:rsidR="00203C13" w:rsidRPr="00F06FA0">
        <w:rPr>
          <w:rStyle w:val="ad"/>
          <w:rFonts w:eastAsia="Calibri"/>
          <w:sz w:val="22"/>
          <w:szCs w:val="22"/>
        </w:rPr>
        <w:t>.р</w:t>
      </w:r>
      <w:proofErr w:type="gramEnd"/>
      <w:r w:rsidR="00203C13" w:rsidRPr="00F06FA0">
        <w:rPr>
          <w:rStyle w:val="ad"/>
          <w:rFonts w:eastAsia="Calibri"/>
          <w:sz w:val="22"/>
          <w:szCs w:val="22"/>
        </w:rPr>
        <w:t xml:space="preserve">уб. (п.4 ч.1 ст.93 </w:t>
      </w:r>
      <w:r w:rsidR="00B70602" w:rsidRPr="00F06FA0">
        <w:rPr>
          <w:rStyle w:val="ad"/>
          <w:rFonts w:eastAsia="Calibri"/>
          <w:sz w:val="22"/>
          <w:szCs w:val="22"/>
        </w:rPr>
        <w:t>Закона о контрактной системе</w:t>
      </w:r>
      <w:r w:rsidR="00203C13" w:rsidRPr="00F06FA0">
        <w:rPr>
          <w:rStyle w:val="ad"/>
          <w:rFonts w:eastAsia="Calibri"/>
          <w:sz w:val="22"/>
          <w:szCs w:val="22"/>
        </w:rPr>
        <w:t xml:space="preserve">) в объеме финансового обеспечения, ИКЗ </w:t>
      </w:r>
      <w:r w:rsidR="00F06FA0" w:rsidRPr="00F06FA0">
        <w:rPr>
          <w:rStyle w:val="ad"/>
          <w:rFonts w:eastAsia="Calibri"/>
          <w:sz w:val="22"/>
          <w:szCs w:val="22"/>
        </w:rPr>
        <w:t>1</w:t>
      </w:r>
      <w:r w:rsidR="00F06FA0" w:rsidRPr="00F06FA0">
        <w:rPr>
          <w:sz w:val="22"/>
          <w:szCs w:val="22"/>
        </w:rPr>
        <w:t>83700800748070080100100050000000000</w:t>
      </w:r>
      <w:r w:rsidR="00F06FA0" w:rsidRPr="00F06FA0">
        <w:rPr>
          <w:rStyle w:val="ad"/>
          <w:rFonts w:eastAsia="Calibri"/>
          <w:sz w:val="22"/>
          <w:szCs w:val="22"/>
        </w:rPr>
        <w:t>.</w:t>
      </w:r>
    </w:p>
    <w:p w:rsidR="003B3C22" w:rsidRPr="00F06FA0" w:rsidRDefault="00203C13" w:rsidP="009163A9">
      <w:pPr>
        <w:tabs>
          <w:tab w:val="left" w:pos="993"/>
        </w:tabs>
        <w:jc w:val="both"/>
        <w:rPr>
          <w:rFonts w:eastAsia="Times New Roman"/>
          <w:sz w:val="22"/>
          <w:szCs w:val="22"/>
          <w:lang w:eastAsia="ru-RU"/>
        </w:rPr>
      </w:pPr>
      <w:r w:rsidRPr="00F06FA0">
        <w:rPr>
          <w:rStyle w:val="ad"/>
          <w:rFonts w:eastAsia="Calibri"/>
          <w:sz w:val="22"/>
          <w:szCs w:val="22"/>
        </w:rPr>
        <w:t xml:space="preserve">Уникальный номер позиции в плане закупок </w:t>
      </w:r>
      <w:r w:rsidR="00B70602" w:rsidRPr="00F06FA0">
        <w:rPr>
          <w:rStyle w:val="ad"/>
          <w:rFonts w:eastAsia="Calibri"/>
          <w:sz w:val="22"/>
          <w:szCs w:val="22"/>
        </w:rPr>
        <w:t>№</w:t>
      </w:r>
      <w:r w:rsidR="00DA29A8" w:rsidRPr="00F06FA0">
        <w:rPr>
          <w:rStyle w:val="ad"/>
          <w:rFonts w:eastAsia="Calibri"/>
          <w:sz w:val="22"/>
          <w:szCs w:val="22"/>
        </w:rPr>
        <w:t xml:space="preserve"> </w:t>
      </w:r>
      <w:hyperlink r:id="rId7" w:tgtFrame="_blank" w:tooltip="201803653000972002" w:history="1">
        <w:r w:rsidR="00B70602" w:rsidRPr="00F06FA0">
          <w:rPr>
            <w:rStyle w:val="ad"/>
            <w:rFonts w:eastAsia="Calibri"/>
            <w:sz w:val="22"/>
            <w:szCs w:val="22"/>
          </w:rPr>
          <w:t>201803653000972002</w:t>
        </w:r>
      </w:hyperlink>
      <w:r w:rsidRPr="00F06FA0">
        <w:rPr>
          <w:rStyle w:val="ad"/>
          <w:rFonts w:eastAsia="Calibri"/>
          <w:sz w:val="22"/>
          <w:szCs w:val="22"/>
        </w:rPr>
        <w:t>.</w:t>
      </w:r>
      <w:r w:rsidRPr="00F06FA0">
        <w:rPr>
          <w:rFonts w:eastAsia="Times New Roman"/>
          <w:sz w:val="22"/>
          <w:szCs w:val="22"/>
          <w:lang w:eastAsia="ru-RU"/>
        </w:rPr>
        <w:t xml:space="preserve"> </w:t>
      </w:r>
    </w:p>
    <w:p w:rsidR="003B3C22" w:rsidRPr="00F06FA0" w:rsidRDefault="00F06FA0" w:rsidP="001473DE">
      <w:pPr>
        <w:tabs>
          <w:tab w:val="left" w:pos="993"/>
        </w:tabs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ru-RU"/>
        </w:rPr>
        <w:t xml:space="preserve">        </w:t>
      </w:r>
      <w:r w:rsidR="00203C13" w:rsidRPr="00F06FA0">
        <w:rPr>
          <w:rFonts w:eastAsia="Times New Roman"/>
          <w:sz w:val="22"/>
          <w:szCs w:val="22"/>
          <w:lang w:eastAsia="ru-RU"/>
        </w:rPr>
        <w:t>Информация об объеме финансового обеспечения закупок</w:t>
      </w:r>
      <w:r w:rsidR="006027E3">
        <w:rPr>
          <w:rFonts w:eastAsia="Times New Roman"/>
          <w:sz w:val="22"/>
          <w:szCs w:val="22"/>
          <w:lang w:eastAsia="ru-RU"/>
        </w:rPr>
        <w:t xml:space="preserve"> по состоянию на 01.02.2019г.</w:t>
      </w:r>
      <w:r w:rsidR="00203C13" w:rsidRPr="00F06FA0">
        <w:rPr>
          <w:rFonts w:eastAsia="Times New Roman"/>
          <w:sz w:val="22"/>
          <w:szCs w:val="22"/>
          <w:lang w:eastAsia="ru-RU"/>
        </w:rPr>
        <w:t>,  включенной в планы закупок</w:t>
      </w:r>
      <w:r w:rsidR="00F75401" w:rsidRPr="00F06FA0">
        <w:rPr>
          <w:rFonts w:eastAsia="Times New Roman"/>
          <w:sz w:val="22"/>
          <w:szCs w:val="22"/>
          <w:lang w:eastAsia="ru-RU"/>
        </w:rPr>
        <w:t>,</w:t>
      </w:r>
      <w:r w:rsidR="00203C13" w:rsidRPr="00F06FA0">
        <w:rPr>
          <w:rFonts w:eastAsia="Times New Roman"/>
          <w:sz w:val="22"/>
          <w:szCs w:val="22"/>
          <w:lang w:eastAsia="ru-RU"/>
        </w:rPr>
        <w:t xml:space="preserve"> соответствует информации</w:t>
      </w:r>
      <w:r w:rsidR="00F75401" w:rsidRPr="00F06FA0">
        <w:rPr>
          <w:rFonts w:eastAsia="Times New Roman"/>
          <w:sz w:val="22"/>
          <w:szCs w:val="22"/>
          <w:lang w:eastAsia="ru-RU"/>
        </w:rPr>
        <w:t xml:space="preserve"> об объеме</w:t>
      </w:r>
      <w:r w:rsidR="00203C13" w:rsidRPr="00F06FA0">
        <w:rPr>
          <w:rFonts w:eastAsia="Times New Roman"/>
          <w:sz w:val="22"/>
          <w:szCs w:val="22"/>
          <w:lang w:eastAsia="ru-RU"/>
        </w:rPr>
        <w:t xml:space="preserve"> финансового </w:t>
      </w:r>
      <w:r w:rsidR="00F75401" w:rsidRPr="00F06FA0">
        <w:rPr>
          <w:rFonts w:eastAsia="Times New Roman"/>
          <w:sz w:val="22"/>
          <w:szCs w:val="22"/>
          <w:lang w:eastAsia="ru-RU"/>
        </w:rPr>
        <w:t xml:space="preserve">обеспечения </w:t>
      </w:r>
      <w:r w:rsidR="002443E4" w:rsidRPr="00F06FA0">
        <w:rPr>
          <w:sz w:val="22"/>
          <w:szCs w:val="22"/>
          <w:lang w:eastAsia="ru-RU"/>
        </w:rPr>
        <w:t>для осуществления закупок, утвержденном и д</w:t>
      </w:r>
      <w:r w:rsidR="00F75401" w:rsidRPr="00F06FA0">
        <w:rPr>
          <w:sz w:val="22"/>
          <w:szCs w:val="22"/>
          <w:lang w:eastAsia="ru-RU"/>
        </w:rPr>
        <w:t>оведенном до сведения заказчика</w:t>
      </w:r>
      <w:proofErr w:type="gramStart"/>
      <w:r w:rsidR="006027E3">
        <w:rPr>
          <w:sz w:val="22"/>
          <w:szCs w:val="22"/>
          <w:lang w:eastAsia="ru-RU"/>
        </w:rPr>
        <w:t xml:space="preserve"> :</w:t>
      </w:r>
      <w:proofErr w:type="gramEnd"/>
      <w:r w:rsidR="006027E3">
        <w:rPr>
          <w:sz w:val="22"/>
          <w:szCs w:val="22"/>
          <w:lang w:eastAsia="ru-RU"/>
        </w:rPr>
        <w:t xml:space="preserve"> </w:t>
      </w:r>
      <w:r w:rsidR="00F75401" w:rsidRPr="00F06FA0">
        <w:rPr>
          <w:sz w:val="22"/>
          <w:szCs w:val="22"/>
          <w:lang w:eastAsia="ru-RU"/>
        </w:rPr>
        <w:t xml:space="preserve">КБК </w:t>
      </w:r>
      <w:r w:rsidR="003B3C22" w:rsidRPr="00F06FA0">
        <w:rPr>
          <w:sz w:val="22"/>
          <w:szCs w:val="22"/>
          <w:lang w:eastAsia="ru-RU"/>
        </w:rPr>
        <w:t xml:space="preserve">0412 7950100000 </w:t>
      </w:r>
      <w:r w:rsidR="00F75401" w:rsidRPr="00F06FA0">
        <w:rPr>
          <w:sz w:val="22"/>
          <w:szCs w:val="22"/>
          <w:lang w:eastAsia="ru-RU"/>
        </w:rPr>
        <w:t>244</w:t>
      </w:r>
      <w:r w:rsidR="004676D0" w:rsidRPr="00F06FA0">
        <w:rPr>
          <w:sz w:val="22"/>
          <w:szCs w:val="22"/>
          <w:lang w:eastAsia="ru-RU"/>
        </w:rPr>
        <w:t xml:space="preserve"> – </w:t>
      </w:r>
      <w:r w:rsidR="007807F5" w:rsidRPr="00F06FA0">
        <w:rPr>
          <w:sz w:val="22"/>
          <w:szCs w:val="22"/>
          <w:lang w:eastAsia="ru-RU"/>
        </w:rPr>
        <w:t>782893,51</w:t>
      </w:r>
      <w:r w:rsidR="003B3C22" w:rsidRPr="00F06FA0">
        <w:rPr>
          <w:sz w:val="22"/>
          <w:szCs w:val="22"/>
          <w:lang w:eastAsia="ru-RU"/>
        </w:rPr>
        <w:t xml:space="preserve"> рублей.</w:t>
      </w:r>
      <w:r w:rsidR="00525965" w:rsidRPr="00F06FA0">
        <w:rPr>
          <w:sz w:val="22"/>
          <w:szCs w:val="22"/>
          <w:lang w:eastAsia="ru-RU"/>
        </w:rPr>
        <w:t xml:space="preserve">  </w:t>
      </w:r>
    </w:p>
    <w:p w:rsidR="006027E3" w:rsidRDefault="00F06FA0" w:rsidP="004676D0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25965" w:rsidRPr="00F06FA0">
        <w:rPr>
          <w:sz w:val="22"/>
          <w:szCs w:val="22"/>
        </w:rPr>
        <w:t>1</w:t>
      </w:r>
      <w:r w:rsidR="009163A9" w:rsidRPr="00F06FA0">
        <w:rPr>
          <w:sz w:val="22"/>
          <w:szCs w:val="22"/>
        </w:rPr>
        <w:t>8</w:t>
      </w:r>
      <w:r w:rsidR="00525965" w:rsidRPr="00F06FA0">
        <w:rPr>
          <w:sz w:val="22"/>
          <w:szCs w:val="22"/>
        </w:rPr>
        <w:t>.07.2018</w:t>
      </w:r>
      <w:r w:rsidR="004676D0" w:rsidRPr="00F06FA0">
        <w:rPr>
          <w:sz w:val="22"/>
          <w:szCs w:val="22"/>
        </w:rPr>
        <w:t xml:space="preserve"> года в единой информационной системе в сфере закупок (</w:t>
      </w:r>
      <w:hyperlink r:id="rId8" w:history="1">
        <w:r w:rsidR="004676D0" w:rsidRPr="00F06FA0">
          <w:rPr>
            <w:rStyle w:val="af"/>
            <w:color w:val="auto"/>
            <w:sz w:val="22"/>
            <w:szCs w:val="22"/>
            <w:lang w:val="en-US"/>
          </w:rPr>
          <w:t>www</w:t>
        </w:r>
        <w:r w:rsidR="004676D0" w:rsidRPr="00F06FA0">
          <w:rPr>
            <w:rStyle w:val="af"/>
            <w:color w:val="auto"/>
            <w:sz w:val="22"/>
            <w:szCs w:val="22"/>
          </w:rPr>
          <w:t>.</w:t>
        </w:r>
        <w:proofErr w:type="spellStart"/>
        <w:r w:rsidR="004676D0" w:rsidRPr="00F06FA0">
          <w:rPr>
            <w:rStyle w:val="af"/>
            <w:color w:val="auto"/>
            <w:sz w:val="22"/>
            <w:szCs w:val="22"/>
          </w:rPr>
          <w:t>zakupki.gov.ru</w:t>
        </w:r>
        <w:proofErr w:type="spellEnd"/>
      </w:hyperlink>
      <w:r w:rsidR="004676D0" w:rsidRPr="00F06FA0">
        <w:rPr>
          <w:sz w:val="22"/>
          <w:szCs w:val="22"/>
        </w:rPr>
        <w:t>) в плане закупок размещена информация об объеме финансового обеспечения закупок товаров, работ или услуг на сумму, не превышающую 100 тыс</w:t>
      </w:r>
      <w:proofErr w:type="gramStart"/>
      <w:r w:rsidR="004676D0" w:rsidRPr="00F06FA0">
        <w:rPr>
          <w:sz w:val="22"/>
          <w:szCs w:val="22"/>
        </w:rPr>
        <w:t>.р</w:t>
      </w:r>
      <w:proofErr w:type="gramEnd"/>
      <w:r w:rsidR="004676D0" w:rsidRPr="00F06FA0">
        <w:rPr>
          <w:sz w:val="22"/>
          <w:szCs w:val="22"/>
        </w:rPr>
        <w:t xml:space="preserve">уб. – </w:t>
      </w:r>
      <w:r w:rsidR="00525965" w:rsidRPr="00F06FA0">
        <w:rPr>
          <w:sz w:val="22"/>
          <w:szCs w:val="22"/>
        </w:rPr>
        <w:t>1564601,49</w:t>
      </w:r>
      <w:r w:rsidR="00C2750F" w:rsidRPr="00F06FA0">
        <w:rPr>
          <w:sz w:val="22"/>
          <w:szCs w:val="22"/>
        </w:rPr>
        <w:t xml:space="preserve"> </w:t>
      </w:r>
      <w:r w:rsidR="00B1152B" w:rsidRPr="00F06FA0">
        <w:rPr>
          <w:sz w:val="22"/>
          <w:szCs w:val="22"/>
        </w:rPr>
        <w:t xml:space="preserve"> рублей (у</w:t>
      </w:r>
      <w:r w:rsidR="004676D0" w:rsidRPr="00F06FA0">
        <w:rPr>
          <w:sz w:val="22"/>
          <w:szCs w:val="22"/>
        </w:rPr>
        <w:t xml:space="preserve">твержденный и доведенный объем финансового обеспечения закупок </w:t>
      </w:r>
      <w:r w:rsidR="006027E3">
        <w:rPr>
          <w:sz w:val="22"/>
          <w:szCs w:val="22"/>
        </w:rPr>
        <w:t>согласно уведомлению об изменении лимитов бюджетных обязательств от 20.06.2018г.</w:t>
      </w:r>
      <w:r w:rsidR="004676D0" w:rsidRPr="00F06FA0">
        <w:rPr>
          <w:sz w:val="22"/>
          <w:szCs w:val="22"/>
        </w:rPr>
        <w:t xml:space="preserve"> составляет </w:t>
      </w:r>
      <w:r w:rsidR="008567A4" w:rsidRPr="00F06FA0">
        <w:rPr>
          <w:sz w:val="22"/>
          <w:szCs w:val="22"/>
        </w:rPr>
        <w:t>786707,98</w:t>
      </w:r>
      <w:r w:rsidR="004676D0" w:rsidRPr="00F06FA0">
        <w:rPr>
          <w:sz w:val="22"/>
          <w:szCs w:val="22"/>
        </w:rPr>
        <w:t xml:space="preserve"> рублей</w:t>
      </w:r>
      <w:r w:rsidR="00B1152B" w:rsidRPr="00F06FA0">
        <w:rPr>
          <w:sz w:val="22"/>
          <w:szCs w:val="22"/>
        </w:rPr>
        <w:t>)</w:t>
      </w:r>
      <w:r w:rsidR="004676D0" w:rsidRPr="00F06FA0">
        <w:rPr>
          <w:sz w:val="22"/>
          <w:szCs w:val="22"/>
        </w:rPr>
        <w:t xml:space="preserve">. </w:t>
      </w:r>
    </w:p>
    <w:p w:rsidR="006027E3" w:rsidRDefault="006027E3" w:rsidP="004676D0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26103" w:rsidRPr="00F06FA0">
        <w:rPr>
          <w:sz w:val="22"/>
          <w:szCs w:val="22"/>
        </w:rPr>
        <w:t xml:space="preserve">Решением Думы </w:t>
      </w:r>
      <w:proofErr w:type="spellStart"/>
      <w:r w:rsidR="00526103" w:rsidRPr="00F06FA0">
        <w:rPr>
          <w:sz w:val="22"/>
          <w:szCs w:val="22"/>
        </w:rPr>
        <w:t>Кожевниковского</w:t>
      </w:r>
      <w:proofErr w:type="spellEnd"/>
      <w:r w:rsidR="00526103" w:rsidRPr="00F06FA0">
        <w:rPr>
          <w:sz w:val="22"/>
          <w:szCs w:val="22"/>
        </w:rPr>
        <w:t xml:space="preserve"> района от 30.08.2016 г., от 06.12.2018г. произведено  уменьшение бюджетных назначений в сумме 40000,00 руб., изменения в план график не внесены.  </w:t>
      </w:r>
      <w:r>
        <w:rPr>
          <w:sz w:val="22"/>
          <w:szCs w:val="22"/>
        </w:rPr>
        <w:t xml:space="preserve">                  </w:t>
      </w:r>
    </w:p>
    <w:p w:rsidR="004676D0" w:rsidRPr="00F06FA0" w:rsidRDefault="006027E3" w:rsidP="004676D0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4676D0" w:rsidRPr="00F06FA0">
        <w:rPr>
          <w:sz w:val="22"/>
          <w:szCs w:val="22"/>
        </w:rPr>
        <w:t xml:space="preserve">Таким образом, в ходе проведения проверки выявлено несоответствие </w:t>
      </w:r>
      <w:r w:rsidR="004676D0" w:rsidRPr="00F06FA0">
        <w:rPr>
          <w:sz w:val="22"/>
          <w:szCs w:val="22"/>
          <w:lang w:eastAsia="ru-RU"/>
        </w:rPr>
        <w:t>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заказчика.</w:t>
      </w:r>
      <w:proofErr w:type="gramEnd"/>
    </w:p>
    <w:p w:rsidR="00841AE7" w:rsidRPr="00F06FA0" w:rsidRDefault="00F06FA0" w:rsidP="00E47A13">
      <w:pPr>
        <w:pStyle w:val="ac"/>
        <w:jc w:val="both"/>
        <w:rPr>
          <w:rFonts w:ascii="Times New Roman" w:eastAsia="Calibri" w:hAnsi="Times New Roman"/>
          <w:sz w:val="22"/>
          <w:szCs w:val="22"/>
        </w:rPr>
      </w:pPr>
      <w:r w:rsidRPr="00F06FA0">
        <w:rPr>
          <w:rFonts w:ascii="Times New Roman" w:hAnsi="Times New Roman"/>
          <w:sz w:val="22"/>
          <w:szCs w:val="22"/>
        </w:rPr>
        <w:t xml:space="preserve">        </w:t>
      </w:r>
      <w:r w:rsidR="00E47A13" w:rsidRPr="00F06FA0">
        <w:rPr>
          <w:rFonts w:ascii="Times New Roman" w:hAnsi="Times New Roman"/>
          <w:sz w:val="22"/>
          <w:szCs w:val="22"/>
        </w:rPr>
        <w:t xml:space="preserve"> 6. </w:t>
      </w:r>
      <w:proofErr w:type="gramStart"/>
      <w:r w:rsidR="00E47A13" w:rsidRPr="00F06FA0">
        <w:rPr>
          <w:rFonts w:ascii="Times New Roman" w:hAnsi="Times New Roman"/>
          <w:sz w:val="22"/>
          <w:szCs w:val="22"/>
        </w:rPr>
        <w:t xml:space="preserve">В ходе проверки информации </w:t>
      </w:r>
      <w:r w:rsidR="004676D0" w:rsidRPr="00F06FA0">
        <w:rPr>
          <w:rFonts w:ascii="Times New Roman" w:eastAsia="Calibri" w:hAnsi="Times New Roman"/>
          <w:sz w:val="22"/>
          <w:szCs w:val="22"/>
        </w:rPr>
        <w:t xml:space="preserve">об идентификационных кодах </w:t>
      </w:r>
      <w:r w:rsidR="00E47A13" w:rsidRPr="00F06FA0">
        <w:rPr>
          <w:rFonts w:ascii="Times New Roman" w:eastAsia="Calibri" w:hAnsi="Times New Roman"/>
          <w:sz w:val="22"/>
          <w:szCs w:val="22"/>
        </w:rPr>
        <w:t xml:space="preserve">закупок и об объеме финансового </w:t>
      </w:r>
      <w:r w:rsidR="004676D0" w:rsidRPr="00F06FA0">
        <w:rPr>
          <w:rFonts w:ascii="Times New Roman" w:eastAsia="Calibri" w:hAnsi="Times New Roman"/>
          <w:sz w:val="22"/>
          <w:szCs w:val="22"/>
        </w:rPr>
        <w:t>обеспечения для осуществления данных закупок, содержащейся</w:t>
      </w:r>
      <w:r w:rsidR="00E47A13" w:rsidRPr="00F06FA0">
        <w:rPr>
          <w:rFonts w:ascii="Times New Roman" w:eastAsia="Calibri" w:hAnsi="Times New Roman"/>
          <w:sz w:val="22"/>
          <w:szCs w:val="22"/>
        </w:rPr>
        <w:t xml:space="preserve"> в планах-графиках, в условиях проектов контрактов, выявлено </w:t>
      </w:r>
      <w:r w:rsidR="00841AE7" w:rsidRPr="00F06FA0">
        <w:rPr>
          <w:rFonts w:ascii="Times New Roman" w:eastAsia="Calibri" w:hAnsi="Times New Roman"/>
          <w:sz w:val="22"/>
          <w:szCs w:val="22"/>
        </w:rPr>
        <w:t>отсутствие ИКЗ в контрактах:</w:t>
      </w:r>
      <w:proofErr w:type="gramEnd"/>
    </w:p>
    <w:p w:rsidR="00BF47C0" w:rsidRPr="00F06FA0" w:rsidRDefault="00841AE7" w:rsidP="00BF47C0">
      <w:pPr>
        <w:pStyle w:val="ac"/>
        <w:jc w:val="both"/>
        <w:rPr>
          <w:sz w:val="22"/>
          <w:szCs w:val="22"/>
        </w:rPr>
      </w:pPr>
      <w:r w:rsidRPr="00F06FA0">
        <w:rPr>
          <w:rFonts w:ascii="Times New Roman" w:eastAsia="Calibri" w:hAnsi="Times New Roman"/>
          <w:sz w:val="22"/>
          <w:szCs w:val="22"/>
        </w:rPr>
        <w:t>-</w:t>
      </w:r>
      <w:r w:rsidR="00BF47C0" w:rsidRPr="00F06FA0">
        <w:rPr>
          <w:rFonts w:ascii="Times New Roman" w:eastAsia="Calibri" w:hAnsi="Times New Roman"/>
          <w:sz w:val="22"/>
          <w:szCs w:val="22"/>
        </w:rPr>
        <w:t xml:space="preserve"> </w:t>
      </w:r>
      <w:r w:rsidRPr="00F06FA0">
        <w:rPr>
          <w:rFonts w:ascii="Times New Roman" w:eastAsia="Calibri" w:hAnsi="Times New Roman"/>
          <w:sz w:val="22"/>
          <w:szCs w:val="22"/>
        </w:rPr>
        <w:t>Контракт от 03.02.2018 № 8618790 об оказании услуг электросвязи</w:t>
      </w:r>
      <w:r w:rsidR="00BF47C0" w:rsidRPr="00F06FA0">
        <w:rPr>
          <w:rFonts w:ascii="Times New Roman" w:eastAsia="Calibri" w:hAnsi="Times New Roman"/>
          <w:sz w:val="22"/>
          <w:szCs w:val="22"/>
        </w:rPr>
        <w:t xml:space="preserve"> заключенным в соответствии </w:t>
      </w:r>
      <w:r w:rsidR="00BF47C0" w:rsidRPr="00F06FA0">
        <w:rPr>
          <w:sz w:val="22"/>
          <w:szCs w:val="22"/>
        </w:rPr>
        <w:t>с пунктом 4 части 1 статьи 93 Закона о контрактной системе   с  ПАО «</w:t>
      </w:r>
      <w:proofErr w:type="spellStart"/>
      <w:r w:rsidR="00BF47C0" w:rsidRPr="00F06FA0">
        <w:rPr>
          <w:sz w:val="22"/>
          <w:szCs w:val="22"/>
        </w:rPr>
        <w:t>Ростелеком</w:t>
      </w:r>
      <w:proofErr w:type="spellEnd"/>
      <w:r w:rsidR="00BF47C0" w:rsidRPr="00F06FA0">
        <w:rPr>
          <w:sz w:val="22"/>
          <w:szCs w:val="22"/>
        </w:rPr>
        <w:t>»;</w:t>
      </w:r>
    </w:p>
    <w:p w:rsidR="00BF47C0" w:rsidRPr="00F06FA0" w:rsidRDefault="00F06FA0" w:rsidP="00BF47C0">
      <w:pPr>
        <w:pStyle w:val="ac"/>
        <w:jc w:val="both"/>
        <w:rPr>
          <w:sz w:val="22"/>
          <w:szCs w:val="22"/>
        </w:rPr>
      </w:pPr>
      <w:r w:rsidRPr="00F06FA0">
        <w:rPr>
          <w:sz w:val="22"/>
          <w:szCs w:val="22"/>
        </w:rPr>
        <w:t xml:space="preserve">- </w:t>
      </w:r>
      <w:r w:rsidR="00B71902" w:rsidRPr="00F06FA0">
        <w:rPr>
          <w:sz w:val="22"/>
          <w:szCs w:val="22"/>
        </w:rPr>
        <w:t xml:space="preserve">Контракт от 20.07.2018 № 55/19 </w:t>
      </w:r>
      <w:proofErr w:type="gramStart"/>
      <w:r w:rsidR="00B71902" w:rsidRPr="00F06FA0">
        <w:rPr>
          <w:sz w:val="22"/>
          <w:szCs w:val="22"/>
        </w:rPr>
        <w:t xml:space="preserve">на выполнение работ по разработке нормативной документации по пожарной безопасности организации </w:t>
      </w:r>
      <w:r w:rsidR="00783F5C">
        <w:rPr>
          <w:sz w:val="22"/>
          <w:szCs w:val="22"/>
        </w:rPr>
        <w:t>заключенный  в соответствии</w:t>
      </w:r>
      <w:proofErr w:type="gramEnd"/>
      <w:r w:rsidR="00783F5C">
        <w:rPr>
          <w:sz w:val="22"/>
          <w:szCs w:val="22"/>
        </w:rPr>
        <w:t xml:space="preserve"> с пунктом 4</w:t>
      </w:r>
      <w:r w:rsidR="00B71902" w:rsidRPr="00F06FA0">
        <w:rPr>
          <w:sz w:val="22"/>
          <w:szCs w:val="22"/>
        </w:rPr>
        <w:t xml:space="preserve"> ч</w:t>
      </w:r>
      <w:r w:rsidR="00783F5C">
        <w:rPr>
          <w:sz w:val="22"/>
          <w:szCs w:val="22"/>
        </w:rPr>
        <w:t xml:space="preserve">асти 1 статьи </w:t>
      </w:r>
      <w:r w:rsidR="00B71902" w:rsidRPr="00F06FA0">
        <w:rPr>
          <w:sz w:val="22"/>
          <w:szCs w:val="22"/>
        </w:rPr>
        <w:t xml:space="preserve"> 93 Закона о контрактной  системе с ООО «</w:t>
      </w:r>
      <w:proofErr w:type="spellStart"/>
      <w:r w:rsidR="00B71902" w:rsidRPr="00F06FA0">
        <w:rPr>
          <w:sz w:val="22"/>
          <w:szCs w:val="22"/>
        </w:rPr>
        <w:t>Атон-Техносферная</w:t>
      </w:r>
      <w:proofErr w:type="spellEnd"/>
      <w:r w:rsidR="00B71902" w:rsidRPr="00F06FA0">
        <w:rPr>
          <w:sz w:val="22"/>
          <w:szCs w:val="22"/>
        </w:rPr>
        <w:t xml:space="preserve"> Безопасность и Охрана Труда»;</w:t>
      </w:r>
    </w:p>
    <w:p w:rsidR="00B71902" w:rsidRPr="00F06FA0" w:rsidRDefault="00F06FA0" w:rsidP="00BF47C0">
      <w:pPr>
        <w:pStyle w:val="ac"/>
        <w:jc w:val="both"/>
        <w:rPr>
          <w:sz w:val="22"/>
          <w:szCs w:val="22"/>
        </w:rPr>
      </w:pPr>
      <w:r w:rsidRPr="00F06FA0">
        <w:rPr>
          <w:sz w:val="22"/>
          <w:szCs w:val="22"/>
        </w:rPr>
        <w:t xml:space="preserve">-  </w:t>
      </w:r>
      <w:r w:rsidR="00B71902" w:rsidRPr="00F06FA0">
        <w:rPr>
          <w:sz w:val="22"/>
          <w:szCs w:val="22"/>
        </w:rPr>
        <w:t xml:space="preserve">Контракт от  08.08.2018г. № 45295475/18Ш на оказание платных услуг заключенного с АНО ДПО «Учебный центр СКБ Контур» и другие.   </w:t>
      </w:r>
    </w:p>
    <w:p w:rsidR="002748A9" w:rsidRPr="00F06FA0" w:rsidRDefault="00F06FA0" w:rsidP="00E3163B">
      <w:pPr>
        <w:tabs>
          <w:tab w:val="left" w:pos="993"/>
        </w:tabs>
        <w:jc w:val="both"/>
        <w:rPr>
          <w:sz w:val="22"/>
          <w:szCs w:val="22"/>
        </w:rPr>
      </w:pPr>
      <w:r>
        <w:rPr>
          <w:rStyle w:val="ad"/>
          <w:rFonts w:eastAsia="Calibri"/>
          <w:sz w:val="22"/>
          <w:szCs w:val="22"/>
        </w:rPr>
        <w:t xml:space="preserve">        </w:t>
      </w:r>
      <w:r w:rsidR="00E3163B" w:rsidRPr="00F06FA0">
        <w:rPr>
          <w:rStyle w:val="ad"/>
          <w:rFonts w:eastAsia="Calibri"/>
          <w:sz w:val="22"/>
          <w:szCs w:val="22"/>
        </w:rPr>
        <w:t>7.</w:t>
      </w:r>
      <w:r>
        <w:rPr>
          <w:rStyle w:val="ad"/>
          <w:rFonts w:eastAsia="Calibri"/>
          <w:sz w:val="22"/>
          <w:szCs w:val="22"/>
        </w:rPr>
        <w:t xml:space="preserve"> </w:t>
      </w:r>
      <w:r w:rsidR="004676D0" w:rsidRPr="00F06FA0">
        <w:rPr>
          <w:rStyle w:val="ad"/>
          <w:rFonts w:eastAsia="Calibri"/>
          <w:sz w:val="22"/>
          <w:szCs w:val="22"/>
        </w:rPr>
        <w:t xml:space="preserve">Преимущества </w:t>
      </w:r>
      <w:r w:rsidR="004676D0" w:rsidRPr="00F06FA0">
        <w:rPr>
          <w:rStyle w:val="ad"/>
          <w:rFonts w:eastAsia="Calibri"/>
          <w:sz w:val="22"/>
          <w:szCs w:val="22"/>
          <w:lang w:eastAsia="ru-RU"/>
        </w:rPr>
        <w:t xml:space="preserve">учреждениям и предприятиям уголовно-исполнительной системы, организациям инвалидов в отношении предлагаемой ими цены контракта не предоставлялись. </w:t>
      </w:r>
      <w:proofErr w:type="gramStart"/>
      <w:r w:rsidR="002748A9" w:rsidRPr="00F06FA0">
        <w:rPr>
          <w:rStyle w:val="ad"/>
          <w:rFonts w:eastAsia="Calibri"/>
          <w:sz w:val="22"/>
          <w:szCs w:val="22"/>
          <w:lang w:eastAsia="ru-RU"/>
        </w:rPr>
        <w:t>В ходе проведения проверки нарушения законодательства в части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 не выявлено</w:t>
      </w:r>
      <w:r w:rsidR="002748A9" w:rsidRPr="00F06FA0">
        <w:rPr>
          <w:sz w:val="22"/>
          <w:szCs w:val="22"/>
          <w:lang w:eastAsia="ru-RU"/>
        </w:rPr>
        <w:t>.</w:t>
      </w:r>
      <w:proofErr w:type="gramEnd"/>
    </w:p>
    <w:p w:rsidR="00056903" w:rsidRPr="00F06FA0" w:rsidRDefault="00F06FA0" w:rsidP="001F1F72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 xml:space="preserve">       </w:t>
      </w:r>
      <w:r w:rsidR="001F1F72" w:rsidRPr="00F06FA0">
        <w:rPr>
          <w:sz w:val="22"/>
          <w:szCs w:val="22"/>
          <w:lang w:eastAsia="ru-RU"/>
        </w:rPr>
        <w:t xml:space="preserve">8. </w:t>
      </w:r>
      <w:proofErr w:type="gramStart"/>
      <w:r w:rsidR="00056903" w:rsidRPr="00F06FA0">
        <w:rPr>
          <w:sz w:val="22"/>
          <w:szCs w:val="22"/>
          <w:lang w:eastAsia="ru-RU"/>
        </w:rPr>
        <w:t>В соответствии со ст</w:t>
      </w:r>
      <w:r w:rsidR="00783F5C">
        <w:rPr>
          <w:sz w:val="22"/>
          <w:szCs w:val="22"/>
          <w:lang w:eastAsia="ru-RU"/>
        </w:rPr>
        <w:t>атьей</w:t>
      </w:r>
      <w:r w:rsidR="00056903" w:rsidRPr="00F06FA0">
        <w:rPr>
          <w:sz w:val="22"/>
          <w:szCs w:val="22"/>
          <w:lang w:eastAsia="ru-RU"/>
        </w:rPr>
        <w:t xml:space="preserve"> 30 </w:t>
      </w:r>
      <w:r w:rsidR="00910828" w:rsidRPr="00F06FA0">
        <w:rPr>
          <w:sz w:val="22"/>
          <w:szCs w:val="22"/>
        </w:rPr>
        <w:t>Закона о контрактной системе</w:t>
      </w:r>
      <w:r w:rsidR="004376CD" w:rsidRPr="00F06FA0">
        <w:rPr>
          <w:sz w:val="22"/>
          <w:szCs w:val="22"/>
        </w:rPr>
        <w:t xml:space="preserve"> </w:t>
      </w:r>
      <w:r w:rsidR="004376CD" w:rsidRPr="00F06FA0">
        <w:rPr>
          <w:sz w:val="22"/>
          <w:szCs w:val="22"/>
          <w:lang w:eastAsia="ru-RU"/>
        </w:rPr>
        <w:t xml:space="preserve">Заказчики обязаны осуществлять закупки у </w:t>
      </w:r>
      <w:hyperlink r:id="rId9" w:history="1">
        <w:r w:rsidR="004376CD" w:rsidRPr="00F06FA0">
          <w:rPr>
            <w:sz w:val="22"/>
            <w:szCs w:val="22"/>
            <w:lang w:eastAsia="ru-RU"/>
          </w:rPr>
          <w:t>субъектов</w:t>
        </w:r>
      </w:hyperlink>
      <w:r w:rsidR="004376CD" w:rsidRPr="00F06FA0">
        <w:rPr>
          <w:sz w:val="22"/>
          <w:szCs w:val="22"/>
          <w:lang w:eastAsia="ru-RU"/>
        </w:rPr>
        <w:t xml:space="preserve"> малого предпринимательства, социально ориентированных некоммерческих </w:t>
      </w:r>
      <w:hyperlink r:id="rId10" w:history="1">
        <w:r w:rsidR="004376CD" w:rsidRPr="00F06FA0">
          <w:rPr>
            <w:sz w:val="22"/>
            <w:szCs w:val="22"/>
            <w:lang w:eastAsia="ru-RU"/>
          </w:rPr>
          <w:t>организаций</w:t>
        </w:r>
      </w:hyperlink>
      <w:r w:rsidR="004376CD" w:rsidRPr="00F06FA0">
        <w:rPr>
          <w:sz w:val="22"/>
          <w:szCs w:val="22"/>
          <w:lang w:eastAsia="ru-RU"/>
        </w:rPr>
        <w:t xml:space="preserve"> в объеме не менее чем пятнадцать процентов совокупного годового объема закупок, </w:t>
      </w:r>
      <w:r w:rsidR="004376CD" w:rsidRPr="00F06FA0">
        <w:rPr>
          <w:sz w:val="22"/>
          <w:szCs w:val="22"/>
          <w:lang w:eastAsia="ru-RU"/>
        </w:rPr>
        <w:lastRenderedPageBreak/>
        <w:t xml:space="preserve">рассчитанного с учетом </w:t>
      </w:r>
      <w:hyperlink r:id="rId11" w:history="1">
        <w:r w:rsidR="004376CD" w:rsidRPr="00F06FA0">
          <w:rPr>
            <w:sz w:val="22"/>
            <w:szCs w:val="22"/>
            <w:lang w:eastAsia="ru-RU"/>
          </w:rPr>
          <w:t>части 1.1</w:t>
        </w:r>
      </w:hyperlink>
      <w:r w:rsidR="004376CD" w:rsidRPr="00F06FA0">
        <w:rPr>
          <w:sz w:val="22"/>
          <w:szCs w:val="22"/>
          <w:lang w:eastAsia="ru-RU"/>
        </w:rPr>
        <w:t xml:space="preserve"> настоящей статьи,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</w:t>
      </w:r>
      <w:proofErr w:type="gramEnd"/>
      <w:r w:rsidR="004376CD" w:rsidRPr="00F06FA0">
        <w:rPr>
          <w:sz w:val="22"/>
          <w:szCs w:val="22"/>
          <w:lang w:eastAsia="ru-RU"/>
        </w:rPr>
        <w:t xml:space="preserve"> только субъекты малого предпринимательства, социально ориентированные некоммерческие организации. В связи с тем, что все закупки осуществлялись путем заключения муниципальных контрактов на поставку товаров, выполнение работ, оказание услуг с единственным поставщиком (подрядчиком, исполнителем) обязанность осуществления закупок у субъектов малого предпринимательства, социально ориентированных некоммерческих организаций отсутствовала.   </w:t>
      </w:r>
      <w:proofErr w:type="gramStart"/>
      <w:r w:rsidR="004376CD" w:rsidRPr="00F06FA0">
        <w:rPr>
          <w:sz w:val="22"/>
          <w:szCs w:val="22"/>
          <w:lang w:eastAsia="ru-RU"/>
        </w:rPr>
        <w:t>В ходе проведения проверки нарушения законодательства в части соблюдения требований, касающихся участия в закупках субъектов малого предпринимательства, социально ориентированных некоммерческих организаций не выявлено.</w:t>
      </w:r>
      <w:r w:rsidR="00FD69FA" w:rsidRPr="00F06FA0">
        <w:rPr>
          <w:sz w:val="22"/>
          <w:szCs w:val="22"/>
          <w:lang w:eastAsia="ru-RU"/>
        </w:rPr>
        <w:t xml:space="preserve">  </w:t>
      </w:r>
      <w:proofErr w:type="gramEnd"/>
    </w:p>
    <w:p w:rsidR="00A319FD" w:rsidRPr="00F06FA0" w:rsidRDefault="001F1F72" w:rsidP="001F1F72">
      <w:pPr>
        <w:tabs>
          <w:tab w:val="left" w:pos="993"/>
        </w:tabs>
        <w:jc w:val="both"/>
        <w:rPr>
          <w:sz w:val="22"/>
          <w:szCs w:val="22"/>
        </w:rPr>
      </w:pPr>
      <w:r w:rsidRPr="00F06FA0">
        <w:rPr>
          <w:sz w:val="22"/>
          <w:szCs w:val="22"/>
          <w:lang w:eastAsia="ru-RU"/>
        </w:rPr>
        <w:t xml:space="preserve">           9. </w:t>
      </w:r>
      <w:r w:rsidR="00A319FD" w:rsidRPr="00F06FA0">
        <w:rPr>
          <w:sz w:val="22"/>
          <w:szCs w:val="22"/>
          <w:lang w:eastAsia="ru-RU"/>
        </w:rPr>
        <w:t>В соответствии п</w:t>
      </w:r>
      <w:r w:rsidR="00783F5C">
        <w:rPr>
          <w:sz w:val="22"/>
          <w:szCs w:val="22"/>
          <w:lang w:eastAsia="ru-RU"/>
        </w:rPr>
        <w:t xml:space="preserve">унктом </w:t>
      </w:r>
      <w:r w:rsidR="00A319FD" w:rsidRPr="00F06FA0">
        <w:rPr>
          <w:sz w:val="22"/>
          <w:szCs w:val="22"/>
          <w:lang w:eastAsia="ru-RU"/>
        </w:rPr>
        <w:t>4 ч</w:t>
      </w:r>
      <w:r w:rsidR="00783F5C">
        <w:rPr>
          <w:sz w:val="22"/>
          <w:szCs w:val="22"/>
          <w:lang w:eastAsia="ru-RU"/>
        </w:rPr>
        <w:t>асти</w:t>
      </w:r>
      <w:r w:rsidR="00A319FD" w:rsidRPr="00F06FA0">
        <w:rPr>
          <w:sz w:val="22"/>
          <w:szCs w:val="22"/>
          <w:lang w:eastAsia="ru-RU"/>
        </w:rPr>
        <w:t xml:space="preserve"> 1 ст</w:t>
      </w:r>
      <w:r w:rsidR="00783F5C">
        <w:rPr>
          <w:sz w:val="22"/>
          <w:szCs w:val="22"/>
          <w:lang w:eastAsia="ru-RU"/>
        </w:rPr>
        <w:t>атьи</w:t>
      </w:r>
      <w:r w:rsidR="00A319FD" w:rsidRPr="00F06FA0">
        <w:rPr>
          <w:sz w:val="22"/>
          <w:szCs w:val="22"/>
          <w:lang w:eastAsia="ru-RU"/>
        </w:rPr>
        <w:t xml:space="preserve"> 93 </w:t>
      </w:r>
      <w:r w:rsidR="00910828" w:rsidRPr="00F06FA0">
        <w:rPr>
          <w:sz w:val="22"/>
          <w:szCs w:val="22"/>
        </w:rPr>
        <w:t>Закона о контрактной системе</w:t>
      </w:r>
      <w:r w:rsidR="00A319FD" w:rsidRPr="00F06FA0">
        <w:rPr>
          <w:sz w:val="22"/>
          <w:szCs w:val="22"/>
        </w:rPr>
        <w:t xml:space="preserve"> предусмотрено </w:t>
      </w:r>
      <w:r w:rsidR="00A319FD" w:rsidRPr="00F06FA0">
        <w:rPr>
          <w:sz w:val="22"/>
          <w:szCs w:val="22"/>
          <w:lang w:eastAsia="ru-RU"/>
        </w:rPr>
        <w:t>осуществление закупки товара, работы или услуги на сумму, не превышающую ста тысяч рублей у единственного поставщика (подрядчика, исполнителя).</w:t>
      </w:r>
    </w:p>
    <w:p w:rsidR="00A319FD" w:rsidRPr="00F06FA0" w:rsidRDefault="00910828" w:rsidP="00A319FD">
      <w:pPr>
        <w:tabs>
          <w:tab w:val="left" w:pos="993"/>
        </w:tabs>
        <w:jc w:val="both"/>
        <w:rPr>
          <w:sz w:val="22"/>
          <w:szCs w:val="22"/>
        </w:rPr>
      </w:pPr>
      <w:r w:rsidRPr="00F06FA0">
        <w:rPr>
          <w:sz w:val="22"/>
          <w:szCs w:val="22"/>
          <w:lang w:eastAsia="ru-RU"/>
        </w:rPr>
        <w:t xml:space="preserve">          </w:t>
      </w:r>
      <w:r w:rsidR="00A319FD" w:rsidRPr="00F06FA0">
        <w:rPr>
          <w:sz w:val="22"/>
          <w:szCs w:val="22"/>
          <w:lang w:eastAsia="ru-RU"/>
        </w:rPr>
        <w:t>При этом годовой объем закупок, которые заказчик вправе осуществить на основании настоящего пункта,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</w:t>
      </w:r>
      <w:r w:rsidR="00E5744E" w:rsidRPr="00F06FA0">
        <w:rPr>
          <w:sz w:val="22"/>
          <w:szCs w:val="22"/>
          <w:lang w:eastAsia="ru-RU"/>
        </w:rPr>
        <w:t xml:space="preserve"> чем пятьдесят миллионов рублей</w:t>
      </w:r>
      <w:r w:rsidR="00A319FD" w:rsidRPr="00F06FA0">
        <w:rPr>
          <w:sz w:val="22"/>
          <w:szCs w:val="22"/>
          <w:lang w:eastAsia="ru-RU"/>
        </w:rPr>
        <w:t xml:space="preserve">. В ходе проверки нарушения </w:t>
      </w:r>
      <w:r w:rsidR="00056903" w:rsidRPr="00F06FA0">
        <w:rPr>
          <w:sz w:val="22"/>
          <w:szCs w:val="22"/>
          <w:lang w:eastAsia="ru-RU"/>
        </w:rPr>
        <w:t>требований по определению поставщика (подрядчика, исполнителя)</w:t>
      </w:r>
      <w:r w:rsidR="00A319FD" w:rsidRPr="00F06FA0">
        <w:rPr>
          <w:sz w:val="22"/>
          <w:szCs w:val="22"/>
          <w:lang w:eastAsia="ru-RU"/>
        </w:rPr>
        <w:t xml:space="preserve"> не выявлено.</w:t>
      </w:r>
    </w:p>
    <w:p w:rsidR="001F1F72" w:rsidRPr="00F06FA0" w:rsidRDefault="001F1F72" w:rsidP="001F1F72">
      <w:pPr>
        <w:widowControl w:val="0"/>
        <w:suppressAutoHyphens/>
        <w:spacing w:line="100" w:lineRule="atLeast"/>
        <w:jc w:val="both"/>
        <w:rPr>
          <w:sz w:val="22"/>
          <w:szCs w:val="22"/>
        </w:rPr>
      </w:pPr>
      <w:r w:rsidRPr="00F06FA0">
        <w:rPr>
          <w:sz w:val="22"/>
          <w:szCs w:val="22"/>
        </w:rPr>
        <w:t xml:space="preserve">        </w:t>
      </w:r>
      <w:r w:rsidR="00F06FA0">
        <w:rPr>
          <w:sz w:val="22"/>
          <w:szCs w:val="22"/>
        </w:rPr>
        <w:t xml:space="preserve">  </w:t>
      </w:r>
      <w:r w:rsidRPr="00F06FA0">
        <w:rPr>
          <w:sz w:val="22"/>
          <w:szCs w:val="22"/>
        </w:rPr>
        <w:t xml:space="preserve">10. </w:t>
      </w:r>
      <w:proofErr w:type="gramStart"/>
      <w:r w:rsidR="00A319FD" w:rsidRPr="00F06FA0">
        <w:rPr>
          <w:sz w:val="22"/>
          <w:szCs w:val="22"/>
        </w:rPr>
        <w:t>В соответствии с частью 3 статьи 93 Федерального закона №44-ФЗ</w:t>
      </w:r>
      <w:r w:rsidR="00A319FD" w:rsidRPr="00F06FA0">
        <w:rPr>
          <w:sz w:val="22"/>
          <w:szCs w:val="22"/>
          <w:lang w:eastAsia="ru-RU"/>
        </w:rPr>
        <w:t xml:space="preserve"> в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</w:t>
      </w:r>
      <w:proofErr w:type="gramEnd"/>
      <w:r w:rsidR="00A319FD" w:rsidRPr="00F06FA0">
        <w:rPr>
          <w:sz w:val="22"/>
          <w:szCs w:val="22"/>
          <w:lang w:eastAsia="ru-RU"/>
        </w:rPr>
        <w:t xml:space="preserve"> </w:t>
      </w:r>
      <w:proofErr w:type="gramStart"/>
      <w:r w:rsidRPr="00F06FA0">
        <w:rPr>
          <w:sz w:val="22"/>
          <w:szCs w:val="22"/>
        </w:rPr>
        <w:t>В соответствии с частью 3статьи 93 Закона о контрактной системе  при осуществлении закупки у единственного поставщика для заключения контракта, предусмотренной пунктами 1, 4, 8, 29 части 1 статьи 93    документального оформления отчета  о  невозможности или нецелесообразности  использования иных способов определения поставщика   и обоснова</w:t>
      </w:r>
      <w:r w:rsidR="00150B5E" w:rsidRPr="00F06FA0">
        <w:rPr>
          <w:sz w:val="22"/>
          <w:szCs w:val="22"/>
        </w:rPr>
        <w:t>ние цены контракта не требуется.</w:t>
      </w:r>
      <w:proofErr w:type="gramEnd"/>
    </w:p>
    <w:p w:rsidR="00150B5E" w:rsidRPr="00F06FA0" w:rsidRDefault="00F06FA0" w:rsidP="001F1F72">
      <w:pPr>
        <w:widowControl w:val="0"/>
        <w:suppressAutoHyphens/>
        <w:spacing w:line="100" w:lineRule="atLeast"/>
        <w:jc w:val="both"/>
        <w:rPr>
          <w:sz w:val="22"/>
          <w:szCs w:val="22"/>
        </w:rPr>
      </w:pPr>
      <w:r w:rsidRPr="00F06FA0">
        <w:rPr>
          <w:sz w:val="22"/>
          <w:szCs w:val="22"/>
        </w:rPr>
        <w:t xml:space="preserve">         </w:t>
      </w:r>
      <w:r w:rsidR="00150B5E" w:rsidRPr="00F06FA0">
        <w:rPr>
          <w:sz w:val="22"/>
          <w:szCs w:val="22"/>
        </w:rPr>
        <w:t>Нарушений не установлено.</w:t>
      </w:r>
      <w:r w:rsidR="00150B5E" w:rsidRPr="00F06FA0">
        <w:rPr>
          <w:sz w:val="22"/>
          <w:szCs w:val="22"/>
        </w:rPr>
        <w:tab/>
      </w:r>
    </w:p>
    <w:p w:rsidR="00EC3741" w:rsidRPr="00F06FA0" w:rsidRDefault="00150B5E" w:rsidP="00BC2DFA">
      <w:pPr>
        <w:tabs>
          <w:tab w:val="left" w:pos="993"/>
        </w:tabs>
        <w:jc w:val="both"/>
        <w:rPr>
          <w:sz w:val="22"/>
          <w:szCs w:val="22"/>
        </w:rPr>
      </w:pPr>
      <w:r w:rsidRPr="00F06FA0">
        <w:rPr>
          <w:sz w:val="22"/>
          <w:szCs w:val="22"/>
          <w:lang w:eastAsia="ru-RU"/>
        </w:rPr>
        <w:t xml:space="preserve">         </w:t>
      </w:r>
      <w:r w:rsidRPr="00F06FA0">
        <w:rPr>
          <w:sz w:val="22"/>
          <w:szCs w:val="22"/>
        </w:rPr>
        <w:t>11.</w:t>
      </w:r>
      <w:r w:rsidR="00384513" w:rsidRPr="00F06FA0">
        <w:rPr>
          <w:sz w:val="22"/>
          <w:szCs w:val="22"/>
        </w:rPr>
        <w:t xml:space="preserve"> При выборочной проверке условий контрактов в части применения заказчиком мер ответственности в случае нарушения поставщиком (подрядчиком, исполнителем) этих условий установлено следующее.</w:t>
      </w:r>
    </w:p>
    <w:p w:rsidR="00EC3741" w:rsidRPr="00F06FA0" w:rsidRDefault="00EC3741" w:rsidP="00EC3741">
      <w:pPr>
        <w:tabs>
          <w:tab w:val="left" w:pos="993"/>
        </w:tabs>
        <w:jc w:val="both"/>
        <w:rPr>
          <w:sz w:val="22"/>
          <w:szCs w:val="22"/>
        </w:rPr>
      </w:pPr>
      <w:r w:rsidRPr="00F06FA0">
        <w:rPr>
          <w:sz w:val="22"/>
          <w:szCs w:val="22"/>
        </w:rPr>
        <w:t xml:space="preserve">         </w:t>
      </w:r>
      <w:r w:rsidR="00F06FA0">
        <w:rPr>
          <w:sz w:val="22"/>
          <w:szCs w:val="22"/>
        </w:rPr>
        <w:t xml:space="preserve"> </w:t>
      </w:r>
      <w:r w:rsidRPr="00F06FA0">
        <w:rPr>
          <w:sz w:val="22"/>
          <w:szCs w:val="22"/>
        </w:rPr>
        <w:t xml:space="preserve">В нарушение части 4 статьи 34 Закона о контрактной системе в контрактах от </w:t>
      </w:r>
      <w:r w:rsidR="00384513" w:rsidRPr="00F06FA0">
        <w:rPr>
          <w:sz w:val="22"/>
          <w:szCs w:val="22"/>
        </w:rPr>
        <w:t>03.02.2018</w:t>
      </w:r>
      <w:r w:rsidRPr="00F06FA0">
        <w:rPr>
          <w:sz w:val="22"/>
          <w:szCs w:val="22"/>
        </w:rPr>
        <w:t xml:space="preserve"> №</w:t>
      </w:r>
      <w:r w:rsidR="00BC2DFA" w:rsidRPr="00F06FA0">
        <w:rPr>
          <w:sz w:val="22"/>
          <w:szCs w:val="22"/>
        </w:rPr>
        <w:t xml:space="preserve"> </w:t>
      </w:r>
      <w:r w:rsidR="00384513" w:rsidRPr="00F06FA0">
        <w:rPr>
          <w:sz w:val="22"/>
          <w:szCs w:val="22"/>
        </w:rPr>
        <w:t>6 о централизованной охране</w:t>
      </w:r>
      <w:r w:rsidR="00F06FA0" w:rsidRPr="00F06FA0">
        <w:rPr>
          <w:sz w:val="22"/>
          <w:szCs w:val="22"/>
        </w:rPr>
        <w:t xml:space="preserve"> товарно-материальных ценностей</w:t>
      </w:r>
      <w:r w:rsidRPr="00F06FA0">
        <w:rPr>
          <w:sz w:val="22"/>
          <w:szCs w:val="22"/>
        </w:rPr>
        <w:t xml:space="preserve">, от  </w:t>
      </w:r>
      <w:r w:rsidR="00384513" w:rsidRPr="00F06FA0">
        <w:rPr>
          <w:sz w:val="22"/>
          <w:szCs w:val="22"/>
        </w:rPr>
        <w:t>22.10.2018 № 1006</w:t>
      </w:r>
      <w:r w:rsidRPr="00F06FA0">
        <w:rPr>
          <w:sz w:val="22"/>
          <w:szCs w:val="22"/>
        </w:rPr>
        <w:t xml:space="preserve">  на </w:t>
      </w:r>
      <w:r w:rsidR="00384513" w:rsidRPr="00F06FA0">
        <w:rPr>
          <w:sz w:val="22"/>
          <w:szCs w:val="22"/>
        </w:rPr>
        <w:t>оказание образовательных услуг</w:t>
      </w:r>
      <w:r w:rsidRPr="00F06FA0">
        <w:rPr>
          <w:sz w:val="22"/>
          <w:szCs w:val="22"/>
        </w:rPr>
        <w:t xml:space="preserve">,  </w:t>
      </w:r>
      <w:r w:rsidR="00384513" w:rsidRPr="00F06FA0">
        <w:rPr>
          <w:sz w:val="22"/>
          <w:szCs w:val="22"/>
        </w:rPr>
        <w:t>отсутствует условие об ответственности заказчика и поставщика</w:t>
      </w:r>
      <w:r w:rsidR="00BC2DFA" w:rsidRPr="00F06FA0">
        <w:rPr>
          <w:sz w:val="22"/>
          <w:szCs w:val="22"/>
        </w:rPr>
        <w:t xml:space="preserve"> </w:t>
      </w:r>
      <w:r w:rsidR="00384513" w:rsidRPr="00F06FA0">
        <w:rPr>
          <w:sz w:val="22"/>
          <w:szCs w:val="22"/>
        </w:rPr>
        <w:t xml:space="preserve">(исполнителя, подрядчика) </w:t>
      </w:r>
      <w:r w:rsidR="00BC2DFA" w:rsidRPr="00F06FA0">
        <w:rPr>
          <w:sz w:val="22"/>
          <w:szCs w:val="22"/>
        </w:rPr>
        <w:t>за неисполнение или ненадлежащее исполнение обязательств, предусмотренных контрактом</w:t>
      </w:r>
      <w:r w:rsidRPr="00F06FA0">
        <w:rPr>
          <w:sz w:val="22"/>
          <w:szCs w:val="22"/>
        </w:rPr>
        <w:t>.</w:t>
      </w:r>
    </w:p>
    <w:p w:rsidR="00EC3741" w:rsidRPr="00F06FA0" w:rsidRDefault="00EC3741" w:rsidP="00EC3741">
      <w:pPr>
        <w:tabs>
          <w:tab w:val="left" w:pos="993"/>
        </w:tabs>
        <w:jc w:val="both"/>
        <w:rPr>
          <w:sz w:val="22"/>
          <w:szCs w:val="22"/>
        </w:rPr>
      </w:pPr>
      <w:r w:rsidRPr="00F06FA0">
        <w:rPr>
          <w:sz w:val="22"/>
          <w:szCs w:val="22"/>
        </w:rPr>
        <w:t xml:space="preserve">         В ходе проверки фактов неисполнения поставщиком обязательств, предусмотренных контрактами, не установлено.</w:t>
      </w:r>
    </w:p>
    <w:p w:rsidR="00EC3741" w:rsidRPr="00F06FA0" w:rsidRDefault="00EC3741" w:rsidP="00EC3741">
      <w:pPr>
        <w:tabs>
          <w:tab w:val="left" w:pos="993"/>
        </w:tabs>
        <w:jc w:val="both"/>
        <w:rPr>
          <w:sz w:val="22"/>
          <w:szCs w:val="22"/>
        </w:rPr>
      </w:pPr>
      <w:r w:rsidRPr="00F06FA0">
        <w:rPr>
          <w:sz w:val="22"/>
          <w:szCs w:val="22"/>
        </w:rPr>
        <w:t xml:space="preserve">        </w:t>
      </w:r>
      <w:r w:rsidR="00BC2DFA" w:rsidRPr="00F06FA0">
        <w:rPr>
          <w:sz w:val="22"/>
          <w:szCs w:val="22"/>
        </w:rPr>
        <w:t xml:space="preserve"> </w:t>
      </w:r>
      <w:r w:rsidRPr="00F06FA0">
        <w:rPr>
          <w:sz w:val="22"/>
          <w:szCs w:val="22"/>
        </w:rPr>
        <w:t>Поставка товаров осуществлялось поставщиками в сроки, установленные контрактами.</w:t>
      </w:r>
    </w:p>
    <w:p w:rsidR="00EC3741" w:rsidRPr="00F06FA0" w:rsidRDefault="00EC3741" w:rsidP="00EC3741">
      <w:pPr>
        <w:tabs>
          <w:tab w:val="left" w:pos="993"/>
        </w:tabs>
        <w:jc w:val="both"/>
        <w:rPr>
          <w:sz w:val="22"/>
          <w:szCs w:val="22"/>
        </w:rPr>
      </w:pPr>
      <w:r w:rsidRPr="00F06FA0">
        <w:rPr>
          <w:sz w:val="22"/>
          <w:szCs w:val="22"/>
        </w:rPr>
        <w:t xml:space="preserve">         Необходимость применения заказчиком мер ответственности и совершение иных действий в случае нарушения поставщиком (подрядчиком, исполнителем) условий контракта, по представленным к проверке контрактам, не установлена.</w:t>
      </w:r>
    </w:p>
    <w:p w:rsidR="00150B5E" w:rsidRPr="00F06FA0" w:rsidRDefault="00F06FA0" w:rsidP="00150B5E">
      <w:pPr>
        <w:widowControl w:val="0"/>
        <w:suppressAutoHyphens/>
        <w:spacing w:line="100" w:lineRule="atLeast"/>
        <w:jc w:val="both"/>
        <w:rPr>
          <w:sz w:val="22"/>
          <w:szCs w:val="22"/>
        </w:rPr>
      </w:pPr>
      <w:r w:rsidRPr="00F06FA0">
        <w:rPr>
          <w:sz w:val="22"/>
          <w:szCs w:val="22"/>
        </w:rPr>
        <w:t xml:space="preserve">         </w:t>
      </w:r>
      <w:r w:rsidR="00150B5E" w:rsidRPr="00F06FA0">
        <w:rPr>
          <w:sz w:val="22"/>
          <w:szCs w:val="22"/>
        </w:rPr>
        <w:t xml:space="preserve"> 12. При проверке соответствия   поставленного товара, выполненной работы (ее результата) и оказанной услуги  условиям контракта (договора) установлено, что  все приобретенные товары, выполненные работы и оказанные услуги соответствуют целям закупок.  </w:t>
      </w:r>
    </w:p>
    <w:p w:rsidR="00150B5E" w:rsidRPr="00F06FA0" w:rsidRDefault="00F06FA0" w:rsidP="00150B5E">
      <w:pPr>
        <w:widowControl w:val="0"/>
        <w:suppressAutoHyphens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50B5E" w:rsidRPr="00F06FA0">
        <w:rPr>
          <w:sz w:val="22"/>
          <w:szCs w:val="22"/>
        </w:rPr>
        <w:t xml:space="preserve">В соответствии с частью 3 статьи 94 Закона о контрактной системе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</w:t>
      </w:r>
      <w:hyperlink r:id="rId12" w:history="1">
        <w:r w:rsidR="00150B5E" w:rsidRPr="00F06FA0">
          <w:rPr>
            <w:rStyle w:val="af"/>
            <w:color w:val="auto"/>
            <w:sz w:val="22"/>
            <w:szCs w:val="22"/>
            <w:u w:val="none"/>
          </w:rPr>
          <w:t>эксперты</w:t>
        </w:r>
      </w:hyperlink>
      <w:r w:rsidR="00150B5E" w:rsidRPr="00F06FA0">
        <w:rPr>
          <w:sz w:val="22"/>
          <w:szCs w:val="22"/>
        </w:rPr>
        <w:t xml:space="preserve">, экспертные организации на основании контрактов, заключенных в соответствии с Законом № 44-ФЗ. </w:t>
      </w:r>
    </w:p>
    <w:p w:rsidR="00150B5E" w:rsidRPr="00F06FA0" w:rsidRDefault="00150B5E" w:rsidP="00150B5E">
      <w:pPr>
        <w:widowControl w:val="0"/>
        <w:suppressAutoHyphens/>
        <w:spacing w:line="100" w:lineRule="atLeast"/>
        <w:jc w:val="both"/>
        <w:rPr>
          <w:sz w:val="22"/>
          <w:szCs w:val="22"/>
        </w:rPr>
      </w:pPr>
      <w:r w:rsidRPr="00F06FA0">
        <w:rPr>
          <w:sz w:val="22"/>
          <w:szCs w:val="22"/>
        </w:rPr>
        <w:t xml:space="preserve">          В ходе проверки установлено, что заказчиком была создана приемочная комиссия. (Приказ от </w:t>
      </w:r>
      <w:r w:rsidR="006204F1" w:rsidRPr="00F06FA0">
        <w:rPr>
          <w:sz w:val="22"/>
          <w:szCs w:val="22"/>
        </w:rPr>
        <w:t>01.03.2018</w:t>
      </w:r>
      <w:r w:rsidRPr="00F06FA0">
        <w:rPr>
          <w:sz w:val="22"/>
          <w:szCs w:val="22"/>
        </w:rPr>
        <w:t xml:space="preserve">г. № </w:t>
      </w:r>
      <w:r w:rsidR="006204F1" w:rsidRPr="00F06FA0">
        <w:rPr>
          <w:sz w:val="22"/>
          <w:szCs w:val="22"/>
        </w:rPr>
        <w:t>4</w:t>
      </w:r>
      <w:r w:rsidRPr="00F06FA0">
        <w:rPr>
          <w:sz w:val="22"/>
          <w:szCs w:val="22"/>
        </w:rPr>
        <w:t>-О)  Экспертиза результатов, предусмотренных контрактами, проводилась заказчиком своими силами, что  не противоречит  нормам  Закона о контрактной системе.</w:t>
      </w:r>
    </w:p>
    <w:p w:rsidR="00150B5E" w:rsidRPr="00F06FA0" w:rsidRDefault="00F06FA0" w:rsidP="00150B5E">
      <w:pPr>
        <w:widowControl w:val="0"/>
        <w:suppressAutoHyphens/>
        <w:spacing w:line="100" w:lineRule="atLeast"/>
        <w:jc w:val="both"/>
        <w:rPr>
          <w:sz w:val="22"/>
          <w:szCs w:val="22"/>
        </w:rPr>
      </w:pPr>
      <w:r w:rsidRPr="00F06FA0">
        <w:rPr>
          <w:sz w:val="22"/>
          <w:szCs w:val="22"/>
        </w:rPr>
        <w:t xml:space="preserve">        </w:t>
      </w:r>
      <w:r w:rsidR="00150B5E" w:rsidRPr="00F06FA0">
        <w:rPr>
          <w:sz w:val="22"/>
          <w:szCs w:val="22"/>
        </w:rPr>
        <w:t xml:space="preserve"> Нарушений не установлено.</w:t>
      </w:r>
    </w:p>
    <w:p w:rsidR="00150B5E" w:rsidRPr="00F06FA0" w:rsidRDefault="00F06FA0" w:rsidP="00FD2F12">
      <w:pPr>
        <w:widowControl w:val="0"/>
        <w:suppressAutoHyphens/>
        <w:spacing w:line="100" w:lineRule="atLeast"/>
        <w:jc w:val="both"/>
        <w:rPr>
          <w:b/>
          <w:sz w:val="22"/>
          <w:szCs w:val="22"/>
        </w:rPr>
      </w:pPr>
      <w:r w:rsidRPr="00F06FA0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F06FA0">
        <w:rPr>
          <w:sz w:val="22"/>
          <w:szCs w:val="22"/>
        </w:rPr>
        <w:t xml:space="preserve"> </w:t>
      </w:r>
      <w:r w:rsidR="00FD2F12" w:rsidRPr="00F06FA0">
        <w:rPr>
          <w:sz w:val="22"/>
          <w:szCs w:val="22"/>
        </w:rPr>
        <w:t>13.</w:t>
      </w:r>
      <w:r w:rsidR="00150B5E" w:rsidRPr="00F06FA0">
        <w:rPr>
          <w:sz w:val="22"/>
          <w:szCs w:val="22"/>
        </w:rPr>
        <w:t xml:space="preserve"> Согласно пункту 11 Инструкции № 157н записи в регистры бухгалтерского учета (Журналы </w:t>
      </w:r>
      <w:r w:rsidR="00150B5E" w:rsidRPr="00F06FA0">
        <w:rPr>
          <w:sz w:val="22"/>
          <w:szCs w:val="22"/>
        </w:rPr>
        <w:lastRenderedPageBreak/>
        <w:t>операций, иные регистры бухгалтерского учета) осуществляются по мере совершения операций и принятия к бухгалтерскому учету первичного (сводного) учетного документа, но не позднее следующего дня после получения первичного (сводного) учетного документа. Нарушений не установлено. Данные проверенных и принятых к учету первичных учетных документов систематизируются учреждением в хронологическом порядке (по датам совершения операций) и группируются по соответствующим счетам бухгалтерского учета накопительным способом с отражением в Журнале операций № 4 «расчетов с поставщиками и подрядчиками».</w:t>
      </w:r>
    </w:p>
    <w:p w:rsidR="0072461E" w:rsidRPr="00F06FA0" w:rsidRDefault="00150B5E" w:rsidP="00FD2F12">
      <w:pPr>
        <w:tabs>
          <w:tab w:val="left" w:pos="993"/>
        </w:tabs>
        <w:adjustRightInd w:val="0"/>
        <w:jc w:val="both"/>
        <w:outlineLvl w:val="1"/>
        <w:rPr>
          <w:sz w:val="22"/>
          <w:szCs w:val="22"/>
        </w:rPr>
      </w:pPr>
      <w:r w:rsidRPr="00F06FA0">
        <w:rPr>
          <w:sz w:val="22"/>
          <w:szCs w:val="22"/>
        </w:rPr>
        <w:t xml:space="preserve">         </w:t>
      </w:r>
      <w:r w:rsidR="00FD2F12" w:rsidRPr="00F06FA0">
        <w:rPr>
          <w:sz w:val="22"/>
          <w:szCs w:val="22"/>
          <w:lang w:eastAsia="ru-RU"/>
        </w:rPr>
        <w:t xml:space="preserve">14. </w:t>
      </w:r>
      <w:r w:rsidR="0072461E" w:rsidRPr="00F06FA0">
        <w:rPr>
          <w:sz w:val="22"/>
          <w:szCs w:val="22"/>
          <w:lang w:eastAsia="ru-RU"/>
        </w:rPr>
        <w:t xml:space="preserve">Результаты поставленных товаров, выполненных работ, оказанных услуг соответствуют целям осуществления закупки. В ходе проверки нецелевого использования  </w:t>
      </w:r>
    </w:p>
    <w:p w:rsidR="0072461E" w:rsidRPr="00F06FA0" w:rsidRDefault="0072461E" w:rsidP="004F2430">
      <w:pPr>
        <w:jc w:val="both"/>
        <w:rPr>
          <w:sz w:val="22"/>
          <w:szCs w:val="22"/>
          <w:lang w:eastAsia="ru-RU"/>
        </w:rPr>
      </w:pPr>
      <w:r w:rsidRPr="00F06FA0">
        <w:rPr>
          <w:sz w:val="22"/>
          <w:szCs w:val="22"/>
          <w:lang w:eastAsia="ru-RU"/>
        </w:rPr>
        <w:t>поставленного товара, выполненной работы (ее результата) или оказанной услуги не выявлено.</w:t>
      </w:r>
    </w:p>
    <w:p w:rsidR="004F2430" w:rsidRPr="00F06FA0" w:rsidRDefault="006027E3" w:rsidP="004F2430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</w:t>
      </w:r>
      <w:r w:rsidR="004F2430" w:rsidRPr="00F06FA0">
        <w:rPr>
          <w:sz w:val="22"/>
          <w:szCs w:val="22"/>
          <w:lang w:eastAsia="ru-RU"/>
        </w:rPr>
        <w:t>Заключение:</w:t>
      </w:r>
    </w:p>
    <w:p w:rsidR="004F2430" w:rsidRPr="00F06FA0" w:rsidRDefault="00F06FA0" w:rsidP="004F2430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F2430" w:rsidRPr="00F06FA0">
        <w:rPr>
          <w:sz w:val="22"/>
          <w:szCs w:val="22"/>
        </w:rPr>
        <w:t xml:space="preserve">В целях недопущения в дальнейшем аналогичных нарушений субъекту проверки рекомендуется принять следующие меры: </w:t>
      </w:r>
    </w:p>
    <w:p w:rsidR="004F2430" w:rsidRPr="00F06FA0" w:rsidRDefault="004F2430" w:rsidP="004F2430">
      <w:pPr>
        <w:adjustRightInd w:val="0"/>
        <w:jc w:val="both"/>
        <w:rPr>
          <w:sz w:val="22"/>
          <w:szCs w:val="22"/>
        </w:rPr>
      </w:pPr>
      <w:r w:rsidRPr="00F06FA0">
        <w:rPr>
          <w:sz w:val="22"/>
          <w:szCs w:val="22"/>
        </w:rPr>
        <w:t xml:space="preserve">    -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недопущению их в дальнейшей работе;</w:t>
      </w:r>
    </w:p>
    <w:p w:rsidR="004F2430" w:rsidRPr="00F06FA0" w:rsidRDefault="004F2430" w:rsidP="004F2430">
      <w:pPr>
        <w:adjustRightInd w:val="0"/>
        <w:jc w:val="both"/>
        <w:rPr>
          <w:sz w:val="22"/>
          <w:szCs w:val="22"/>
        </w:rPr>
      </w:pPr>
      <w:r w:rsidRPr="00F06FA0">
        <w:rPr>
          <w:sz w:val="22"/>
          <w:szCs w:val="22"/>
        </w:rPr>
        <w:t xml:space="preserve">    - строго руководствоваться Федеральным законом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о контрактной системе.</w:t>
      </w:r>
    </w:p>
    <w:p w:rsidR="00EF56F5" w:rsidRPr="00F06FA0" w:rsidRDefault="00EF56F5" w:rsidP="00E34F67">
      <w:pPr>
        <w:tabs>
          <w:tab w:val="left" w:pos="1155"/>
        </w:tabs>
        <w:rPr>
          <w:sz w:val="22"/>
          <w:szCs w:val="22"/>
        </w:rPr>
      </w:pPr>
    </w:p>
    <w:p w:rsidR="00F06FA0" w:rsidRPr="00F06FA0" w:rsidRDefault="00F06FA0" w:rsidP="00E34F67">
      <w:pPr>
        <w:tabs>
          <w:tab w:val="left" w:pos="1155"/>
        </w:tabs>
        <w:rPr>
          <w:sz w:val="22"/>
          <w:szCs w:val="22"/>
        </w:rPr>
      </w:pPr>
    </w:p>
    <w:p w:rsidR="00F06FA0" w:rsidRPr="00F06FA0" w:rsidRDefault="00F06FA0" w:rsidP="00E34F67">
      <w:pPr>
        <w:tabs>
          <w:tab w:val="left" w:pos="1155"/>
        </w:tabs>
        <w:rPr>
          <w:sz w:val="22"/>
          <w:szCs w:val="22"/>
        </w:rPr>
      </w:pPr>
    </w:p>
    <w:p w:rsidR="00F06FA0" w:rsidRPr="00F06FA0" w:rsidRDefault="00F06FA0" w:rsidP="00E34F67">
      <w:pPr>
        <w:tabs>
          <w:tab w:val="left" w:pos="1155"/>
        </w:tabs>
        <w:rPr>
          <w:sz w:val="22"/>
          <w:szCs w:val="22"/>
        </w:rPr>
      </w:pPr>
    </w:p>
    <w:p w:rsidR="00F06FA0" w:rsidRPr="00F06FA0" w:rsidRDefault="00F06FA0" w:rsidP="00E34F67">
      <w:pPr>
        <w:tabs>
          <w:tab w:val="left" w:pos="1155"/>
        </w:tabs>
        <w:rPr>
          <w:sz w:val="22"/>
          <w:szCs w:val="22"/>
        </w:rPr>
      </w:pPr>
    </w:p>
    <w:p w:rsidR="004F2430" w:rsidRPr="00F06FA0" w:rsidRDefault="004F2430" w:rsidP="00E34F67">
      <w:pPr>
        <w:tabs>
          <w:tab w:val="left" w:pos="1155"/>
        </w:tabs>
        <w:rPr>
          <w:sz w:val="22"/>
          <w:szCs w:val="22"/>
        </w:rPr>
      </w:pPr>
      <w:r w:rsidRPr="00F06FA0">
        <w:rPr>
          <w:sz w:val="22"/>
          <w:szCs w:val="22"/>
        </w:rPr>
        <w:t xml:space="preserve">Контролер-ревизор Администрации </w:t>
      </w:r>
    </w:p>
    <w:p w:rsidR="00EF56F5" w:rsidRPr="00F06FA0" w:rsidRDefault="004F2430" w:rsidP="00E34F67">
      <w:pPr>
        <w:tabs>
          <w:tab w:val="left" w:pos="1155"/>
        </w:tabs>
        <w:rPr>
          <w:sz w:val="22"/>
          <w:szCs w:val="22"/>
        </w:rPr>
      </w:pPr>
      <w:proofErr w:type="spellStart"/>
      <w:r w:rsidRPr="00F06FA0">
        <w:rPr>
          <w:sz w:val="22"/>
          <w:szCs w:val="22"/>
        </w:rPr>
        <w:t>Кожевниковского</w:t>
      </w:r>
      <w:proofErr w:type="spellEnd"/>
      <w:r w:rsidRPr="00F06FA0">
        <w:rPr>
          <w:sz w:val="22"/>
          <w:szCs w:val="22"/>
        </w:rPr>
        <w:t xml:space="preserve"> района</w:t>
      </w:r>
      <w:r w:rsidR="00EF56F5" w:rsidRPr="00F06FA0">
        <w:rPr>
          <w:sz w:val="22"/>
          <w:szCs w:val="22"/>
        </w:rPr>
        <w:tab/>
      </w:r>
      <w:r w:rsidR="00EF56F5" w:rsidRPr="00F06FA0">
        <w:rPr>
          <w:sz w:val="22"/>
          <w:szCs w:val="22"/>
        </w:rPr>
        <w:tab/>
      </w:r>
      <w:r w:rsidR="00EF56F5" w:rsidRPr="00F06FA0">
        <w:rPr>
          <w:sz w:val="22"/>
          <w:szCs w:val="22"/>
        </w:rPr>
        <w:tab/>
      </w:r>
      <w:r w:rsidR="00EF56F5" w:rsidRPr="00F06FA0">
        <w:rPr>
          <w:sz w:val="22"/>
          <w:szCs w:val="22"/>
        </w:rPr>
        <w:tab/>
      </w:r>
      <w:r w:rsidR="00EF56F5" w:rsidRPr="00F06FA0">
        <w:rPr>
          <w:sz w:val="22"/>
          <w:szCs w:val="22"/>
        </w:rPr>
        <w:tab/>
      </w:r>
      <w:r w:rsidRPr="00F06FA0">
        <w:rPr>
          <w:sz w:val="22"/>
          <w:szCs w:val="22"/>
        </w:rPr>
        <w:t xml:space="preserve">                               </w:t>
      </w:r>
      <w:r w:rsidR="00F06FA0" w:rsidRPr="00F06FA0">
        <w:rPr>
          <w:sz w:val="22"/>
          <w:szCs w:val="22"/>
        </w:rPr>
        <w:t xml:space="preserve">      </w:t>
      </w:r>
      <w:r w:rsidRPr="00F06FA0">
        <w:rPr>
          <w:sz w:val="22"/>
          <w:szCs w:val="22"/>
        </w:rPr>
        <w:t xml:space="preserve">          </w:t>
      </w:r>
      <w:proofErr w:type="spellStart"/>
      <w:r w:rsidRPr="00F06FA0">
        <w:rPr>
          <w:sz w:val="22"/>
          <w:szCs w:val="22"/>
        </w:rPr>
        <w:t>О.Г.Носкова</w:t>
      </w:r>
      <w:proofErr w:type="spellEnd"/>
    </w:p>
    <w:p w:rsidR="00E643A1" w:rsidRPr="00F06FA0" w:rsidRDefault="00E643A1" w:rsidP="00E34F67">
      <w:pPr>
        <w:tabs>
          <w:tab w:val="left" w:pos="1155"/>
        </w:tabs>
        <w:rPr>
          <w:sz w:val="22"/>
          <w:szCs w:val="22"/>
        </w:rPr>
      </w:pPr>
    </w:p>
    <w:p w:rsidR="006A28FE" w:rsidRPr="00F06FA0" w:rsidRDefault="006A28FE" w:rsidP="00B71902">
      <w:pPr>
        <w:jc w:val="both"/>
        <w:rPr>
          <w:sz w:val="22"/>
          <w:szCs w:val="22"/>
        </w:rPr>
      </w:pPr>
    </w:p>
    <w:sectPr w:rsidR="006A28FE" w:rsidRPr="00F06FA0" w:rsidSect="00E643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6D213E"/>
    <w:multiLevelType w:val="hybridMultilevel"/>
    <w:tmpl w:val="A816E7B4"/>
    <w:lvl w:ilvl="0" w:tplc="A5D68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87495"/>
    <w:multiLevelType w:val="hybridMultilevel"/>
    <w:tmpl w:val="A16E6A9C"/>
    <w:lvl w:ilvl="0" w:tplc="5468A5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241049"/>
    <w:multiLevelType w:val="hybridMultilevel"/>
    <w:tmpl w:val="4450186E"/>
    <w:lvl w:ilvl="0" w:tplc="AD726EF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873C54"/>
    <w:multiLevelType w:val="hybridMultilevel"/>
    <w:tmpl w:val="A16E6A9C"/>
    <w:lvl w:ilvl="0" w:tplc="5468A50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59964E3"/>
    <w:multiLevelType w:val="hybridMultilevel"/>
    <w:tmpl w:val="CEB69A1E"/>
    <w:lvl w:ilvl="0" w:tplc="0AE68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01A0A"/>
    <w:multiLevelType w:val="hybridMultilevel"/>
    <w:tmpl w:val="3560FD42"/>
    <w:lvl w:ilvl="0" w:tplc="518028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AC1247"/>
    <w:multiLevelType w:val="hybridMultilevel"/>
    <w:tmpl w:val="A8DE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459C3"/>
    <w:multiLevelType w:val="hybridMultilevel"/>
    <w:tmpl w:val="B78C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A5287"/>
    <w:multiLevelType w:val="hybridMultilevel"/>
    <w:tmpl w:val="D2186D14"/>
    <w:lvl w:ilvl="0" w:tplc="1B46A8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DBC3B3C"/>
    <w:multiLevelType w:val="hybridMultilevel"/>
    <w:tmpl w:val="A16E6A9C"/>
    <w:lvl w:ilvl="0" w:tplc="5468A50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CA94089"/>
    <w:multiLevelType w:val="hybridMultilevel"/>
    <w:tmpl w:val="A16E6A9C"/>
    <w:lvl w:ilvl="0" w:tplc="5468A50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B19"/>
    <w:rsid w:val="00056903"/>
    <w:rsid w:val="00072845"/>
    <w:rsid w:val="000806DE"/>
    <w:rsid w:val="00096FB3"/>
    <w:rsid w:val="000B0F7D"/>
    <w:rsid w:val="000B137E"/>
    <w:rsid w:val="000B5AF8"/>
    <w:rsid w:val="00101AA2"/>
    <w:rsid w:val="001400D1"/>
    <w:rsid w:val="0014272F"/>
    <w:rsid w:val="001473DE"/>
    <w:rsid w:val="00150B5E"/>
    <w:rsid w:val="001F0EAA"/>
    <w:rsid w:val="001F1F72"/>
    <w:rsid w:val="00203C13"/>
    <w:rsid w:val="002443E4"/>
    <w:rsid w:val="00252163"/>
    <w:rsid w:val="00265598"/>
    <w:rsid w:val="00271CD3"/>
    <w:rsid w:val="00272534"/>
    <w:rsid w:val="002747A5"/>
    <w:rsid w:val="002748A9"/>
    <w:rsid w:val="00292F25"/>
    <w:rsid w:val="002A6E81"/>
    <w:rsid w:val="00341DF5"/>
    <w:rsid w:val="00384513"/>
    <w:rsid w:val="003B2E4C"/>
    <w:rsid w:val="003B3C22"/>
    <w:rsid w:val="00401D51"/>
    <w:rsid w:val="00426A70"/>
    <w:rsid w:val="004376CD"/>
    <w:rsid w:val="00447F53"/>
    <w:rsid w:val="004676D0"/>
    <w:rsid w:val="00476801"/>
    <w:rsid w:val="0049758B"/>
    <w:rsid w:val="004E50D7"/>
    <w:rsid w:val="004F2430"/>
    <w:rsid w:val="00504928"/>
    <w:rsid w:val="00517546"/>
    <w:rsid w:val="00525965"/>
    <w:rsid w:val="00526103"/>
    <w:rsid w:val="0055090C"/>
    <w:rsid w:val="00573324"/>
    <w:rsid w:val="005834DF"/>
    <w:rsid w:val="005B1FA7"/>
    <w:rsid w:val="005B3BFF"/>
    <w:rsid w:val="005B7B2A"/>
    <w:rsid w:val="006027E3"/>
    <w:rsid w:val="006204F1"/>
    <w:rsid w:val="00640E7F"/>
    <w:rsid w:val="00655F41"/>
    <w:rsid w:val="006A28FE"/>
    <w:rsid w:val="006A68F1"/>
    <w:rsid w:val="006D2085"/>
    <w:rsid w:val="006F17BC"/>
    <w:rsid w:val="006F26E8"/>
    <w:rsid w:val="0072461E"/>
    <w:rsid w:val="00744AC6"/>
    <w:rsid w:val="00752F9F"/>
    <w:rsid w:val="00777AB0"/>
    <w:rsid w:val="007807F5"/>
    <w:rsid w:val="00781CA2"/>
    <w:rsid w:val="00783F5C"/>
    <w:rsid w:val="00794593"/>
    <w:rsid w:val="007F2725"/>
    <w:rsid w:val="00841AE7"/>
    <w:rsid w:val="00844A47"/>
    <w:rsid w:val="008534D1"/>
    <w:rsid w:val="008535DA"/>
    <w:rsid w:val="008567A4"/>
    <w:rsid w:val="008C134D"/>
    <w:rsid w:val="0090050B"/>
    <w:rsid w:val="00910828"/>
    <w:rsid w:val="00911E99"/>
    <w:rsid w:val="009163A9"/>
    <w:rsid w:val="009165DB"/>
    <w:rsid w:val="00936742"/>
    <w:rsid w:val="00961B5D"/>
    <w:rsid w:val="009A3B19"/>
    <w:rsid w:val="009B50B8"/>
    <w:rsid w:val="009C2589"/>
    <w:rsid w:val="009D46C4"/>
    <w:rsid w:val="009D756D"/>
    <w:rsid w:val="00A319FD"/>
    <w:rsid w:val="00A43DE8"/>
    <w:rsid w:val="00AA24E2"/>
    <w:rsid w:val="00AA2EAD"/>
    <w:rsid w:val="00AD64CC"/>
    <w:rsid w:val="00AE3765"/>
    <w:rsid w:val="00B0486B"/>
    <w:rsid w:val="00B05675"/>
    <w:rsid w:val="00B0586A"/>
    <w:rsid w:val="00B1152B"/>
    <w:rsid w:val="00B47CE8"/>
    <w:rsid w:val="00B70602"/>
    <w:rsid w:val="00B71902"/>
    <w:rsid w:val="00BA45C1"/>
    <w:rsid w:val="00BC2DFA"/>
    <w:rsid w:val="00BF47C0"/>
    <w:rsid w:val="00C00BFC"/>
    <w:rsid w:val="00C066A5"/>
    <w:rsid w:val="00C1379F"/>
    <w:rsid w:val="00C2750F"/>
    <w:rsid w:val="00C35836"/>
    <w:rsid w:val="00CA1F23"/>
    <w:rsid w:val="00CB5103"/>
    <w:rsid w:val="00CB58CF"/>
    <w:rsid w:val="00CC43D6"/>
    <w:rsid w:val="00CE1DDC"/>
    <w:rsid w:val="00CF3A8B"/>
    <w:rsid w:val="00CF3BA5"/>
    <w:rsid w:val="00D15942"/>
    <w:rsid w:val="00DA29A8"/>
    <w:rsid w:val="00DC36D4"/>
    <w:rsid w:val="00DF5F12"/>
    <w:rsid w:val="00E13262"/>
    <w:rsid w:val="00E14744"/>
    <w:rsid w:val="00E3163B"/>
    <w:rsid w:val="00E34F67"/>
    <w:rsid w:val="00E4230A"/>
    <w:rsid w:val="00E4744D"/>
    <w:rsid w:val="00E47A13"/>
    <w:rsid w:val="00E52220"/>
    <w:rsid w:val="00E5744E"/>
    <w:rsid w:val="00E63B0C"/>
    <w:rsid w:val="00E643A1"/>
    <w:rsid w:val="00EA0E63"/>
    <w:rsid w:val="00EA3692"/>
    <w:rsid w:val="00EB7906"/>
    <w:rsid w:val="00EC3741"/>
    <w:rsid w:val="00EF56F5"/>
    <w:rsid w:val="00F06FA0"/>
    <w:rsid w:val="00F533F6"/>
    <w:rsid w:val="00F75401"/>
    <w:rsid w:val="00FC4E11"/>
    <w:rsid w:val="00FD2F12"/>
    <w:rsid w:val="00FD69FA"/>
    <w:rsid w:val="00FE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character" w:styleId="af">
    <w:name w:val="Hyperlink"/>
    <w:basedOn w:val="a0"/>
    <w:uiPriority w:val="99"/>
    <w:unhideWhenUsed/>
    <w:rsid w:val="001F0EAA"/>
    <w:rPr>
      <w:color w:val="0000FF" w:themeColor="hyperlink"/>
      <w:u w:val="single"/>
    </w:rPr>
  </w:style>
  <w:style w:type="paragraph" w:styleId="af0">
    <w:name w:val="footer"/>
    <w:basedOn w:val="a"/>
    <w:link w:val="af1"/>
    <w:uiPriority w:val="99"/>
    <w:semiHidden/>
    <w:unhideWhenUsed/>
    <w:rsid w:val="001400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400D1"/>
    <w:rPr>
      <w:sz w:val="24"/>
      <w:szCs w:val="24"/>
      <w:lang w:eastAsia="zh-CN"/>
    </w:rPr>
  </w:style>
  <w:style w:type="character" w:styleId="af2">
    <w:name w:val="page number"/>
    <w:basedOn w:val="a0"/>
    <w:uiPriority w:val="99"/>
    <w:semiHidden/>
    <w:unhideWhenUsed/>
    <w:rsid w:val="001400D1"/>
  </w:style>
  <w:style w:type="paragraph" w:customStyle="1" w:styleId="Default">
    <w:name w:val="Default"/>
    <w:rsid w:val="00A43D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3">
    <w:name w:val="Основной шрифт"/>
    <w:rsid w:val="00E34F67"/>
  </w:style>
  <w:style w:type="paragraph" w:customStyle="1" w:styleId="ConsPlusDocList">
    <w:name w:val="ConsPlusDocList"/>
    <w:next w:val="a"/>
    <w:rsid w:val="00B7190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8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2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00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D3D7DB"/>
                            <w:left w:val="single" w:sz="12" w:space="0" w:color="D3D7DB"/>
                            <w:bottom w:val="single" w:sz="12" w:space="0" w:color="D3D7DB"/>
                            <w:right w:val="single" w:sz="12" w:space="0" w:color="D3D7DB"/>
                          </w:divBdr>
                          <w:divsChild>
                            <w:div w:id="9891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4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7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12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72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D3D7DB"/>
                            <w:left w:val="single" w:sz="12" w:space="0" w:color="D3D7DB"/>
                            <w:bottom w:val="single" w:sz="12" w:space="0" w:color="D3D7DB"/>
                            <w:right w:val="single" w:sz="12" w:space="0" w:color="D3D7DB"/>
                          </w:divBdr>
                          <w:divsChild>
                            <w:div w:id="41860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28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1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upki.gov.ru/epz/purchaseplanfz44/purchasePlanStructuredCard/general-info.html?plan-number=201803653000972002" TargetMode="External"/><Relationship Id="rId12" Type="http://schemas.openxmlformats.org/officeDocument/2006/relationships/hyperlink" Target="consultantplus://offline/ref=49988BD1B861A272AB7D822FC39B828EBCCC579547812AA1EED17607121DF06D5858A8E8CD73409DG4J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consultantplus://offline/ref=0BE0493A90465748998088CEF0723E8C6856DB6612CF4D6115C4A0E07FDC6BC13E1064944CA98F0720M9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E0493A90465748998088CEF0723E8C695EDD6413CC4D6115C4A0E07FDC6BC13E1064944E2AM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E0493A90465748998088CEF0723E8C695EDD6311C94D6115C4A0E07FDC6BC13E10649324M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DF18E-D194-4261-9983-2ADFAD81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6</cp:revision>
  <cp:lastPrinted>2019-10-02T07:15:00Z</cp:lastPrinted>
  <dcterms:created xsi:type="dcterms:W3CDTF">2019-09-20T09:38:00Z</dcterms:created>
  <dcterms:modified xsi:type="dcterms:W3CDTF">2019-11-05T04:21:00Z</dcterms:modified>
</cp:coreProperties>
</file>