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8A" w:rsidRDefault="001C3A2C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71500" cy="678180"/>
                <wp:effectExtent l="0" t="0" r="0" b="762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</w:p>
    <w:p w:rsidR="00D2438A" w:rsidRDefault="00D2438A">
      <w:pPr>
        <w:ind w:firstLine="0"/>
        <w:jc w:val="center"/>
      </w:pPr>
    </w:p>
    <w:p w:rsidR="00D2438A" w:rsidRDefault="001C3A2C">
      <w:pPr>
        <w:pStyle w:val="af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D2438A" w:rsidRDefault="001C3A2C">
      <w:pPr>
        <w:pStyle w:val="af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D2438A" w:rsidRDefault="00B345E6">
      <w:pPr>
        <w:pStyle w:val="1"/>
        <w:ind w:left="0"/>
        <w:rPr>
          <w:sz w:val="20"/>
        </w:rPr>
      </w:pPr>
      <w:r w:rsidRPr="00B345E6">
        <w:rPr>
          <w:i/>
          <w:sz w:val="24"/>
          <w:szCs w:val="24"/>
          <w:u w:val="single"/>
        </w:rPr>
        <w:t>09.12.2019 г.</w:t>
      </w:r>
      <w:r w:rsidR="001C3A2C" w:rsidRPr="00B345E6">
        <w:rPr>
          <w:i/>
          <w:sz w:val="24"/>
          <w:szCs w:val="24"/>
          <w:u w:val="single"/>
        </w:rPr>
        <w:t xml:space="preserve"> </w:t>
      </w:r>
      <w:r w:rsidR="001C3A2C"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1C3A2C">
        <w:rPr>
          <w:bCs/>
          <w:sz w:val="24"/>
        </w:rPr>
        <w:t>№</w:t>
      </w:r>
      <w:r>
        <w:rPr>
          <w:bCs/>
          <w:sz w:val="24"/>
        </w:rPr>
        <w:t xml:space="preserve"> </w:t>
      </w:r>
      <w:r w:rsidRPr="00B345E6">
        <w:rPr>
          <w:bCs/>
          <w:i/>
          <w:sz w:val="24"/>
          <w:u w:val="single"/>
        </w:rPr>
        <w:t>698</w:t>
      </w:r>
      <w:bookmarkStart w:id="0" w:name="_GoBack"/>
      <w:bookmarkEnd w:id="0"/>
    </w:p>
    <w:p w:rsidR="00D2438A" w:rsidRDefault="00D2438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D2438A" w:rsidRDefault="001C3A2C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D2438A" w:rsidRDefault="00D2438A">
      <w:pPr>
        <w:shd w:val="clear" w:color="auto" w:fill="FFFFFF"/>
        <w:spacing w:line="254" w:lineRule="auto"/>
        <w:ind w:right="53" w:firstLine="0"/>
        <w:jc w:val="center"/>
        <w:rPr>
          <w:sz w:val="24"/>
          <w:szCs w:val="24"/>
          <w:lang w:eastAsia="en-US"/>
        </w:rPr>
      </w:pPr>
    </w:p>
    <w:p w:rsidR="00D2438A" w:rsidRDefault="001C3A2C">
      <w:pPr>
        <w:shd w:val="clear" w:color="auto" w:fill="FFFFFF"/>
        <w:spacing w:line="254" w:lineRule="auto"/>
        <w:ind w:right="53"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дежурстве в Новогодние и Рождеств</w:t>
      </w:r>
      <w:r>
        <w:rPr>
          <w:sz w:val="24"/>
          <w:szCs w:val="24"/>
          <w:lang w:eastAsia="en-US"/>
        </w:rPr>
        <w:t>енские праздники</w:t>
      </w:r>
    </w:p>
    <w:p w:rsidR="00D2438A" w:rsidRDefault="00D2438A">
      <w:pPr>
        <w:shd w:val="clear" w:color="auto" w:fill="FFFFFF"/>
        <w:spacing w:line="254" w:lineRule="auto"/>
        <w:ind w:right="53" w:firstLine="0"/>
        <w:jc w:val="center"/>
        <w:rPr>
          <w:sz w:val="24"/>
          <w:szCs w:val="24"/>
          <w:lang w:eastAsia="en-US"/>
        </w:rPr>
      </w:pPr>
    </w:p>
    <w:p w:rsidR="00D2438A" w:rsidRDefault="001C3A2C">
      <w:pPr>
        <w:jc w:val="both"/>
        <w:rPr>
          <w:spacing w:val="2"/>
          <w:sz w:val="24"/>
          <w:szCs w:val="24"/>
          <w:shd w:val="clear" w:color="auto" w:fill="FFFFFF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В целях осуществления контроля по обеспечению безаварийной работы систем жизнеобеспечения в муниципальном образовании Кожевниковский район, обеспечения безопасности, предотвращения ЧС и сохранения муниципального имущества в период Нового</w:t>
      </w:r>
      <w:r>
        <w:rPr>
          <w:spacing w:val="2"/>
          <w:sz w:val="24"/>
          <w:szCs w:val="24"/>
          <w:shd w:val="clear" w:color="auto" w:fill="FFFFFF"/>
        </w:rPr>
        <w:t>дних и Рождественских праздников</w:t>
      </w:r>
    </w:p>
    <w:p w:rsidR="00D2438A" w:rsidRDefault="001C3A2C">
      <w:pPr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ПОСТАНОВЛЯЮ:</w:t>
      </w:r>
    </w:p>
    <w:p w:rsidR="00D2438A" w:rsidRDefault="001C3A2C">
      <w:pPr>
        <w:shd w:val="clear" w:color="auto" w:fill="FFFFFF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Утвердить    график    дежурства    ответственных    работников   Администрации Кожевниковского  района в период с 30.12.2019г. по 09.01.2020г., согласно  приложению к настоящему постановлению.</w:t>
      </w:r>
    </w:p>
    <w:p w:rsidR="00D2438A" w:rsidRDefault="001C3A2C">
      <w:pPr>
        <w:shd w:val="clear" w:color="auto" w:fill="FFFFFF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2.</w:t>
      </w:r>
      <w:r>
        <w:rPr>
          <w:sz w:val="24"/>
          <w:szCs w:val="24"/>
          <w:lang w:eastAsia="en-US"/>
        </w:rPr>
        <w:t xml:space="preserve"> Обязанности ответственного дежурного:</w:t>
      </w:r>
    </w:p>
    <w:p w:rsidR="00D2438A" w:rsidRDefault="001C3A2C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en-US"/>
        </w:rPr>
        <w:t>- д</w:t>
      </w:r>
      <w:r>
        <w:rPr>
          <w:sz w:val="24"/>
          <w:szCs w:val="24"/>
          <w:shd w:val="clear" w:color="auto" w:fill="FFFFFF"/>
        </w:rPr>
        <w:t xml:space="preserve">олжностное лицо Администрации района (далее - дежурный) заступает на дежурство с 9.00, несет его до 9.00 следующих суток. </w:t>
      </w:r>
    </w:p>
    <w:p w:rsidR="00D2438A" w:rsidRDefault="001C3A2C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</w:rPr>
        <w:t xml:space="preserve">Через ЕДДС –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уточняет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 информацию  </w:t>
      </w:r>
      <w:r>
        <w:rPr>
          <w:color w:val="000000"/>
          <w:sz w:val="24"/>
          <w:szCs w:val="24"/>
          <w:shd w:val="clear" w:color="auto" w:fill="FFFFFF"/>
          <w:lang w:val="uk-UA"/>
        </w:rPr>
        <w:t>об</w:t>
      </w:r>
      <w:r>
        <w:rPr>
          <w:color w:val="000000"/>
          <w:sz w:val="24"/>
          <w:szCs w:val="24"/>
          <w:shd w:val="clear" w:color="auto" w:fill="FFFFFF"/>
        </w:rPr>
        <w:t xml:space="preserve">  общей ситуации </w:t>
      </w:r>
      <w:r>
        <w:rPr>
          <w:color w:val="000000"/>
          <w:sz w:val="24"/>
          <w:szCs w:val="24"/>
          <w:shd w:val="clear" w:color="auto" w:fill="FFFFFF"/>
          <w:lang w:val="uk-UA"/>
        </w:rPr>
        <w:t> в</w:t>
      </w:r>
      <w:r>
        <w:rPr>
          <w:color w:val="000000"/>
          <w:sz w:val="24"/>
          <w:szCs w:val="24"/>
          <w:shd w:val="clear" w:color="auto" w:fill="FFFFFF"/>
        </w:rPr>
        <w:t>  районе (наличие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 чрезвычайны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х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ситуаций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>, других</w:t>
      </w:r>
      <w:r>
        <w:rPr>
          <w:color w:val="000000"/>
          <w:sz w:val="24"/>
          <w:szCs w:val="24"/>
          <w:shd w:val="clear" w:color="auto" w:fill="FFFFFF"/>
        </w:rPr>
        <w:t> резонансных событий из докладов дежурных коммунальных</w:t>
      </w:r>
      <w:r>
        <w:rPr>
          <w:color w:val="000000"/>
          <w:sz w:val="24"/>
          <w:szCs w:val="24"/>
          <w:shd w:val="clear" w:color="auto" w:fill="FFFFFF"/>
          <w:lang w:val="uk-UA"/>
        </w:rPr>
        <w:t> служб).</w:t>
      </w:r>
    </w:p>
    <w:p w:rsidR="00D2438A" w:rsidRDefault="001C3A2C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При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получении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информации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о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чрезвычайной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ситуации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далее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ЧС)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или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угрозе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её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возникновения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от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предприятий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учреждений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организаций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района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или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из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других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источников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(С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МИ, от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общественности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- в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случае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резонансного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события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которое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может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привести к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социальному</w:t>
      </w:r>
      <w:proofErr w:type="spellEnd"/>
      <w:r>
        <w:rPr>
          <w:sz w:val="24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предприятий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,),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ответственный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дежурный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уточняет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у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руководящих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работников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учреждений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организций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района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(в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зависимости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от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характера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происшествия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) и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объекта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хозяйство</w:t>
      </w:r>
      <w:r>
        <w:rPr>
          <w:color w:val="000000"/>
          <w:sz w:val="24"/>
          <w:szCs w:val="24"/>
          <w:shd w:val="clear" w:color="auto" w:fill="FFFFFF"/>
          <w:lang w:val="uk-UA"/>
        </w:rPr>
        <w:t>вания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>
        <w:rPr>
          <w:color w:val="000000"/>
          <w:sz w:val="24"/>
          <w:lang w:val="uk-UA"/>
        </w:rPr>
        <w:t>на</w:t>
      </w:r>
      <w:r>
        <w:rPr>
          <w:color w:val="000000"/>
          <w:sz w:val="24"/>
        </w:rPr>
        <w:t> котором произошла чрезвычайная ситуация</w:t>
      </w:r>
      <w:r>
        <w:rPr>
          <w:color w:val="000000"/>
          <w:sz w:val="24"/>
          <w:lang w:val="uk-UA"/>
        </w:rPr>
        <w:t xml:space="preserve">,  </w:t>
      </w:r>
      <w:r>
        <w:rPr>
          <w:color w:val="000000"/>
          <w:sz w:val="24"/>
        </w:rPr>
        <w:t>предыдущие обстоятельства</w:t>
      </w:r>
      <w:r>
        <w:rPr>
          <w:color w:val="000000"/>
          <w:sz w:val="24"/>
          <w:lang w:val="uk-UA"/>
        </w:rPr>
        <w:t xml:space="preserve">, </w:t>
      </w:r>
      <w:r>
        <w:rPr>
          <w:color w:val="000000"/>
          <w:sz w:val="24"/>
        </w:rPr>
        <w:t xml:space="preserve"> причины  </w:t>
      </w:r>
      <w:r>
        <w:rPr>
          <w:color w:val="000000"/>
          <w:sz w:val="24"/>
          <w:lang w:val="uk-UA"/>
        </w:rPr>
        <w:t>и</w:t>
      </w:r>
      <w:r>
        <w:rPr>
          <w:color w:val="000000"/>
          <w:sz w:val="24"/>
        </w:rPr>
        <w:t>  место возникновения</w:t>
      </w:r>
      <w:r>
        <w:rPr>
          <w:color w:val="000000"/>
          <w:sz w:val="24"/>
          <w:lang w:val="uk-UA"/>
        </w:rPr>
        <w:t> ЧС,</w:t>
      </w:r>
      <w:r>
        <w:rPr>
          <w:color w:val="000000"/>
          <w:sz w:val="24"/>
        </w:rPr>
        <w:t> узнает</w:t>
      </w:r>
      <w:r>
        <w:rPr>
          <w:color w:val="000000"/>
          <w:sz w:val="24"/>
          <w:lang w:val="uk-UA"/>
        </w:rPr>
        <w:t> характер,</w:t>
      </w:r>
      <w:r>
        <w:rPr>
          <w:color w:val="000000"/>
          <w:sz w:val="24"/>
        </w:rPr>
        <w:t>информацию</w:t>
      </w:r>
      <w:r>
        <w:rPr>
          <w:color w:val="000000"/>
          <w:sz w:val="24"/>
          <w:lang w:val="uk-UA"/>
        </w:rPr>
        <w:t> о ходе</w:t>
      </w:r>
      <w:r>
        <w:rPr>
          <w:color w:val="000000"/>
          <w:sz w:val="24"/>
        </w:rPr>
        <w:t> исполнения первоочередных мероприятий </w:t>
      </w:r>
      <w:r>
        <w:rPr>
          <w:color w:val="000000"/>
          <w:sz w:val="24"/>
          <w:lang w:val="uk-UA"/>
        </w:rPr>
        <w:t>по</w:t>
      </w:r>
      <w:r>
        <w:rPr>
          <w:color w:val="000000"/>
          <w:sz w:val="24"/>
        </w:rPr>
        <w:t> ликвидации</w:t>
      </w:r>
      <w:proofErr w:type="spellStart"/>
      <w:r>
        <w:rPr>
          <w:color w:val="000000"/>
          <w:sz w:val="24"/>
          <w:lang w:val="uk-UA"/>
        </w:rPr>
        <w:t> последстви</w:t>
      </w:r>
      <w:proofErr w:type="spellEnd"/>
      <w:r>
        <w:rPr>
          <w:color w:val="000000"/>
          <w:sz w:val="24"/>
          <w:lang w:val="uk-UA"/>
        </w:rPr>
        <w:t>й, масштаб</w:t>
      </w:r>
      <w:r>
        <w:rPr>
          <w:color w:val="000000"/>
          <w:sz w:val="24"/>
        </w:rPr>
        <w:t> угрозы жизни</w:t>
      </w:r>
      <w:r>
        <w:rPr>
          <w:color w:val="000000"/>
          <w:sz w:val="24"/>
          <w:lang w:val="uk-UA"/>
        </w:rPr>
        <w:t> людей,</w:t>
      </w:r>
      <w:r>
        <w:rPr>
          <w:color w:val="000000"/>
          <w:sz w:val="24"/>
        </w:rPr>
        <w:t> объемы возмож</w:t>
      </w:r>
      <w:r>
        <w:rPr>
          <w:color w:val="000000"/>
          <w:sz w:val="24"/>
        </w:rPr>
        <w:t>ных потерь</w:t>
      </w:r>
      <w:r>
        <w:rPr>
          <w:color w:val="000000"/>
          <w:sz w:val="24"/>
          <w:lang w:val="uk-UA"/>
        </w:rPr>
        <w:t> и</w:t>
      </w:r>
      <w:r>
        <w:rPr>
          <w:color w:val="000000"/>
          <w:sz w:val="24"/>
        </w:rPr>
        <w:t> убытков</w:t>
      </w:r>
      <w:r>
        <w:rPr>
          <w:color w:val="000000"/>
          <w:sz w:val="24"/>
          <w:lang w:val="uk-UA"/>
        </w:rPr>
        <w:t>,</w:t>
      </w:r>
      <w:r>
        <w:rPr>
          <w:color w:val="000000"/>
          <w:sz w:val="24"/>
        </w:rPr>
        <w:t> наличие пострадавших</w:t>
      </w:r>
      <w:r>
        <w:rPr>
          <w:color w:val="000000"/>
          <w:sz w:val="24"/>
          <w:lang w:val="uk-UA"/>
        </w:rPr>
        <w:t>,</w:t>
      </w:r>
      <w:r>
        <w:rPr>
          <w:color w:val="000000"/>
          <w:sz w:val="24"/>
        </w:rPr>
        <w:t>погибших</w:t>
      </w:r>
      <w:r>
        <w:rPr>
          <w:color w:val="000000"/>
          <w:sz w:val="24"/>
          <w:lang w:val="uk-UA"/>
        </w:rPr>
        <w:t>,</w:t>
      </w:r>
      <w:r>
        <w:rPr>
          <w:color w:val="000000"/>
          <w:sz w:val="24"/>
        </w:rPr>
        <w:t> возможные варианты её дальнейшего развития</w:t>
      </w:r>
      <w:r>
        <w:rPr>
          <w:color w:val="000000"/>
          <w:sz w:val="24"/>
          <w:lang w:val="uk-UA"/>
        </w:rPr>
        <w:t>,</w:t>
      </w:r>
      <w:r>
        <w:rPr>
          <w:color w:val="000000"/>
          <w:sz w:val="24"/>
        </w:rPr>
        <w:t> предложения </w:t>
      </w:r>
      <w:r>
        <w:rPr>
          <w:color w:val="000000"/>
          <w:sz w:val="24"/>
          <w:lang w:val="uk-UA"/>
        </w:rPr>
        <w:t>по</w:t>
      </w:r>
      <w:r>
        <w:rPr>
          <w:color w:val="000000"/>
          <w:sz w:val="24"/>
        </w:rPr>
        <w:t xml:space="preserve"> нормализации </w:t>
      </w:r>
      <w:r>
        <w:rPr>
          <w:color w:val="000000"/>
          <w:sz w:val="24"/>
          <w:lang w:val="uk-UA"/>
        </w:rPr>
        <w:t>обстановки,</w:t>
      </w:r>
      <w:r>
        <w:rPr>
          <w:color w:val="000000"/>
          <w:sz w:val="24"/>
        </w:rPr>
        <w:t> привлечения</w:t>
      </w:r>
      <w:r>
        <w:rPr>
          <w:color w:val="000000"/>
          <w:sz w:val="24"/>
          <w:lang w:val="uk-UA"/>
        </w:rPr>
        <w:t> сил и</w:t>
      </w:r>
      <w:r>
        <w:rPr>
          <w:color w:val="000000"/>
          <w:sz w:val="24"/>
        </w:rPr>
        <w:t> средств</w:t>
      </w:r>
      <w:r>
        <w:rPr>
          <w:color w:val="000000"/>
          <w:sz w:val="24"/>
          <w:lang w:val="uk-UA"/>
        </w:rPr>
        <w:t>;</w:t>
      </w:r>
    </w:p>
    <w:p w:rsidR="00D2438A" w:rsidRDefault="001C3A2C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немедленно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 докладывае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т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Главе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района</w:t>
      </w:r>
      <w:proofErr w:type="spellEnd"/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  <w:lang w:val="uk-UA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  заместителю Главы района по </w:t>
      </w:r>
      <w:r>
        <w:rPr>
          <w:sz w:val="24"/>
          <w:szCs w:val="24"/>
        </w:rPr>
        <w:t>жилищно-коммунальному хозяйству, строительству, общественной безопасности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(не</w:t>
      </w:r>
      <w:r>
        <w:rPr>
          <w:color w:val="000000"/>
          <w:sz w:val="24"/>
          <w:szCs w:val="24"/>
          <w:shd w:val="clear" w:color="auto" w:fill="FFFFFF"/>
        </w:rPr>
        <w:t> позднее</w:t>
      </w:r>
      <w:r>
        <w:rPr>
          <w:color w:val="000000"/>
          <w:sz w:val="24"/>
          <w:szCs w:val="24"/>
          <w:shd w:val="clear" w:color="auto" w:fill="FFFFFF"/>
          <w:lang w:val="uk-UA"/>
        </w:rPr>
        <w:t> 5</w:t>
      </w:r>
      <w:r>
        <w:rPr>
          <w:color w:val="000000"/>
          <w:sz w:val="24"/>
          <w:szCs w:val="24"/>
          <w:shd w:val="clear" w:color="auto" w:fill="FFFFFF"/>
        </w:rPr>
        <w:t> минут </w:t>
      </w:r>
      <w:r>
        <w:rPr>
          <w:color w:val="000000"/>
          <w:sz w:val="24"/>
          <w:szCs w:val="24"/>
          <w:shd w:val="clear" w:color="auto" w:fill="FFFFFF"/>
          <w:lang w:val="uk-UA"/>
        </w:rPr>
        <w:t>от</w:t>
      </w:r>
      <w:r>
        <w:rPr>
          <w:color w:val="000000"/>
          <w:sz w:val="24"/>
          <w:szCs w:val="24"/>
          <w:shd w:val="clear" w:color="auto" w:fill="FFFFFF"/>
        </w:rPr>
        <w:t> времени получения уведомления 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о ЧС) и </w:t>
      </w:r>
      <w:proofErr w:type="gramStart"/>
      <w:r>
        <w:rPr>
          <w:color w:val="000000"/>
          <w:sz w:val="24"/>
          <w:szCs w:val="24"/>
          <w:shd w:val="clear" w:color="auto" w:fill="FFFFFF"/>
          <w:lang w:val="uk-UA"/>
        </w:rPr>
        <w:t>в</w:t>
      </w:r>
      <w:r>
        <w:rPr>
          <w:color w:val="000000"/>
          <w:sz w:val="24"/>
          <w:szCs w:val="24"/>
          <w:shd w:val="clear" w:color="auto" w:fill="FFFFFF"/>
        </w:rPr>
        <w:t> последствии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информирует ежечасно </w:t>
      </w:r>
      <w:r>
        <w:rPr>
          <w:color w:val="000000"/>
          <w:sz w:val="24"/>
          <w:szCs w:val="24"/>
          <w:shd w:val="clear" w:color="auto" w:fill="FFFFFF"/>
          <w:lang w:val="uk-UA"/>
        </w:rPr>
        <w:t>о</w:t>
      </w:r>
      <w:r>
        <w:rPr>
          <w:color w:val="000000"/>
          <w:sz w:val="24"/>
          <w:szCs w:val="24"/>
          <w:shd w:val="clear" w:color="auto" w:fill="FFFFFF"/>
        </w:rPr>
        <w:t> развитии чрезвычайной ситуации</w:t>
      </w:r>
      <w:r>
        <w:rPr>
          <w:color w:val="000000"/>
          <w:sz w:val="24"/>
          <w:szCs w:val="24"/>
          <w:shd w:val="clear" w:color="auto" w:fill="FFFFFF"/>
          <w:lang w:val="uk-UA"/>
        </w:rPr>
        <w:t>;</w:t>
      </w:r>
    </w:p>
    <w:p w:rsidR="00D2438A" w:rsidRDefault="001C3A2C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определяет свое местонахождение с таким расчетом, </w:t>
      </w:r>
      <w:r>
        <w:rPr>
          <w:sz w:val="24"/>
          <w:szCs w:val="24"/>
          <w:shd w:val="clear" w:color="auto" w:fill="FFFFFF"/>
        </w:rPr>
        <w:t>чтобы иметь возможность контролировать обстановку в районе. О своем местонахождении и телефонах для оперативной связи при заступлении на дежурство и в процессе его несения дежурный информирует оперативного дежурного ЕДДС;</w:t>
      </w:r>
    </w:p>
    <w:p w:rsidR="00D2438A" w:rsidRDefault="001C3A2C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по окончании дежурства в 9.00 сл</w:t>
      </w:r>
      <w:r>
        <w:rPr>
          <w:sz w:val="24"/>
          <w:szCs w:val="24"/>
          <w:shd w:val="clear" w:color="auto" w:fill="FFFFFF"/>
        </w:rPr>
        <w:t>едующих суток  передает вновь заступившему дежурному информацию о ситуации в районе.</w:t>
      </w:r>
    </w:p>
    <w:p w:rsidR="00D2438A" w:rsidRDefault="001C3A2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en-US"/>
        </w:rPr>
        <w:t>3. Р</w:t>
      </w:r>
      <w:r>
        <w:rPr>
          <w:sz w:val="24"/>
          <w:szCs w:val="24"/>
          <w:shd w:val="clear" w:color="auto" w:fill="FFFFFF"/>
        </w:rPr>
        <w:t>екомендовать Главам сельских поселений:</w:t>
      </w:r>
    </w:p>
    <w:p w:rsidR="00D2438A" w:rsidRDefault="001C3A2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- предоставить графики дежурств ответственных сотрудников администраций сельских поселений (с указанием контактных телефонов) в</w:t>
      </w:r>
      <w:r>
        <w:rPr>
          <w:sz w:val="24"/>
          <w:szCs w:val="24"/>
          <w:shd w:val="clear" w:color="auto" w:fill="FFFFFF"/>
        </w:rPr>
        <w:t xml:space="preserve"> период с 30.12.2019 по 09.01.2019 года в срок до 23.12.2019 года;</w:t>
      </w:r>
    </w:p>
    <w:p w:rsidR="00D2438A" w:rsidRDefault="001C3A2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организовать работу дежурных из числа должностных лиц Администраций сельских поселений по взаимодействию с оперативным дежурным ЕДДС Администрации Кожевниковского района. </w:t>
      </w:r>
    </w:p>
    <w:p w:rsidR="00D2438A" w:rsidRDefault="001C3A2C">
      <w:pPr>
        <w:shd w:val="clear" w:color="auto" w:fill="FFFFFF"/>
        <w:tabs>
          <w:tab w:val="left" w:pos="1210"/>
        </w:tabs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4. На</w:t>
      </w:r>
      <w:r>
        <w:rPr>
          <w:sz w:val="24"/>
          <w:szCs w:val="24"/>
          <w:lang w:eastAsia="en-US"/>
        </w:rPr>
        <w:t>чальнику отдела образования (Царева М.А.), начальнику отдела по культуре, спорту, молодежной политике и связям с общественностью (Ткаченко Г.Н.):</w:t>
      </w:r>
    </w:p>
    <w:p w:rsidR="00D2438A" w:rsidRDefault="001C3A2C">
      <w:pPr>
        <w:shd w:val="clear" w:color="auto" w:fill="FFFFFF"/>
        <w:tabs>
          <w:tab w:val="left" w:pos="1210"/>
        </w:tabs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- подготовить графики проведения елок в подведомственных организациях в срок до 16.12.2019 года;</w:t>
      </w:r>
    </w:p>
    <w:p w:rsidR="00D2438A" w:rsidRDefault="001C3A2C">
      <w:pPr>
        <w:shd w:val="clear" w:color="auto" w:fill="FFFFFF"/>
        <w:tabs>
          <w:tab w:val="left" w:pos="1210"/>
        </w:tabs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          - организовать инструктаж и дежурство ответственных лиц за проведение новогодних мероприятий.</w:t>
      </w:r>
    </w:p>
    <w:p w:rsidR="00D2438A" w:rsidRDefault="001C3A2C">
      <w:pPr>
        <w:shd w:val="clear" w:color="auto" w:fill="FFFFFF"/>
        <w:tabs>
          <w:tab w:val="left" w:pos="1210"/>
        </w:tabs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5. Рекомендовать руководителям </w:t>
      </w:r>
      <w:proofErr w:type="gramStart"/>
      <w:r>
        <w:rPr>
          <w:sz w:val="24"/>
          <w:szCs w:val="24"/>
          <w:lang w:eastAsia="en-US"/>
        </w:rPr>
        <w:t>КР</w:t>
      </w:r>
      <w:proofErr w:type="gramEnd"/>
      <w:r>
        <w:rPr>
          <w:sz w:val="24"/>
          <w:szCs w:val="24"/>
          <w:lang w:eastAsia="en-US"/>
        </w:rPr>
        <w:t xml:space="preserve"> МУП «Комремстройхоз» (</w:t>
      </w:r>
      <w:proofErr w:type="spellStart"/>
      <w:r>
        <w:rPr>
          <w:sz w:val="24"/>
          <w:szCs w:val="24"/>
          <w:lang w:eastAsia="en-US"/>
        </w:rPr>
        <w:t>Жулину</w:t>
      </w:r>
      <w:proofErr w:type="spellEnd"/>
      <w:r>
        <w:rPr>
          <w:sz w:val="24"/>
          <w:szCs w:val="24"/>
          <w:lang w:eastAsia="en-US"/>
        </w:rPr>
        <w:t xml:space="preserve"> С.А.), ООО «СТЭ» (</w:t>
      </w:r>
      <w:proofErr w:type="spellStart"/>
      <w:r>
        <w:rPr>
          <w:sz w:val="24"/>
          <w:szCs w:val="24"/>
          <w:lang w:eastAsia="en-US"/>
        </w:rPr>
        <w:t>Елегечеву</w:t>
      </w:r>
      <w:proofErr w:type="spellEnd"/>
      <w:r>
        <w:rPr>
          <w:sz w:val="24"/>
          <w:szCs w:val="24"/>
          <w:lang w:eastAsia="en-US"/>
        </w:rPr>
        <w:t xml:space="preserve"> Н.Г.), ООО «Кожевниковский КОМХОЗ» (Капустину Ю.П</w:t>
      </w:r>
      <w:r>
        <w:rPr>
          <w:sz w:val="24"/>
          <w:szCs w:val="24"/>
          <w:lang w:eastAsia="en-US"/>
        </w:rPr>
        <w:t>.),  ПАО ТРК ПО ЦЭС Кожевниковский РЭС (Аникину А.П.), ЛТЦ Кожевниковского района  МРФ Сибирь Томский филиал (</w:t>
      </w:r>
      <w:proofErr w:type="spellStart"/>
      <w:r>
        <w:rPr>
          <w:sz w:val="24"/>
          <w:szCs w:val="24"/>
          <w:lang w:eastAsia="en-US"/>
        </w:rPr>
        <w:t>Степанюку</w:t>
      </w:r>
      <w:proofErr w:type="spellEnd"/>
      <w:r>
        <w:rPr>
          <w:sz w:val="24"/>
          <w:szCs w:val="24"/>
          <w:lang w:eastAsia="en-US"/>
        </w:rPr>
        <w:t xml:space="preserve"> А.В.) </w:t>
      </w:r>
      <w:r>
        <w:rPr>
          <w:sz w:val="24"/>
          <w:szCs w:val="24"/>
          <w:shd w:val="clear" w:color="auto" w:fill="FFFFFF"/>
        </w:rPr>
        <w:t xml:space="preserve"> предоставить графики дежурств ответственных сотрудников организаций (с указанием контактных телефонов) в период с 30.12.2019 по 0</w:t>
      </w:r>
      <w:r>
        <w:rPr>
          <w:sz w:val="24"/>
          <w:szCs w:val="24"/>
          <w:shd w:val="clear" w:color="auto" w:fill="FFFFFF"/>
        </w:rPr>
        <w:t>9.01.2019 года в срок до 23.12.2019 года;</w:t>
      </w:r>
    </w:p>
    <w:p w:rsidR="00D2438A" w:rsidRDefault="001C3A2C">
      <w:pPr>
        <w:shd w:val="clear" w:color="auto" w:fill="FFFFFF"/>
        <w:tabs>
          <w:tab w:val="left" w:pos="121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6.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Кожевниковского района.</w:t>
      </w:r>
    </w:p>
    <w:p w:rsidR="00D2438A" w:rsidRDefault="001C3A2C">
      <w:pPr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вступает в силу со дня его подписания.</w:t>
      </w:r>
    </w:p>
    <w:p w:rsidR="00D2438A" w:rsidRDefault="001C3A2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8. </w:t>
      </w:r>
      <w:proofErr w:type="gramStart"/>
      <w:r>
        <w:rPr>
          <w:sz w:val="24"/>
          <w:szCs w:val="24"/>
          <w:lang w:eastAsia="en-US"/>
        </w:rPr>
        <w:t>Контроль за</w:t>
      </w:r>
      <w:proofErr w:type="gramEnd"/>
      <w:r>
        <w:rPr>
          <w:sz w:val="24"/>
          <w:szCs w:val="24"/>
          <w:lang w:eastAsia="en-US"/>
        </w:rPr>
        <w:t xml:space="preserve"> исполне</w:t>
      </w:r>
      <w:r>
        <w:rPr>
          <w:sz w:val="24"/>
          <w:szCs w:val="24"/>
          <w:lang w:eastAsia="en-US"/>
        </w:rPr>
        <w:t xml:space="preserve">нием настоящего постановления возложить </w:t>
      </w:r>
      <w:r>
        <w:rPr>
          <w:sz w:val="24"/>
          <w:szCs w:val="24"/>
        </w:rPr>
        <w:t xml:space="preserve">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D2438A" w:rsidRDefault="00D2438A">
      <w:pPr>
        <w:jc w:val="both"/>
        <w:rPr>
          <w:sz w:val="24"/>
          <w:szCs w:val="24"/>
        </w:rPr>
      </w:pPr>
    </w:p>
    <w:p w:rsidR="00D2438A" w:rsidRDefault="00D2438A">
      <w:pPr>
        <w:jc w:val="both"/>
        <w:rPr>
          <w:sz w:val="24"/>
          <w:szCs w:val="24"/>
        </w:rPr>
      </w:pPr>
    </w:p>
    <w:p w:rsidR="00D2438A" w:rsidRDefault="00D2438A">
      <w:pPr>
        <w:jc w:val="both"/>
        <w:rPr>
          <w:sz w:val="24"/>
          <w:szCs w:val="24"/>
        </w:rPr>
      </w:pPr>
    </w:p>
    <w:p w:rsidR="00D2438A" w:rsidRDefault="00D2438A">
      <w:pPr>
        <w:jc w:val="both"/>
        <w:rPr>
          <w:sz w:val="24"/>
          <w:szCs w:val="24"/>
        </w:rPr>
      </w:pPr>
    </w:p>
    <w:p w:rsidR="00D2438A" w:rsidRDefault="001C3A2C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района                                                </w:t>
      </w:r>
      <w:r>
        <w:rPr>
          <w:sz w:val="24"/>
          <w:szCs w:val="24"/>
        </w:rPr>
        <w:t xml:space="preserve">                      А.А. Малолетко</w:t>
      </w:r>
    </w:p>
    <w:p w:rsidR="00D2438A" w:rsidRDefault="00D2438A">
      <w:pPr>
        <w:ind w:firstLine="0"/>
        <w:rPr>
          <w:sz w:val="24"/>
          <w:szCs w:val="24"/>
        </w:rPr>
      </w:pPr>
    </w:p>
    <w:p w:rsidR="00D2438A" w:rsidRDefault="00D2438A">
      <w:pPr>
        <w:ind w:firstLine="0"/>
        <w:rPr>
          <w:sz w:val="24"/>
          <w:szCs w:val="24"/>
        </w:rPr>
      </w:pPr>
    </w:p>
    <w:p w:rsidR="00D2438A" w:rsidRDefault="00D2438A">
      <w:pPr>
        <w:ind w:firstLine="0"/>
        <w:rPr>
          <w:sz w:val="24"/>
          <w:szCs w:val="24"/>
        </w:rPr>
      </w:pPr>
    </w:p>
    <w:p w:rsidR="00D2438A" w:rsidRDefault="00D2438A">
      <w:pPr>
        <w:ind w:firstLine="0"/>
        <w:rPr>
          <w:sz w:val="24"/>
          <w:szCs w:val="24"/>
        </w:rPr>
      </w:pPr>
    </w:p>
    <w:p w:rsidR="00D2438A" w:rsidRDefault="001C3A2C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района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Начальник отдела правовой</w:t>
      </w:r>
    </w:p>
    <w:p w:rsidR="00D2438A" w:rsidRDefault="001C3A2C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жилищно-коммунальному, хозяйству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и кадровой работы</w:t>
      </w:r>
    </w:p>
    <w:p w:rsidR="00D2438A" w:rsidRDefault="001C3A2C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строительству, общественной безопасности                       </w:t>
      </w:r>
      <w:r>
        <w:rPr>
          <w:sz w:val="22"/>
          <w:szCs w:val="22"/>
        </w:rPr>
        <w:tab/>
        <w:t xml:space="preserve">              _____________ В.И. Савельева                                                                </w:t>
      </w:r>
    </w:p>
    <w:p w:rsidR="00D2438A" w:rsidRDefault="001C3A2C">
      <w:pPr>
        <w:tabs>
          <w:tab w:val="left" w:pos="6096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</w:rPr>
        <w:t xml:space="preserve">    В.И. </w:t>
      </w:r>
      <w:proofErr w:type="spellStart"/>
      <w:r>
        <w:rPr>
          <w:sz w:val="22"/>
          <w:szCs w:val="22"/>
        </w:rPr>
        <w:t>Вакурин</w:t>
      </w:r>
      <w:proofErr w:type="spellEnd"/>
      <w:r>
        <w:rPr>
          <w:sz w:val="22"/>
          <w:szCs w:val="22"/>
        </w:rPr>
        <w:tab/>
        <w:t xml:space="preserve">      __.12.19                              </w:t>
      </w:r>
      <w:r>
        <w:rPr>
          <w:sz w:val="22"/>
          <w:szCs w:val="22"/>
        </w:rPr>
        <w:t xml:space="preserve">                                                      __.12.19 </w:t>
      </w: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D2438A">
      <w:pPr>
        <w:ind w:firstLine="0"/>
      </w:pPr>
    </w:p>
    <w:p w:rsidR="00D2438A" w:rsidRDefault="001C3A2C">
      <w:pPr>
        <w:tabs>
          <w:tab w:val="left" w:pos="5955"/>
        </w:tabs>
        <w:ind w:firstLine="0"/>
        <w:rPr>
          <w:sz w:val="20"/>
        </w:rPr>
      </w:pPr>
      <w:r>
        <w:rPr>
          <w:sz w:val="20"/>
        </w:rPr>
        <w:t xml:space="preserve">В. Н. Цалко </w:t>
      </w:r>
    </w:p>
    <w:p w:rsidR="00D2438A" w:rsidRDefault="001C3A2C">
      <w:pPr>
        <w:tabs>
          <w:tab w:val="left" w:pos="5955"/>
        </w:tabs>
        <w:ind w:firstLine="0"/>
        <w:rPr>
          <w:sz w:val="20"/>
        </w:rPr>
      </w:pPr>
      <w:r>
        <w:rPr>
          <w:sz w:val="20"/>
        </w:rPr>
        <w:t>838244 (21953)</w:t>
      </w:r>
    </w:p>
    <w:sectPr w:rsidR="00D2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2C" w:rsidRDefault="001C3A2C">
      <w:r>
        <w:separator/>
      </w:r>
    </w:p>
  </w:endnote>
  <w:endnote w:type="continuationSeparator" w:id="0">
    <w:p w:rsidR="001C3A2C" w:rsidRDefault="001C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2C" w:rsidRDefault="001C3A2C">
      <w:r>
        <w:separator/>
      </w:r>
    </w:p>
  </w:footnote>
  <w:footnote w:type="continuationSeparator" w:id="0">
    <w:p w:rsidR="001C3A2C" w:rsidRDefault="001C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8A"/>
    <w:rsid w:val="001C3A2C"/>
    <w:rsid w:val="00B345E6"/>
    <w:rsid w:val="00D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header"/>
    <w:basedOn w:val="a"/>
    <w:link w:val="af4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header"/>
    <w:basedOn w:val="a"/>
    <w:link w:val="af4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Company>Home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2019-12-06T04:40:00Z</dcterms:created>
  <dcterms:modified xsi:type="dcterms:W3CDTF">2019-12-11T08:34:00Z</dcterms:modified>
</cp:coreProperties>
</file>