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F0" w:rsidRDefault="00E211B7">
      <w:pPr>
        <w:pStyle w:val="ab"/>
        <w:tabs>
          <w:tab w:val="left" w:pos="2480"/>
          <w:tab w:val="center" w:pos="4606"/>
        </w:tabs>
        <w:ind w:firstLine="0"/>
        <w:jc w:val="right"/>
        <w:rPr>
          <w:bCs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2597546</wp:posOffset>
                </wp:positionH>
                <wp:positionV relativeFrom="paragraph">
                  <wp:posOffset>76200</wp:posOffset>
                </wp:positionV>
                <wp:extent cx="571104" cy="689077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104" cy="6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5pt;mso-position-horizontal:absolute;mso-position-vertical-relative:text;margin-top:6.0pt;mso-position-vertical:absolute;width:45.0pt;height:54.3pt;" wrapcoords="0 0 100000 0 100000 100000 0 100000">
                <v:path textboxrect="0,0,0,0"/>
                <v:imagedata r:id="rId9" o:title=""/>
              </v:shape>
            </w:pict>
          </mc:Fallback>
        </mc:AlternateContent>
      </w:r>
      <w:r>
        <w:rPr>
          <w:bCs/>
        </w:rPr>
        <w:t xml:space="preserve">                                                                                                            </w:t>
      </w:r>
    </w:p>
    <w:p w:rsidR="00CA74F0" w:rsidRDefault="00CA74F0">
      <w:pPr>
        <w:pStyle w:val="ab"/>
        <w:tabs>
          <w:tab w:val="left" w:pos="2480"/>
          <w:tab w:val="center" w:pos="4606"/>
        </w:tabs>
        <w:ind w:firstLine="0"/>
        <w:rPr>
          <w:bCs/>
        </w:rPr>
      </w:pPr>
    </w:p>
    <w:p w:rsidR="00CA74F0" w:rsidRDefault="00E211B7">
      <w:pPr>
        <w:pStyle w:val="ab"/>
        <w:tabs>
          <w:tab w:val="left" w:pos="2480"/>
          <w:tab w:val="center" w:pos="4606"/>
        </w:tabs>
        <w:ind w:firstLine="0"/>
      </w:pPr>
      <w:r>
        <w:rPr>
          <w:bCs/>
        </w:rPr>
        <w:t>Дума  Кожевниковского  раЙона</w:t>
      </w:r>
    </w:p>
    <w:p w:rsidR="00CA74F0" w:rsidRDefault="00E211B7">
      <w:pPr>
        <w:pStyle w:val="ab"/>
        <w:spacing w:line="360" w:lineRule="auto"/>
        <w:ind w:firstLine="0"/>
      </w:pPr>
      <w:r>
        <w:t xml:space="preserve">РЕШЕНИЕ                              </w:t>
      </w:r>
    </w:p>
    <w:p w:rsidR="00CA74F0" w:rsidRPr="005E7969" w:rsidRDefault="00E211B7">
      <w:pPr>
        <w:jc w:val="both"/>
        <w:rPr>
          <w:b/>
          <w:sz w:val="24"/>
          <w:szCs w:val="28"/>
          <w:u w:val="single"/>
        </w:rPr>
      </w:pPr>
      <w:r w:rsidRPr="005E7969">
        <w:rPr>
          <w:b/>
          <w:sz w:val="18"/>
          <w:u w:val="single"/>
        </w:rPr>
        <w:t xml:space="preserve"> </w:t>
      </w:r>
      <w:r w:rsidR="005E7969" w:rsidRPr="005E7969">
        <w:rPr>
          <w:b/>
          <w:sz w:val="24"/>
          <w:szCs w:val="28"/>
          <w:u w:val="single"/>
        </w:rPr>
        <w:t>31.10.2019</w:t>
      </w:r>
      <w:r w:rsidR="005E7969">
        <w:rPr>
          <w:sz w:val="24"/>
          <w:szCs w:val="28"/>
        </w:rPr>
        <w:t xml:space="preserve">                                                                                                                           </w:t>
      </w:r>
      <w:r w:rsidR="005E7969" w:rsidRPr="005E7969">
        <w:rPr>
          <w:b/>
          <w:sz w:val="24"/>
          <w:szCs w:val="28"/>
          <w:u w:val="single"/>
        </w:rPr>
        <w:t>№ 33</w:t>
      </w:r>
      <w:r w:rsidR="0049329F">
        <w:rPr>
          <w:b/>
          <w:sz w:val="24"/>
          <w:szCs w:val="28"/>
          <w:u w:val="single"/>
        </w:rPr>
        <w:t>1</w:t>
      </w:r>
      <w:bookmarkStart w:id="0" w:name="_GoBack"/>
      <w:bookmarkEnd w:id="0"/>
    </w:p>
    <w:p w:rsidR="00CA74F0" w:rsidRDefault="00E211B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с. Кожевниково   Кожевниковского района   Томской области</w:t>
      </w:r>
    </w:p>
    <w:p w:rsidR="00CA74F0" w:rsidRDefault="00CA74F0">
      <w:pPr>
        <w:ind w:right="-5"/>
        <w:jc w:val="center"/>
      </w:pPr>
    </w:p>
    <w:p w:rsidR="00CA74F0" w:rsidRPr="005E7969" w:rsidRDefault="00E211B7" w:rsidP="005E7969">
      <w:pPr>
        <w:ind w:right="-5"/>
        <w:jc w:val="center"/>
        <w:rPr>
          <w:sz w:val="24"/>
          <w:szCs w:val="24"/>
          <w:highlight w:val="white"/>
        </w:rPr>
      </w:pPr>
      <w:r w:rsidRPr="005E7969">
        <w:rPr>
          <w:sz w:val="24"/>
          <w:szCs w:val="24"/>
        </w:rPr>
        <w:t xml:space="preserve">О внесении изменений в решение Думы Кожевниковского района от 29.09.2011г. № 82 «Об установлении размера расчетной единицы, применяемой для исчисления должностных окладов лиц, замещающих муниципальные должности </w:t>
      </w:r>
      <w:r w:rsidRPr="005E7969">
        <w:rPr>
          <w:sz w:val="24"/>
          <w:szCs w:val="24"/>
          <w:highlight w:val="white"/>
        </w:rPr>
        <w:t>и должности муниципальной службы в Кожевниковском районе»</w:t>
      </w:r>
    </w:p>
    <w:p w:rsidR="00CA74F0" w:rsidRPr="005E7969" w:rsidRDefault="00CA74F0" w:rsidP="005E7969">
      <w:pPr>
        <w:ind w:right="-5"/>
        <w:jc w:val="center"/>
        <w:rPr>
          <w:sz w:val="24"/>
          <w:szCs w:val="24"/>
        </w:rPr>
      </w:pPr>
    </w:p>
    <w:p w:rsidR="00CA74F0" w:rsidRPr="005E7969" w:rsidRDefault="00E211B7" w:rsidP="005E7969">
      <w:pPr>
        <w:ind w:right="-5" w:firstLine="720"/>
        <w:jc w:val="both"/>
        <w:rPr>
          <w:sz w:val="24"/>
          <w:szCs w:val="24"/>
        </w:rPr>
      </w:pPr>
      <w:r w:rsidRPr="005E7969">
        <w:rPr>
          <w:sz w:val="24"/>
          <w:szCs w:val="24"/>
        </w:rPr>
        <w:t>На основании п. 3 ч. 1 ст. 21-1 Закона Томской област</w:t>
      </w:r>
      <w:r w:rsidRPr="005E7969">
        <w:rPr>
          <w:sz w:val="24"/>
          <w:szCs w:val="24"/>
          <w:highlight w:val="white"/>
        </w:rPr>
        <w:t>и от 31 октября 2019</w:t>
      </w:r>
      <w:r w:rsidRPr="005E7969">
        <w:rPr>
          <w:bCs/>
          <w:sz w:val="24"/>
          <w:szCs w:val="24"/>
          <w:highlight w:val="white"/>
        </w:rPr>
        <w:t xml:space="preserve"> </w:t>
      </w:r>
      <w:r w:rsidRPr="005E7969">
        <w:rPr>
          <w:sz w:val="24"/>
          <w:szCs w:val="24"/>
          <w:highlight w:val="white"/>
        </w:rPr>
        <w:t>г</w:t>
      </w:r>
      <w:r w:rsidRPr="005E7969">
        <w:rPr>
          <w:sz w:val="24"/>
          <w:szCs w:val="24"/>
        </w:rPr>
        <w:t xml:space="preserve">ода </w:t>
      </w:r>
      <w:r w:rsidRPr="005E7969">
        <w:rPr>
          <w:sz w:val="24"/>
          <w:szCs w:val="24"/>
          <w:highlight w:val="white"/>
        </w:rPr>
        <w:t xml:space="preserve">№ 107-ОЗ </w:t>
      </w:r>
      <w:r w:rsidRPr="005E7969">
        <w:rPr>
          <w:sz w:val="24"/>
          <w:szCs w:val="24"/>
        </w:rPr>
        <w:t xml:space="preserve">«О внесении изменений в </w:t>
      </w:r>
      <w:r w:rsidRPr="005E7969">
        <w:rPr>
          <w:bCs/>
          <w:sz w:val="24"/>
          <w:szCs w:val="24"/>
        </w:rPr>
        <w:t>Закон Томской области «Об областном бюджете на 2019 год и на плановый период 2020 и 2021 годов</w:t>
      </w:r>
      <w:r w:rsidRPr="005E7969">
        <w:rPr>
          <w:sz w:val="24"/>
          <w:szCs w:val="24"/>
        </w:rPr>
        <w:t>»</w:t>
      </w:r>
    </w:p>
    <w:p w:rsidR="005E7969" w:rsidRDefault="005E7969" w:rsidP="005E7969">
      <w:pPr>
        <w:shd w:val="clear" w:color="auto" w:fill="FFFFFF"/>
        <w:ind w:left="538"/>
        <w:jc w:val="center"/>
        <w:rPr>
          <w:b/>
          <w:spacing w:val="-5"/>
          <w:sz w:val="24"/>
          <w:szCs w:val="24"/>
        </w:rPr>
      </w:pPr>
    </w:p>
    <w:p w:rsidR="00CA74F0" w:rsidRPr="005E7969" w:rsidRDefault="005E7969" w:rsidP="005E7969">
      <w:pPr>
        <w:shd w:val="clear" w:color="auto" w:fill="FFFFFF"/>
        <w:ind w:left="538"/>
        <w:jc w:val="center"/>
        <w:rPr>
          <w:spacing w:val="-5"/>
          <w:sz w:val="24"/>
          <w:szCs w:val="24"/>
        </w:rPr>
      </w:pPr>
      <w:r w:rsidRPr="005E7969">
        <w:rPr>
          <w:b/>
          <w:spacing w:val="-5"/>
          <w:sz w:val="24"/>
          <w:szCs w:val="24"/>
        </w:rPr>
        <w:t>ДУМА КОЖЕВНИКОВСКОГО РАЙОНА РЕШИЛА</w:t>
      </w:r>
      <w:r w:rsidRPr="005E7969">
        <w:rPr>
          <w:spacing w:val="-5"/>
          <w:sz w:val="24"/>
          <w:szCs w:val="24"/>
        </w:rPr>
        <w:t>:</w:t>
      </w:r>
    </w:p>
    <w:p w:rsidR="00CA74F0" w:rsidRPr="005E7969" w:rsidRDefault="00CA74F0" w:rsidP="005E7969">
      <w:pPr>
        <w:shd w:val="clear" w:color="auto" w:fill="FFFFFF"/>
        <w:ind w:left="538"/>
        <w:jc w:val="center"/>
        <w:rPr>
          <w:sz w:val="24"/>
          <w:szCs w:val="24"/>
        </w:rPr>
      </w:pPr>
    </w:p>
    <w:p w:rsidR="00CA74F0" w:rsidRPr="005E7969" w:rsidRDefault="00E211B7" w:rsidP="005E7969">
      <w:pPr>
        <w:ind w:right="-5" w:firstLine="709"/>
        <w:jc w:val="both"/>
        <w:rPr>
          <w:sz w:val="24"/>
          <w:szCs w:val="24"/>
        </w:rPr>
      </w:pPr>
      <w:r w:rsidRPr="005E7969">
        <w:rPr>
          <w:sz w:val="24"/>
          <w:szCs w:val="24"/>
        </w:rPr>
        <w:t xml:space="preserve"> 1. В п. 1 решения Думы Кожевниковского района от 29.09.2011г. № 82 «Об установлении размера расчетной единицы, применяемой для исчисления должностных окладов лиц, замещающих муниципальные должности и должности муниципальной службы в Кожевниковском районе» цифры «1164,11» заменить цифрами «1214,17».</w:t>
      </w:r>
    </w:p>
    <w:p w:rsidR="00CA74F0" w:rsidRPr="005E7969" w:rsidRDefault="00E211B7" w:rsidP="005E7969">
      <w:pPr>
        <w:shd w:val="clear" w:color="auto" w:fill="FFFFFF"/>
        <w:tabs>
          <w:tab w:val="left" w:pos="1032"/>
        </w:tabs>
        <w:ind w:firstLine="720"/>
        <w:jc w:val="both"/>
        <w:rPr>
          <w:sz w:val="24"/>
          <w:szCs w:val="24"/>
        </w:rPr>
      </w:pPr>
      <w:r w:rsidRPr="005E7969">
        <w:rPr>
          <w:sz w:val="24"/>
          <w:szCs w:val="24"/>
        </w:rPr>
        <w:t>2.</w:t>
      </w:r>
      <w:r w:rsidRPr="005E7969">
        <w:rPr>
          <w:sz w:val="24"/>
          <w:szCs w:val="24"/>
        </w:rPr>
        <w:tab/>
      </w:r>
      <w:proofErr w:type="gramStart"/>
      <w:r w:rsidRPr="005E7969">
        <w:rPr>
          <w:sz w:val="24"/>
          <w:szCs w:val="24"/>
        </w:rPr>
        <w:t>Разместить</w:t>
      </w:r>
      <w:proofErr w:type="gramEnd"/>
      <w:r w:rsidRPr="005E7969">
        <w:rPr>
          <w:sz w:val="24"/>
          <w:szCs w:val="24"/>
        </w:rPr>
        <w:t xml:space="preserve">   настоящее решение на    официальном    сайте     органов местного самоуправления Кожевниковского    района.</w:t>
      </w:r>
    </w:p>
    <w:p w:rsidR="00CA74F0" w:rsidRPr="005E7969" w:rsidRDefault="00E211B7" w:rsidP="005E7969">
      <w:pPr>
        <w:shd w:val="clear" w:color="auto" w:fill="FFFFFF"/>
        <w:tabs>
          <w:tab w:val="left" w:pos="1032"/>
        </w:tabs>
        <w:ind w:firstLine="720"/>
        <w:jc w:val="both"/>
        <w:rPr>
          <w:sz w:val="24"/>
          <w:szCs w:val="24"/>
        </w:rPr>
      </w:pPr>
      <w:r w:rsidRPr="005E7969">
        <w:rPr>
          <w:sz w:val="24"/>
          <w:szCs w:val="24"/>
        </w:rPr>
        <w:t>3. Настоящее решение вступает в силу со дня его подписания и распространяет свое действие на правоотношения, возникшие с 1 октября 2019 года.</w:t>
      </w:r>
    </w:p>
    <w:p w:rsidR="00CA74F0" w:rsidRPr="005E7969" w:rsidRDefault="00CA74F0" w:rsidP="005E7969">
      <w:pPr>
        <w:ind w:firstLine="720"/>
        <w:jc w:val="both"/>
        <w:rPr>
          <w:sz w:val="24"/>
          <w:szCs w:val="24"/>
        </w:rPr>
      </w:pPr>
    </w:p>
    <w:p w:rsidR="00CA74F0" w:rsidRPr="005E7969" w:rsidRDefault="00CA74F0" w:rsidP="005E7969">
      <w:pPr>
        <w:ind w:firstLine="720"/>
        <w:jc w:val="both"/>
        <w:rPr>
          <w:sz w:val="24"/>
          <w:szCs w:val="24"/>
        </w:rPr>
      </w:pPr>
    </w:p>
    <w:p w:rsidR="00CA74F0" w:rsidRPr="005E7969" w:rsidRDefault="00CA74F0" w:rsidP="005E7969">
      <w:pPr>
        <w:ind w:firstLine="720"/>
        <w:jc w:val="both"/>
        <w:rPr>
          <w:sz w:val="24"/>
          <w:szCs w:val="24"/>
        </w:rPr>
      </w:pPr>
    </w:p>
    <w:p w:rsidR="00CA74F0" w:rsidRPr="005E7969" w:rsidRDefault="00CA74F0" w:rsidP="005E7969">
      <w:pPr>
        <w:ind w:firstLine="720"/>
        <w:jc w:val="both"/>
        <w:rPr>
          <w:sz w:val="24"/>
          <w:szCs w:val="24"/>
        </w:rPr>
      </w:pPr>
    </w:p>
    <w:p w:rsidR="00CA74F0" w:rsidRPr="005E7969" w:rsidRDefault="00E211B7" w:rsidP="005E7969">
      <w:pPr>
        <w:jc w:val="both"/>
        <w:rPr>
          <w:sz w:val="24"/>
          <w:szCs w:val="24"/>
        </w:rPr>
      </w:pPr>
      <w:r w:rsidRPr="005E7969">
        <w:rPr>
          <w:sz w:val="24"/>
          <w:szCs w:val="24"/>
        </w:rPr>
        <w:t>Председатель  Думы</w:t>
      </w:r>
    </w:p>
    <w:p w:rsidR="00CA74F0" w:rsidRPr="005E7969" w:rsidRDefault="00E211B7" w:rsidP="005E7969">
      <w:pPr>
        <w:jc w:val="both"/>
        <w:rPr>
          <w:sz w:val="24"/>
          <w:szCs w:val="24"/>
        </w:rPr>
      </w:pPr>
      <w:r w:rsidRPr="005E7969">
        <w:rPr>
          <w:sz w:val="24"/>
          <w:szCs w:val="24"/>
        </w:rPr>
        <w:t xml:space="preserve">Кожевниковского района              </w:t>
      </w:r>
      <w:r w:rsidRPr="005E7969">
        <w:rPr>
          <w:sz w:val="24"/>
          <w:szCs w:val="24"/>
        </w:rPr>
        <w:tab/>
      </w:r>
      <w:r w:rsidRPr="005E7969">
        <w:rPr>
          <w:sz w:val="24"/>
          <w:szCs w:val="24"/>
        </w:rPr>
        <w:tab/>
        <w:t xml:space="preserve">                                                            В.Н. Селихов </w:t>
      </w:r>
    </w:p>
    <w:p w:rsidR="00CA74F0" w:rsidRPr="005E7969" w:rsidRDefault="00CA74F0" w:rsidP="005E7969">
      <w:pPr>
        <w:ind w:left="360"/>
        <w:jc w:val="both"/>
        <w:rPr>
          <w:sz w:val="24"/>
          <w:szCs w:val="24"/>
        </w:rPr>
      </w:pPr>
    </w:p>
    <w:p w:rsidR="00CA74F0" w:rsidRPr="005E7969" w:rsidRDefault="00CA74F0" w:rsidP="005E7969">
      <w:pPr>
        <w:ind w:left="360"/>
        <w:jc w:val="both"/>
        <w:rPr>
          <w:sz w:val="24"/>
          <w:szCs w:val="24"/>
        </w:rPr>
      </w:pPr>
    </w:p>
    <w:p w:rsidR="00CA74F0" w:rsidRPr="005E7969" w:rsidRDefault="00E211B7" w:rsidP="005E7969">
      <w:pPr>
        <w:rPr>
          <w:sz w:val="24"/>
          <w:szCs w:val="24"/>
        </w:rPr>
      </w:pPr>
      <w:proofErr w:type="spellStart"/>
      <w:r w:rsidRPr="005E7969">
        <w:rPr>
          <w:sz w:val="24"/>
          <w:szCs w:val="24"/>
        </w:rPr>
        <w:t>И.о</w:t>
      </w:r>
      <w:proofErr w:type="spellEnd"/>
      <w:r w:rsidRPr="005E7969">
        <w:rPr>
          <w:sz w:val="24"/>
          <w:szCs w:val="24"/>
        </w:rPr>
        <w:t xml:space="preserve">. Главы Кожевниковского района                                                                 А.А. Малолетко  </w:t>
      </w:r>
    </w:p>
    <w:p w:rsidR="00CA74F0" w:rsidRPr="005E7969" w:rsidRDefault="00CA74F0" w:rsidP="005E7969">
      <w:pPr>
        <w:ind w:left="360"/>
        <w:rPr>
          <w:sz w:val="24"/>
          <w:szCs w:val="24"/>
        </w:rPr>
      </w:pPr>
    </w:p>
    <w:p w:rsidR="00CA74F0" w:rsidRDefault="00CA74F0">
      <w:pPr>
        <w:shd w:val="clear" w:color="auto" w:fill="FFFFFF"/>
        <w:spacing w:before="547" w:line="274" w:lineRule="exact"/>
        <w:jc w:val="right"/>
      </w:pPr>
    </w:p>
    <w:sectPr w:rsidR="00CA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CD" w:rsidRDefault="004B2DCD">
      <w:r>
        <w:separator/>
      </w:r>
    </w:p>
  </w:endnote>
  <w:endnote w:type="continuationSeparator" w:id="0">
    <w:p w:rsidR="004B2DCD" w:rsidRDefault="004B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CD" w:rsidRDefault="004B2DCD">
      <w:r>
        <w:separator/>
      </w:r>
    </w:p>
  </w:footnote>
  <w:footnote w:type="continuationSeparator" w:id="0">
    <w:p w:rsidR="004B2DCD" w:rsidRDefault="004B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022"/>
    <w:multiLevelType w:val="hybridMultilevel"/>
    <w:tmpl w:val="76C015F2"/>
    <w:lvl w:ilvl="0" w:tplc="6DB090A0">
      <w:start w:val="10"/>
      <w:numFmt w:val="decimal"/>
      <w:lvlText w:val="2.%1."/>
      <w:legacy w:legacy="1" w:legacySpace="0" w:legacyIndent="0"/>
      <w:lvlJc w:val="left"/>
      <w:rPr>
        <w:rFonts w:ascii="Times New Roman" w:hAnsi="Times New Roman"/>
      </w:rPr>
    </w:lvl>
    <w:lvl w:ilvl="1" w:tplc="C7F6BB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4E24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9824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7ACE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8A37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CA02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B6ED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EB8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85855EB"/>
    <w:multiLevelType w:val="hybridMultilevel"/>
    <w:tmpl w:val="CBD40A96"/>
    <w:lvl w:ilvl="0" w:tplc="9C68ADA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6EE22D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3CF1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BA5A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0C50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101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4E58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94E0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0A9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91522D0"/>
    <w:multiLevelType w:val="hybridMultilevel"/>
    <w:tmpl w:val="7592F522"/>
    <w:lvl w:ilvl="0" w:tplc="AD9A6DAA">
      <w:start w:val="1"/>
      <w:numFmt w:val="decimal"/>
      <w:lvlText w:val="%1)"/>
      <w:lvlJc w:val="left"/>
      <w:pPr>
        <w:ind w:left="1276" w:hanging="360"/>
      </w:pPr>
    </w:lvl>
    <w:lvl w:ilvl="1" w:tplc="7624CE8E">
      <w:start w:val="1"/>
      <w:numFmt w:val="lowerLetter"/>
      <w:lvlText w:val="%2."/>
      <w:lvlJc w:val="left"/>
      <w:pPr>
        <w:ind w:left="1996" w:hanging="360"/>
      </w:pPr>
    </w:lvl>
    <w:lvl w:ilvl="2" w:tplc="9C7021A8">
      <w:start w:val="1"/>
      <w:numFmt w:val="lowerRoman"/>
      <w:lvlText w:val="%3."/>
      <w:lvlJc w:val="right"/>
      <w:pPr>
        <w:ind w:left="2716" w:hanging="180"/>
      </w:pPr>
    </w:lvl>
    <w:lvl w:ilvl="3" w:tplc="7AA21B82">
      <w:start w:val="1"/>
      <w:numFmt w:val="decimal"/>
      <w:lvlText w:val="%4."/>
      <w:lvlJc w:val="left"/>
      <w:pPr>
        <w:ind w:left="3436" w:hanging="360"/>
      </w:pPr>
    </w:lvl>
    <w:lvl w:ilvl="4" w:tplc="C866AA9A">
      <w:start w:val="1"/>
      <w:numFmt w:val="lowerLetter"/>
      <w:lvlText w:val="%5."/>
      <w:lvlJc w:val="left"/>
      <w:pPr>
        <w:ind w:left="4156" w:hanging="360"/>
      </w:pPr>
    </w:lvl>
    <w:lvl w:ilvl="5" w:tplc="4398A06C">
      <w:start w:val="1"/>
      <w:numFmt w:val="lowerRoman"/>
      <w:lvlText w:val="%6."/>
      <w:lvlJc w:val="right"/>
      <w:pPr>
        <w:ind w:left="4876" w:hanging="180"/>
      </w:pPr>
    </w:lvl>
    <w:lvl w:ilvl="6" w:tplc="E152CC96">
      <w:start w:val="1"/>
      <w:numFmt w:val="decimal"/>
      <w:lvlText w:val="%7."/>
      <w:lvlJc w:val="left"/>
      <w:pPr>
        <w:ind w:left="5596" w:hanging="360"/>
      </w:pPr>
    </w:lvl>
    <w:lvl w:ilvl="7" w:tplc="36F4B096">
      <w:start w:val="1"/>
      <w:numFmt w:val="lowerLetter"/>
      <w:lvlText w:val="%8."/>
      <w:lvlJc w:val="left"/>
      <w:pPr>
        <w:ind w:left="6316" w:hanging="360"/>
      </w:pPr>
    </w:lvl>
    <w:lvl w:ilvl="8" w:tplc="D6C86426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2E064D7C"/>
    <w:multiLevelType w:val="hybridMultilevel"/>
    <w:tmpl w:val="971EEB72"/>
    <w:lvl w:ilvl="0" w:tplc="FCFAC76C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257A08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CAED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8AE14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A2F7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C21D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F091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B4E4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AEE2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12940C3"/>
    <w:multiLevelType w:val="hybridMultilevel"/>
    <w:tmpl w:val="91A29F3A"/>
    <w:lvl w:ilvl="0" w:tplc="0750091C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B5C4A8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06CB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F21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29644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56AF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349B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18FD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0046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96926CE"/>
    <w:multiLevelType w:val="hybridMultilevel"/>
    <w:tmpl w:val="B8DC7F7E"/>
    <w:lvl w:ilvl="0" w:tplc="A40AC43C">
      <w:start w:val="4"/>
      <w:numFmt w:val="decimal"/>
      <w:lvlText w:val="1.%1."/>
      <w:legacy w:legacy="1" w:legacySpace="0" w:legacyIndent="0"/>
      <w:lvlJc w:val="left"/>
      <w:rPr>
        <w:rFonts w:ascii="Times New Roman" w:hAnsi="Times New Roman"/>
      </w:rPr>
    </w:lvl>
    <w:lvl w:ilvl="1" w:tplc="D9C036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C8A4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DA11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1054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F073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88BE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10AA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BCB6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EB07E67"/>
    <w:multiLevelType w:val="hybridMultilevel"/>
    <w:tmpl w:val="0A48BAEC"/>
    <w:lvl w:ilvl="0" w:tplc="6804F04C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30242F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D6F7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9CB2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3EEF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0C8C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1CA4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082B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281C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FE36185"/>
    <w:multiLevelType w:val="hybridMultilevel"/>
    <w:tmpl w:val="F7C4D6AC"/>
    <w:lvl w:ilvl="0" w:tplc="3D544E16">
      <w:start w:val="3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2BD051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9CBE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A84C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1897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A4FC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1E8D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F8F0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F2F6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A726F13"/>
    <w:multiLevelType w:val="hybridMultilevel"/>
    <w:tmpl w:val="10CCBE92"/>
    <w:lvl w:ilvl="0" w:tplc="6412A684">
      <w:start w:val="3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C28CF8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9ED5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06CCF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6292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9816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40C1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E8C7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B89C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70B77663"/>
    <w:multiLevelType w:val="hybridMultilevel"/>
    <w:tmpl w:val="2B000156"/>
    <w:lvl w:ilvl="0" w:tplc="B088E4F8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A14C7F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5006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F4EF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B06C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4E6D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8E20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CC1D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D4AD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76045B69"/>
    <w:multiLevelType w:val="hybridMultilevel"/>
    <w:tmpl w:val="1A0A45A4"/>
    <w:lvl w:ilvl="0" w:tplc="EF9602BE">
      <w:start w:val="2"/>
      <w:numFmt w:val="decimal"/>
      <w:lvlText w:val="2.%1."/>
      <w:legacy w:legacy="1" w:legacySpace="0" w:legacyIndent="0"/>
      <w:lvlJc w:val="left"/>
      <w:rPr>
        <w:rFonts w:ascii="Times New Roman" w:hAnsi="Times New Roman"/>
      </w:rPr>
    </w:lvl>
    <w:lvl w:ilvl="1" w:tplc="A1D282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2414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FC3D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D804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74E2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5E4AF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6E03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8474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793A0881"/>
    <w:multiLevelType w:val="hybridMultilevel"/>
    <w:tmpl w:val="E0082DF0"/>
    <w:lvl w:ilvl="0" w:tplc="A8E841C4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497454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280F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27247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F897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02C2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B205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0A72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7AF9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7B3E3EBF"/>
    <w:multiLevelType w:val="hybridMultilevel"/>
    <w:tmpl w:val="B782A25C"/>
    <w:lvl w:ilvl="0" w:tplc="5226E69C">
      <w:start w:val="8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893C2B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D203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5889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E804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C0F3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ECB2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A41A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CC36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7F8974B6"/>
    <w:multiLevelType w:val="hybridMultilevel"/>
    <w:tmpl w:val="9AD2DB14"/>
    <w:lvl w:ilvl="0" w:tplc="36549A5C">
      <w:start w:val="8"/>
      <w:numFmt w:val="decimal"/>
      <w:lvlText w:val="2.%1."/>
      <w:legacy w:legacy="1" w:legacySpace="0" w:legacyIndent="0"/>
      <w:lvlJc w:val="left"/>
      <w:rPr>
        <w:rFonts w:ascii="Times New Roman" w:hAnsi="Times New Roman"/>
      </w:rPr>
    </w:lvl>
    <w:lvl w:ilvl="1" w:tplc="56CC41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B2A5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32D5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46FF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3EAF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A4AE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ECD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FACC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F0"/>
    <w:rsid w:val="0049329F"/>
    <w:rsid w:val="004B2DCD"/>
    <w:rsid w:val="005E7969"/>
    <w:rsid w:val="00A26609"/>
    <w:rsid w:val="00CA74F0"/>
    <w:rsid w:val="00E2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СекретДУМА</cp:lastModifiedBy>
  <cp:revision>13</cp:revision>
  <cp:lastPrinted>2019-11-06T02:45:00Z</cp:lastPrinted>
  <dcterms:created xsi:type="dcterms:W3CDTF">2019-11-06T02:41:00Z</dcterms:created>
  <dcterms:modified xsi:type="dcterms:W3CDTF">2019-11-06T02:45:00Z</dcterms:modified>
</cp:coreProperties>
</file>