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51" w:type="dxa"/>
        <w:tblInd w:w="392" w:type="dxa"/>
        <w:tblLook w:val="04A0" w:firstRow="1" w:lastRow="0" w:firstColumn="1" w:lastColumn="0" w:noHBand="0" w:noVBand="1"/>
      </w:tblPr>
      <w:tblGrid>
        <w:gridCol w:w="724"/>
        <w:gridCol w:w="4095"/>
        <w:gridCol w:w="835"/>
        <w:gridCol w:w="719"/>
        <w:gridCol w:w="1707"/>
        <w:gridCol w:w="904"/>
        <w:gridCol w:w="1647"/>
        <w:gridCol w:w="100"/>
        <w:gridCol w:w="920"/>
      </w:tblGrid>
      <w:tr w:rsidR="00793358" w:rsidRPr="00DC7207" w:rsidTr="002A4167">
        <w:trPr>
          <w:gridBefore w:val="1"/>
          <w:gridAfter w:val="1"/>
          <w:wBefore w:w="724" w:type="dxa"/>
          <w:wAfter w:w="920" w:type="dxa"/>
          <w:cantSplit/>
          <w:trHeight w:val="288"/>
        </w:trPr>
        <w:tc>
          <w:tcPr>
            <w:tcW w:w="100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9178F1">
            <w:pPr>
              <w:spacing w:after="0" w:line="240" w:lineRule="auto"/>
              <w:ind w:left="-403" w:right="13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bookmarkStart w:id="0" w:name="_GoBack"/>
            <w:bookmarkEnd w:id="0"/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риложение 1</w:t>
            </w:r>
            <w:r w:rsidR="00E6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793358" w:rsidRPr="00DC7207" w:rsidTr="002A4167">
        <w:trPr>
          <w:gridBefore w:val="1"/>
          <w:gridAfter w:val="1"/>
          <w:wBefore w:w="724" w:type="dxa"/>
          <w:wAfter w:w="920" w:type="dxa"/>
          <w:cantSplit/>
          <w:trHeight w:val="288"/>
        </w:trPr>
        <w:tc>
          <w:tcPr>
            <w:tcW w:w="100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 района</w:t>
            </w:r>
          </w:p>
        </w:tc>
      </w:tr>
      <w:tr w:rsidR="00793358" w:rsidRPr="00DC7207" w:rsidTr="002A4167">
        <w:trPr>
          <w:gridBefore w:val="1"/>
          <w:gridAfter w:val="1"/>
          <w:wBefore w:w="724" w:type="dxa"/>
          <w:wAfter w:w="920" w:type="dxa"/>
          <w:cantSplit/>
          <w:trHeight w:val="288"/>
        </w:trPr>
        <w:tc>
          <w:tcPr>
            <w:tcW w:w="100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F251BA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E675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F2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6963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»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75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дека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бря  2018 года №</w:t>
            </w:r>
            <w:r w:rsidR="004C69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251B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</w:t>
            </w:r>
            <w:r w:rsidR="004C694A" w:rsidRPr="00227CFB">
              <w:rPr>
                <w:rFonts w:ascii="Times New Roman" w:eastAsia="Times New Roman" w:hAnsi="Times New Roman" w:cs="Times New Roman"/>
                <w:color w:val="FFFFFF" w:themeColor="background1"/>
                <w:sz w:val="20"/>
                <w:szCs w:val="20"/>
                <w:lang w:eastAsia="ru-RU"/>
              </w:rPr>
              <w:t>111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</w:p>
        </w:tc>
      </w:tr>
      <w:tr w:rsidR="00793358" w:rsidRPr="00DC7207" w:rsidTr="002A4167">
        <w:trPr>
          <w:gridBefore w:val="1"/>
          <w:wBefore w:w="724" w:type="dxa"/>
          <w:cantSplit/>
          <w:trHeight w:val="288"/>
        </w:trPr>
        <w:tc>
          <w:tcPr>
            <w:tcW w:w="10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CFB" w:rsidRDefault="00227CFB" w:rsidP="00227CF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</w:t>
            </w:r>
          </w:p>
          <w:p w:rsidR="00793358" w:rsidRDefault="00E567DE" w:rsidP="00E567DE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2019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6110C0" w:rsidRPr="00DC7207" w:rsidTr="00072B9C">
        <w:trPr>
          <w:gridAfter w:val="2"/>
          <w:wAfter w:w="1020" w:type="dxa"/>
          <w:trHeight w:val="6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DC7207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DC7207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DC7207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DC7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DC7207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DC7207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10C0" w:rsidRPr="00DC7207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072B9C" w:rsidRPr="002A4167" w:rsidTr="00072B9C">
        <w:trPr>
          <w:gridAfter w:val="2"/>
          <w:wAfter w:w="1020" w:type="dxa"/>
          <w:trHeight w:val="24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Итого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8"/>
                <w:lang w:eastAsia="ru-RU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1 039 901,974</w:t>
            </w:r>
          </w:p>
        </w:tc>
      </w:tr>
      <w:tr w:rsidR="00072B9C" w:rsidRPr="002A4167" w:rsidTr="00072B9C">
        <w:trPr>
          <w:gridAfter w:val="2"/>
          <w:wAfter w:w="1020" w:type="dxa"/>
          <w:trHeight w:val="24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Дума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1 812,631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0100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1 812,631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Функционирование законодательных (представ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тельных) органов государственной власти и предст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вительных органов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578,138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578,138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578,138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386,957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386,957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101,481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101,481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89,700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89,700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сово-бюджетного) надзора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1 234,493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1 234,493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1 234,493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1 234,493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1 234,493</w:t>
            </w:r>
          </w:p>
        </w:tc>
      </w:tr>
      <w:tr w:rsidR="00072B9C" w:rsidRPr="002A4167" w:rsidTr="00072B9C">
        <w:trPr>
          <w:gridAfter w:val="2"/>
          <w:wAfter w:w="1020" w:type="dxa"/>
          <w:trHeight w:val="24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Администрация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176 125,390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0100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43 403,109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1 489,552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1 489,552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1 489,552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1 489,552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1 489,552</w:t>
            </w:r>
          </w:p>
        </w:tc>
      </w:tr>
      <w:tr w:rsidR="00072B9C" w:rsidRPr="002A4167" w:rsidTr="00BA0AD1">
        <w:trPr>
          <w:gridAfter w:val="2"/>
          <w:wAfter w:w="1020" w:type="dxa"/>
          <w:trHeight w:val="27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Функционирование Правительства Российской Ф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дерации, высших исполнительных органов госуда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28 438,826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23 555,235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23 555,235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18 823,416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18 823,416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4 681,571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4 681,571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50,248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50,248</w:t>
            </w:r>
          </w:p>
        </w:tc>
      </w:tr>
      <w:tr w:rsidR="00072B9C" w:rsidRPr="002A4167" w:rsidTr="00072B9C">
        <w:trPr>
          <w:gridAfter w:val="2"/>
          <w:wAfter w:w="1020" w:type="dxa"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"Улучшение инв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стиционного климата, развитие внешних связей Томской области и соблюдение баланса эконом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ческих интересов потребителей и поставщиков на регулируемых рынках товаров и услуг"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17,000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"Баланс экономических интересов потребителей и поставщиков на регулируемых ры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ках товаров и услуг"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17,000</w:t>
            </w:r>
          </w:p>
        </w:tc>
      </w:tr>
      <w:tr w:rsidR="00072B9C" w:rsidRPr="002A4167" w:rsidTr="00072B9C">
        <w:trPr>
          <w:gridAfter w:val="2"/>
          <w:wAfter w:w="1020" w:type="dxa"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"Реализация в муниципальных образованиях Томской области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дельных государственных полномочий по регулир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ванию тарифов на перевозки пассажиров и багажа всеми видами общественного транспорта в горо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ском, пригородном и междугородном сообщении (кроме железнодорожного транспорта) по городским, пригородным и междугородным муниципальным маршрутам"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17,000</w:t>
            </w:r>
          </w:p>
        </w:tc>
      </w:tr>
      <w:tr w:rsidR="00072B9C" w:rsidRPr="002A4167" w:rsidTr="00072B9C">
        <w:trPr>
          <w:gridAfter w:val="2"/>
          <w:wAfter w:w="1020" w:type="dxa"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регулированию тарифов на перевозки па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сажиров и багажа всеми видами общественного транспорта в городском, пригородном и междуг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родном сообщении (кроме железнодорожного тран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порта) по городским, пригородным и междугоро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 муниципальным маршрутам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0146240110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0146240110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15,282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0146240110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15,282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0146240110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1,718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0146240110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1,718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предпр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нимательства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0300000000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0,900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сферы общераспростр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ненных полезных ископаемых"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0,900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"Организация предоставления, переоформления и изъятия горных отводов для разработки месторождений и проявл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 общераспространенных полезных ископаемых"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0,900</w:t>
            </w:r>
          </w:p>
        </w:tc>
      </w:tr>
      <w:tr w:rsidR="00072B9C" w:rsidRPr="002A4167" w:rsidTr="00BA0AD1">
        <w:trPr>
          <w:gridAfter w:val="2"/>
          <w:wAfter w:w="1020" w:type="dxa"/>
          <w:trHeight w:val="8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предоставлению, переоформлению и изъ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тию горных отводов для разработки месторождений и проявлений общераспространенных полезных 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копаемых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0326040100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0,900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0326040100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0,780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0326040100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0,780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0326040100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0,120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0326040100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0,120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89,800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"Содействие 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витию социального партнерства, улучшению усл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вий и охраны труда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регистрации коллективных договоров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0526240140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89,800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0526240140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88,900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0526240140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0526240140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0526240140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65,500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65,500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предоставления архивных услуг архивными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ждениями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65,500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хранению, комплектованию, учету и 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пользованию архивных документов, относящихся к собственности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1016340640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65,500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1016340640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57,728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1016340640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57,728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1016340640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7,772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1016340640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7,772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"Социальная по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д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держка населения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285,700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285,700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ластного бюджета"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285,700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номочий по опеке и попечительству в отношении совершеннолетних граждан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285,700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259,776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259,776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25,924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25,924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3 974,891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"Сохранение для ребенка кровной семьи"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502,500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"Организация работы по профилактике семейного неблагополучия"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502,500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1216040730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502,500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1216040730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449,372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1216040730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449,372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1216040730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53,128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1216040730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53,128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"Защита прав детей-сирот"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3 472,391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3 463,600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органами местного самоуправления передаваемых им отдельных государственных по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номочий по опеке и попечительству в отношении несовершеннолетних граждан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3 463,600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3 083,600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3 083,600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"Предоставление жилых п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мещений детям-сиротам и детям, оставшимся без попечения родителей, лицам из их числа по догов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рам найма специализированных жилых помещений"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8,791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8,791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1,483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1,483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"Обеспечение д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ступности жилья и улучшение качества жили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щ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ных условий населения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1300000000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0,500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"Оказание государственной поддер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ки по улучшению жилищных условий отдельных категорий граждан"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0,500</w:t>
            </w:r>
          </w:p>
        </w:tc>
      </w:tr>
      <w:tr w:rsidR="00072B9C" w:rsidRPr="002A4167" w:rsidTr="00072B9C">
        <w:trPr>
          <w:gridAfter w:val="2"/>
          <w:wAfter w:w="1020" w:type="dxa"/>
          <w:trHeight w:val="102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"Осуществление меропри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тий в рамках реализации основного мероприятия "Выполнение государственных обязательств по обеспечению жильем категорий граждан, устано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ленных федеральным законодательством" госуда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программы Российской Федерации "Обе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печение доступным и комфортным жильем и комм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нальными услугами граждан Российской Федерации"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0,500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0,500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0,455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0,455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0,045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0,045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"Повышение эффе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к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тивности регионального и муниципального упра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ления"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2300000000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449,300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местного самоуправления и муниципальной службы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449,300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"Государственная поддержка развития местного самоуправления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449,300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2316040940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449,300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2316040940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405,600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2316040940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405,600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2316040940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43,700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2316040940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43,700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Судебная система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полномочий по составлению (изм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9900051200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сово-бюджетного) надзора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6 524,031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6 516,722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6 516,722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6 293,134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6 293,134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223,588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223,588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7,309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"Защита прав детей-сирот"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7,309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"Предоставление жилых п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мещений детям-сиротам и детям, оставшимся без попечения родителей, лицам из их числа по догов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рам найма специализированных жилых помещений"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7,309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7,309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0106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7,309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6 943,700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131,960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131,960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131,960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164,908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0920310000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164,908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0920310000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164,908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0920310000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164,908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6 646,832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"Информирование населения о деятельности органов местного самоуправления муниципального образования "Кожевниковский район" на 2019-2023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2 600,000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2 600,000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2 600,000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"Повышение общественной безопасности в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жевниковском районе на 2019-2023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1 646,146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1 415,696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1 415,696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230,450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230,450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"Повышение эффективности бюджетных расх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дов Кожевниковского района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"Информационное и техническое обслуживание процесса реформирования муниципальных фина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сов"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212,000</w:t>
            </w:r>
          </w:p>
        </w:tc>
      </w:tr>
      <w:tr w:rsidR="00072B9C" w:rsidRPr="002A4167" w:rsidTr="00072B9C">
        <w:trPr>
          <w:gridAfter w:val="2"/>
          <w:wAfter w:w="1020" w:type="dxa"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"Приватизация, владение, пользование и расп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ряжение имуществом, находящимся в собственности муниципального образования Кожевниковский 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он, в том числе, земельными ресурсами, распоряж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ние земельными участками, государственная со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ственность на которые не разграничена"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492,561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492,561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107,439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107,439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255,409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255,409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255,409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"Улучшение условий охраны труда в Кожевн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11,375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11,375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8,625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8,625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муниципальной службы в Админ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страции Кожевниковского района на 2018-2020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349,477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302,357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302,357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47,120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47,120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информационного общества в мун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ципальном образовании Кожевниковский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районт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2018-2020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645,000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645,000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инвестиционного климата в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никовском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0200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50,150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Мобилизационная подготовка экономики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50,150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информ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ционного общества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0204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2000000000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50,150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государственных функций по мобилиз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ционной подготовке экономики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2090000000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50,150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Мероприятия по обеспечению мобилизационной г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товности экономики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2090100000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50,150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2090100000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50,150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2090100000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50,150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0400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68 363,114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65 582,000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сельского хозяйства и регулируемых рынков в Томской обл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0600000000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65 092,000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65 092,000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Основное мероприятие "Развитие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подотрасли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живо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новодства, переработки и реализации продукции ж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вотноводства"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55 061,500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Повышение продуктивности в молочном скотово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0618145420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48 537,800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0618145420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48 537,800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0618145420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48 537,800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Повышение продуктивности в молочном скотово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06181R5420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6 523,700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06181R5420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6 523,700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06181R5420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6 523,700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"Поддержка малых форм х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зяйствования"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9 989,900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Поддержка малых форм хозяйствования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6 402,000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883,233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883,233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5 518,767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5 518,767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поддержке сельскохозяйственного прои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водства, в том числе на осуществление управленч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функций органами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3 587,900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3 109,639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3 109,639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478,261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0618240210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478,261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"Содействие достижению целевых показателей реализации региональных 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грамм развития агропромышленного комплекса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Содействие достижению целевых показателей рег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ональных программ развития агропромышленного комплекса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0618840220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5,500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0618840220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5,500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0618840220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5,500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Содействие достижению целевых показателей рег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ональных программ развития агропромышленного комплекса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06188R5430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35,100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06188R5430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35,100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06188R5430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35,100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490,000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ции, сырья и продовольствия в Кожевниковском районе Томской области на 2017-2020 годы и на п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риод до 2025 года»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490,000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676,984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тран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портной системы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1800000000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643,135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"Сохранение и развитие автомобил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дорог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643,135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643,135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643,135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643,135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643,135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33,849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транспортной системы в Кожевнико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ском районе на 2016-2021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33,849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33,849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33,849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33,849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2 104,130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предпр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нимательства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0300000000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1 270,641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Подпрограмма "Развитие малого и среднего пре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принимательства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1 270,641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"Создание и развитие эффе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тивной инфраструктуры поддержки субъектов мал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и среднего предпринимательства"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0318600000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1 270,641</w:t>
            </w:r>
          </w:p>
        </w:tc>
      </w:tr>
      <w:tr w:rsidR="00072B9C" w:rsidRPr="002A4167" w:rsidTr="00072B9C">
        <w:trPr>
          <w:gridAfter w:val="2"/>
          <w:wAfter w:w="1020" w:type="dxa"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C</w:t>
            </w:r>
            <w:proofErr w:type="gram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офинансирование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расходов на создание, развитие и обеспечение деятельности муниципальных бизнес-инкубаторов, предусмотренных в муниципальных программах (подпрограммах), содержащих меропр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ятия, направленные на развитие малого и среднего предпринимательства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0318640050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1 270,641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0318640050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1 270,641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0318640050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1 270,641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833,489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малого и среднего предпринимател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ства на территории Кожевниковского района на п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риод 2014-2020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823,489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малого и среднего предпринимател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ства на территории Кожевниковского района на п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риод 2014-2020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582,307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582,307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582,307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расходов на поддержку предпр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нимательских проектов стартующего бизнеса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79501S0030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79501S0030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79501S0030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расходов на создание, развитие и обеспечение деятельности МБУ "Кожевниковский бизнес-инкубатор"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79501S0050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141,182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79501S0050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141,182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79501S0050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141,182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внутреннего и въездного туризма на территории Кожевниковского района Томской обл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0500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3 730,412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2 730,412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комм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нальной и коммуникационной инфраструктуры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1 566,600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и модернизация комм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нальной инфраструктуры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1 566,600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"Снижение количества ав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рий в системах отопления, водоснабжения и водоо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ведения коммунального комплекса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1 566,600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Проведение капитального ремонта объектов комм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нальной инфраструктуры в целях подготовки хозя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ственного комплекса Томской области к безавари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ному прохождению отопительного сезона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1918040910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1 566,600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1918040910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1 566,600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1918040910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1 566,600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Поддержка жилищного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343,300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343,300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343,300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43,300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43,300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Субсидия на возмещение затрат в связи с выполн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нием работ (оказанием услуг) по содержанию ста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юридическим лицам (кроме некоммерч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ских организаций), индивидуальным предприним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телям, физическим лицам - производителям товаров, работ,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820,512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820,512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557,392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557,392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16,520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16,520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мероприятий на проведение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питального ремонта объектов коммунальной инфр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структуры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246,600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246,600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246,600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Благоустройство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"Воспроизводство и использование природных ресурсов Томской обл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1500000000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999,900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"Регулирование качества окружа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ю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щей среды на территории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999,900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"Развитие инфраструктуры по обращению с твердыми коммунальными отход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999,900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Оборудование муниципальных полигонов средств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ми измерения массы твердых коммунальных отходов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999,900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999,900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999,900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на оборудование муниципальных полигонов средствами измерения массы твердых коммунальных отходов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79529S0200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0,100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0700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13 423,200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13 423,200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13 423,200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инфраструктуры дошкол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ного, общего и дополнительного образования в То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13 423,200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Основное мероприятие "Создание дополнительных мест во вновь построенных образовательных орган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зациях с использованием механизма государственно-частного партнерства"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13 423,200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Приобретение зданий для размещения дошкольного образовательного учреждения на 145 мест по адресу Томская область, Кожевниковский район, с. Коже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никово, ул. Октябрьская, 54 (строительный адрес)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092824И590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13 423,200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092824И590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13 423,200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092824И590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13 423,200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0800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Культура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ЗДРАВООХРАНЕНИЕ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0900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190,000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190,000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«Поддержка специалистов на территории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190,000</w:t>
            </w:r>
          </w:p>
        </w:tc>
      </w:tr>
      <w:tr w:rsidR="00072B9C" w:rsidRPr="002A4167" w:rsidTr="00072B9C">
        <w:trPr>
          <w:gridAfter w:val="2"/>
          <w:wAfter w:w="1020" w:type="dxa"/>
          <w:trHeight w:val="24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46 945,405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20 793,505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сельского хозяйства и регулируемых рынков в Томской обл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0600000000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18 920,824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"Устойчивое развитие сельских те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риторий Томской области до 2020 года"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18 920,824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"Улучшение жилищных условий граждан, проживающих в сельской местн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сти, в том числе молодых семей и молодых специ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листов"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18 920,824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0629245670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5 962,445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0629245670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5 962,445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0629245670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5 962,445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мероприятий по устойчивому развитию сельских территорий (Улучшение жилищных усл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вий граждан, проживающих в сельской местности, в том числе молодых семей и молодых специалистов)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12 958,379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12 958,379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06292L5670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12 958,379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"Обеспечение д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ступности жилья и улучшение качества жили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щ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ных условий населения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1300000000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1 020,600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"Обеспечение жильем молодых семей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"Улучшение жилищных условий молодых семей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1318000000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1 020,600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Улучшение жилищных условий молодых семей То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13180L4970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1 020,600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13180L4970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1 020,600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13180L4970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1 020,600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852,081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МП "Устойчивое развитие сельских территорий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 на 2014-2017 годы и на пер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 до 2020 года"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852,081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расходов по устойчивому разв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тию сельских территорий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852,081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852,081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852,081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26 151,900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26 151,900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"Защита прав детей-сирот"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26 151,900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25 478,400</w:t>
            </w:r>
          </w:p>
        </w:tc>
      </w:tr>
      <w:tr w:rsidR="00072B9C" w:rsidRPr="002A4167" w:rsidTr="00072B9C">
        <w:trPr>
          <w:gridAfter w:val="2"/>
          <w:wAfter w:w="1020" w:type="dxa"/>
          <w:trHeight w:val="102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2 203,200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2 203,200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2 203,200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Содержание приёмных семей, включающее в себя денежные средства приёмным семьям на содержание детей и ежемесячную выплату вознаграждения, 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читающегося приёмным родителям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23 275,200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23 275,200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23 275,200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"Выплата единовременного пособия при всех формах устройства детей, лише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родительского попечения, в семью"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673,500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Выплата единовременного пособия при всех формах устройства детей, лишенных родительского попеч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ния, в семью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1228352600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673,500</w:t>
            </w:r>
          </w:p>
        </w:tc>
      </w:tr>
      <w:tr w:rsidR="00072B9C" w:rsidRPr="002A4167" w:rsidTr="00764A12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1228352600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673,500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Публичные нормативные социальные выплаты гра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данам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1228352600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673,500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Управление финансов Администрации Кожевн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173 170,282</w:t>
            </w:r>
          </w:p>
        </w:tc>
      </w:tr>
      <w:tr w:rsidR="00072B9C" w:rsidRPr="002A4167" w:rsidTr="00BA0AD1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0100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13 392,808</w:t>
            </w:r>
          </w:p>
        </w:tc>
      </w:tr>
      <w:tr w:rsidR="00072B9C" w:rsidRPr="002A4167" w:rsidTr="00BA0AD1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1 168,039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1 168,039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Резервный фонд финансирования непредвиденных расходов Администрации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168,039</w:t>
            </w:r>
          </w:p>
        </w:tc>
      </w:tr>
      <w:tr w:rsidR="00072B9C" w:rsidRPr="002A4167" w:rsidTr="00764A12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168,039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0700501000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168,039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Резервный фонд по ликвидации чрезвычайных сит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аций и последствий стихийных бедствий Админ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страции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1 000,000</w:t>
            </w:r>
          </w:p>
        </w:tc>
      </w:tr>
      <w:tr w:rsidR="00072B9C" w:rsidRPr="002A4167" w:rsidTr="00764A12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12 224,769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12 149,374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22,260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22,260</w:t>
            </w:r>
          </w:p>
        </w:tc>
      </w:tr>
      <w:tr w:rsidR="00072B9C" w:rsidRPr="002A4167" w:rsidTr="00BA0AD1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 средств на исполнение расходных обяз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тельств муниципального образования, возникающих в течение финансового года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0920311000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11 747,114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0920311000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11 747,114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0920311000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11 747,114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75,395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муниципальной службы в Админ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страции Кожевниковского района на 2018-2020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25,395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25,395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25,395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0200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1 408,000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ственными закупками и совершенствование ме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2100000000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1 408,000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072B9C" w:rsidRPr="002A4167" w:rsidTr="00072B9C">
        <w:trPr>
          <w:gridAfter w:val="2"/>
          <w:wAfter w:w="1020" w:type="dxa"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"Обеспечение осуществления в муниципальных образованиях Томской области передаваемых Российской Федерацией органам местного самоуправления полномочий по первичн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му воинскому учету на территориях, где отсутствуют военные комиссариаты"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2128100000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первичного воинского учета на те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риториях, где отсутствуют военные комиссариаты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2128151180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2128151180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Субвенции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0203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2128151180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1 408,000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0400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36 132,441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207,759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сельского хозяйства и регулируемых рынков в Томской обл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0600000000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147,759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"Устойчивое развитие сельских те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риторий Томской области до 2020 года"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147,759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"Кадровое, ко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сультационное и информационное обеспечение агр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промышленного комплекса"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0626800000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Премирование муниципальных образований Томской области - победителей областного конкурса в агр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промышленном комплексе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0626840150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0626840150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0626840150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Грантовая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поддержка мес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инициатив граждан, проживающих в сельской местности"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67,759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0628545670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3,293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0628545670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3,293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0628545670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3,293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Обеспечение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устойчивоого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развития сельских терр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64,466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64,466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06285L5670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64,466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ции, сырья и продовольствия в Кожевниковском районе Томской области на 2017-2020 годы и на п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риод до 2025 года»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35 675,162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тран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портной системы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1800000000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27 651,865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"Сохранение и развитие автомобил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дорог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27 651,865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"Капитальный ремонт и (или) ремонт автомобильных дорог общего пользования местного значения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27 651,865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27 651,865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26 651,865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26 651,865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1828440910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1 000,000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ственными закупками и совершенствование ме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2100000000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40,442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"Повышение финансовой грамотн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сти и развитие </w:t>
            </w:r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инициативного</w:t>
            </w:r>
            <w:proofErr w:type="gram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40,442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фраструктурных проектов, предложенных населен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ем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40,442</w:t>
            </w:r>
          </w:p>
        </w:tc>
      </w:tr>
      <w:tr w:rsidR="00072B9C" w:rsidRPr="002A4167" w:rsidTr="00072B9C">
        <w:trPr>
          <w:gridAfter w:val="2"/>
          <w:wAfter w:w="1020" w:type="dxa"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расходных обязательств по 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шению вопросов местного значения, возникающих в связи реализацией проектов, предложенных неп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средственно населением муниципальных образов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 Томской области, отобранных на конкурсной основе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40,442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40,442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40,442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7 982,855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транспортной системы в Кожевнико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ском районе на 2016-2021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7 982,855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транспортной системы в Кожевнико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ском районе на 2016-2021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6 527,492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5 749,386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5 749,386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778,106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778,106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1 455,363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1 455,363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79521S0910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1 455,363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Связь и информатика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249,520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249,520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249,520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249,520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249,520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0500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63 531,137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475,971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378,551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Резервный фонд по ликвидации чрезвычайных сит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аций и последствий стихийных бедствий Админ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страции Кожевниковского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378,551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378,551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0700502000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378,551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Поддержка жилищного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97,420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97,420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97,420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97,420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55 004,907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сельского хозяйства и регулируемых рынков в Томской обл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0600000000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i/>
                <w:iCs/>
                <w:sz w:val="20"/>
                <w:szCs w:val="16"/>
                <w:lang w:eastAsia="ru-RU"/>
              </w:rPr>
              <w:t>49 352,118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"Устойчивое развитие сельских те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риторий Томской области до 2020 года"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49 352,118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11 108,923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Газоснабжение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мкр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"Северный", 1 очередь,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.К</w:t>
            </w:r>
            <w:proofErr w:type="gram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ожевниково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Кожевниковский район,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062894И670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11 108,923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062894И670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11 108,923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062894И670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11 108,923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"Развитие водоснабжения в сельской местности"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38 243,195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Обеспечение устойчивого развития </w:t>
            </w:r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сельских</w:t>
            </w:r>
            <w:proofErr w:type="gram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терит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рий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(развитие водоснабжения в сельской местности)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062904И670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12 291,537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062904И670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12 291,537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062904И670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12 291,537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мероприятий по устойчивому развитию сельских территорий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25 951,658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25 951,658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06290L5670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25 951,658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169,150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169,150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169,150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3910500000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169,150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5 483,639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"Устойчивое развитие сельских территорий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 на 2014-2017 годы и на пер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од до 2020 года"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4 507,231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1 513,000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1 513,000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обеспечения устойчивого разв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тия </w:t>
            </w:r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сельских</w:t>
            </w:r>
            <w:proofErr w:type="gram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територий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(развитие водоснабжения в сельской местности)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79504SИ670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2 994,231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79504SИ670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2 994,231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79504SИ670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2 994,231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976,408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915,822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915,822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60,586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60,586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Благоустройство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8 050,259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"Воспроизводство и использование природных ресурсов Томской обл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1500000000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225,000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"Регулирование качества окружа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ю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щей среды на территории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225,000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"Развитие инфраструктуры по обращению с твердыми коммунальными отход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Создание мест (площадок) накопления твердых ко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мунальных отходов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1519140100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225,000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ственными закупками и совершенствование ме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2100000000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4 088,512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"Повышение финансовой грамотн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сти и развитие </w:t>
            </w:r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инициативного</w:t>
            </w:r>
            <w:proofErr w:type="gram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бюджетирования на территории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4 088,512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"Содействие в реализации в муниципальных образованиях Томской области 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фраструктурных проектов, предложенных населен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ем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4 088,512</w:t>
            </w:r>
          </w:p>
        </w:tc>
      </w:tr>
      <w:tr w:rsidR="00072B9C" w:rsidRPr="002A4167" w:rsidTr="00072B9C">
        <w:trPr>
          <w:gridAfter w:val="2"/>
          <w:wAfter w:w="1020" w:type="dxa"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расходных обязательств по 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шению вопросов местного значения, возникающих в связи реализацией проектов, предложенных неп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средственно населением муниципальных образов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 Томской области, отобранных на конкурсной основе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4 088,512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4 088,512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2148240М20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4 088,512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"Формирование ко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м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фортной городской среды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2500000000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2 465,528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 Благоустройство территорий мун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ципальных образований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2 465,528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251F200000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2 465,528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251F255550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2 465,528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251F255550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2 465,528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251F255550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2 465,528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Благоустройство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236,308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135,958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135,958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135,958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100,350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100,350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100,350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1 034,911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309,911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309,911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309,911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"Модернизация коммунальной инфраструктуры Кожевниковского района в 2014- 2020 годах"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725,000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на создание мест (площадок) накопления твердых коммунальных отходов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725,000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0503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79529S0100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0800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632,000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Культура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622,000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622,000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622,000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272,000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272,000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культуры, кинематогр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lastRenderedPageBreak/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1000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18 319,579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"Социальная по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д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держка населения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ластного бюджета"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072B9C" w:rsidRPr="002A4167" w:rsidTr="00072B9C">
        <w:trPr>
          <w:gridAfter w:val="2"/>
          <w:wAfter w:w="1020" w:type="dxa"/>
          <w:trHeight w:val="183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ние жилищных условий за счет средств федеральн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тружеников тыла военных лет; лиц, награжденных знаком "Ж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телю блокадного Ленинграда"; бывших несоверше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нолетних узников концлагерей; вдов погибших (умерших) участников Великой Отечественной во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 1941 - 1945 годов, не вступивших в повторный брак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1116040710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Социальная помощь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50586S0710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50586S0710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50586S0710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17 919,579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17 406,685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"Защита прав детей-сирот"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17 406,685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"Предоставление жилых п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мещений детям-сиротам и детям, оставшимся без попечения родителей, лицам из их числа по догов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рам найма специализированных жилых помещений"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17 406,685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13 595,861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9 132,205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Субвенции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9 132,205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4 463,656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1228040820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4 463,656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жилых помещений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12280R0820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3 810,824</w:t>
            </w:r>
          </w:p>
        </w:tc>
      </w:tr>
      <w:tr w:rsidR="00072B9C" w:rsidRPr="002A4167" w:rsidTr="00764A12">
        <w:trPr>
          <w:gridAfter w:val="2"/>
          <w:wAfter w:w="1020" w:type="dxa"/>
          <w:trHeight w:val="385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12280R0820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3 810,824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Субвенции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12280R0820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3 810,824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512,894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512,894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512,894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512,894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>МЕЖБЮДЖЕТНЫЕ ТРАНСФЕРТЫ ОБЩЕГО ХАРАКТЕРА БЮДЖЕТАМ БЮДЖЕТНОЙ С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СТЕМЫ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1400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39 754,317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Дотации на выравнивание бюджетной обеспеченн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 субъектов Российской Федерации и муниципал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27 149,222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ственными закупками и совершенствование ме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2100000000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23 256,000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23 256,000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"Создание усл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вий для обеспечения равных финансовых возможн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стей муниципальных образований по решению 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просов местного значения"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2126500000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23 256,000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расчету и предоставлению дотаций бюдж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там городских, сельских поселений Томской области за счет средств областного бюджета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2126540М70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23 256,000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2126540М70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23 256,000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Дотации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2126540М70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23 256,000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3 893,222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"Поддержание минимально гарантированного уровня бюджетной обеспеченности сельских посел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 при распределении дотации на выравнивание бюджетной обеспеченности между поселениями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3 893,222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3 893,222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Дотации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3 893,222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Прочие межбюджетные трансферты общего характ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12 605,095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12 605,095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12 046,861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Средства, передаваемые для компенсации дополн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5201500000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12 046,861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5201500000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12 046,861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5201500000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12 046,861</w:t>
            </w:r>
          </w:p>
        </w:tc>
      </w:tr>
      <w:tr w:rsidR="00072B9C" w:rsidRPr="002A4167" w:rsidTr="00282EF3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558,234</w:t>
            </w:r>
          </w:p>
        </w:tc>
      </w:tr>
      <w:tr w:rsidR="00072B9C" w:rsidRPr="002A4167" w:rsidTr="00282EF3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5210300000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558,234</w:t>
            </w:r>
          </w:p>
        </w:tc>
      </w:tr>
      <w:tr w:rsidR="00072B9C" w:rsidRPr="002A4167" w:rsidTr="00282EF3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5210300000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558,234</w:t>
            </w:r>
          </w:p>
        </w:tc>
      </w:tr>
      <w:tr w:rsidR="00072B9C" w:rsidRPr="002A4167" w:rsidTr="00764A12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5210300000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558,234</w:t>
            </w:r>
          </w:p>
        </w:tc>
      </w:tr>
      <w:tr w:rsidR="00072B9C" w:rsidRPr="002A4167" w:rsidTr="00764A12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Отдел образования Администрации Кожевнико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584 542,758</w:t>
            </w:r>
          </w:p>
        </w:tc>
      </w:tr>
      <w:tr w:rsidR="00072B9C" w:rsidRPr="002A4167" w:rsidTr="00764A12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0700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583 832,758</w:t>
            </w:r>
          </w:p>
        </w:tc>
      </w:tr>
      <w:tr w:rsidR="00072B9C" w:rsidRPr="002A4167" w:rsidTr="00764A12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239 319,778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200 545,943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35 621,043</w:t>
            </w:r>
          </w:p>
        </w:tc>
      </w:tr>
      <w:tr w:rsidR="00072B9C" w:rsidRPr="002A4167" w:rsidTr="00072B9C">
        <w:trPr>
          <w:gridAfter w:val="2"/>
          <w:wAfter w:w="1020" w:type="dxa"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государственных гарантий реализации прав на пол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услуг по присмотру и уходу за детьми дошкол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возраста"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35 605,300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школьных образовательных организациях в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31 989,100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31 046,182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31 046,182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942,918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942,918</w:t>
            </w:r>
          </w:p>
        </w:tc>
      </w:tr>
      <w:tr w:rsidR="00072B9C" w:rsidRPr="002A4167" w:rsidTr="00072B9C">
        <w:trPr>
          <w:gridAfter w:val="2"/>
          <w:wAfter w:w="1020" w:type="dxa"/>
          <w:trHeight w:val="142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обеспечению предоставления бесплатной методической, психолого-педагогической, диагн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стической и консультативной помощи, в том числе в дошкольных образовательных организациях и общ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образовательных организациях, если в них созданы соответствующие консультационные центры, род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телям (законным представителям) несовершенноле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305,700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296,529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296,529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9,171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9,171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Достижение целевых показателей по плану меропр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ятий ("дорожной карте") "Изменения в сфере образ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вания в Томской области" в части повышения зар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ботной платы педагогических работников 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пальных дошкольных образовательных организаций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3 310,500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3 310,500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0916040390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3 310,500</w:t>
            </w:r>
          </w:p>
        </w:tc>
      </w:tr>
      <w:tr w:rsidR="00072B9C" w:rsidRPr="002A4167" w:rsidTr="00072B9C">
        <w:trPr>
          <w:gridAfter w:val="2"/>
          <w:wAfter w:w="1020" w:type="dxa"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дополнительного профессионального образования в областных государственных образовательных орг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низациях и содействие развитию кадрового потенц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ала в системе общего и дополнительного образов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детей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15,743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выплате надбавок к должностному окладу педагогическим работникам муниципальных образ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15,743</w:t>
            </w:r>
          </w:p>
        </w:tc>
      </w:tr>
      <w:tr w:rsidR="00072B9C" w:rsidRPr="002A4167" w:rsidTr="00282EF3">
        <w:trPr>
          <w:gridAfter w:val="2"/>
          <w:wAfter w:w="1020" w:type="dxa"/>
          <w:trHeight w:val="124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15,743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15,743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инфраструктуры дошкол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ного, общего и дополнительного образования в То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164 924,900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Региональный проект "Содействие занятости 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щин - создание условий дошкольного образования для детей в возрасте до трех лет"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092P200000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164 924,900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092P252320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164 924,900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092P252320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164 924,900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Бюджетные инвестиции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092P252320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164 924,900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36 118,594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36 118,594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27 543,217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18 967,796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18 967,796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8 012,097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8 012,097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563,324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563,324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8 561,577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8 561,577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8 561,577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Безвозмездные поступления в бюджет муниципал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4209900002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13,800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2 525,211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образования в Кожевниковском 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оне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2 302,215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2 302,215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2 302,215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«Поддержка специалистов на территории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"Улучшение условий охраны труда в Кожевн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33,600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МП "Профилактика террористической и экстремис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деятельности в муниципальном образовании Кожевниковский район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169,396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169,396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169,396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130,030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исполнительного органа госуда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130,030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130,030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130,030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Общее 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298 549,748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227 405,456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225 217,456</w:t>
            </w:r>
          </w:p>
        </w:tc>
      </w:tr>
      <w:tr w:rsidR="00072B9C" w:rsidRPr="002A4167" w:rsidTr="00282EF3">
        <w:trPr>
          <w:gridAfter w:val="2"/>
          <w:wAfter w:w="1020" w:type="dxa"/>
          <w:trHeight w:val="170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государственных гарантий реализации прав на пол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услуг по присмотру и уходу за детьми дошкол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возраста"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220 572,100</w:t>
            </w:r>
          </w:p>
        </w:tc>
      </w:tr>
      <w:tr w:rsidR="00072B9C" w:rsidRPr="002A4167" w:rsidTr="00282EF3">
        <w:trPr>
          <w:gridAfter w:val="2"/>
          <w:wAfter w:w="1020" w:type="dxa"/>
          <w:trHeight w:val="75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щеобразовательных организациях в Томской обл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сти, обеспечение дополнительного образования 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тей в муниципальных общеобразовательных орган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зациях в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200 890,400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121 679,597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121 679,597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4 759,577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4 759,577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74 451,226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74 451,226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Частичная оплата стоимости питания отдельных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тегорий обучающихся в муниципальных общеобр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зовательных организациях Томской области, за 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ключением обучающихся с ограниченными возмо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ностями здоровья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4 390,600</w:t>
            </w:r>
          </w:p>
        </w:tc>
      </w:tr>
      <w:tr w:rsidR="00072B9C" w:rsidRPr="002A4167" w:rsidTr="00282EF3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2 629,322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2 629,322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1 761,278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1 761,278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Достижение целевых показателей по плану меропр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ятий ("дорожной карте") "Изменения в сфере образ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вания в Томской области" в части повышения зар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ботной платы педагогических работников 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пальных общеобразовательных организаций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15 291,100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11 228,853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11 228,853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4 062,247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4 062,247</w:t>
            </w:r>
          </w:p>
        </w:tc>
      </w:tr>
      <w:tr w:rsidR="00072B9C" w:rsidRPr="002A4167" w:rsidTr="00072B9C">
        <w:trPr>
          <w:gridAfter w:val="2"/>
          <w:wAfter w:w="1020" w:type="dxa"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дополнительного профессионального образования в областных государственных образовательных орг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низациях и содействие развитию кадрового потенц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ала в системе общего и дополнительного образов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детей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1 444,756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Стипендии Губернатора Томской области лучшим учителям муниципальных образовательных орган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заций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937,500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217,500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217,500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720,000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Ежемесячная стипендия Губернатора Томской обл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 молодым учителям муниципальных образов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тельных организаций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выплате надбавок к должностному окладу педагогическим работникам муниципальных образ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147,256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101,556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101,556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45,700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45,700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091Е100000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3 200,600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Обновление материально-технической базы для формирования у обучающихся современных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техн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логтческих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и гуманитарных навыков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091Е151690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3 200,600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091Е151690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3 200,600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091Е151690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3 200,600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инфраструктуры дошкол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ного, общего и дополнительного образования в То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2 188,000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"Улучшение материально-технического обеспечения организаций дошкольн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го, общего и дополнительного образования в То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2 188,000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Приобретение автотранспортных средств в 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пальные общеобразовательные организации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0928640960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2 188,000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0928640960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1 094,000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0928640960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1 094,000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0928640960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1 094,000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0928640960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1 094,000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771,718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"Защита прав детей-сирот"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771,718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771,718</w:t>
            </w:r>
          </w:p>
        </w:tc>
      </w:tr>
      <w:tr w:rsidR="00072B9C" w:rsidRPr="002A4167" w:rsidTr="00072B9C">
        <w:trPr>
          <w:gridAfter w:val="2"/>
          <w:wAfter w:w="1020" w:type="dxa"/>
          <w:trHeight w:val="142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одеждой, обувью, мягким инвентарем, оборудованием и единовременным денежным пос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тельством) или в приемных семьях, и выпускников частных общеобразовательных организаций, нах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дящихся (находившихся) под опекой (попечител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ством), в приемных семьях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771,718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582,406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582,406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189,312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1226240740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189,312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61 960,046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Школы - детские сады, школы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начальные</w:t>
            </w:r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,н</w:t>
            </w:r>
            <w:proofErr w:type="gram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еполные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средние и средние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61 960,046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61 960,046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58 376,471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502,767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502,767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36 473,610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36 473,610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18 163,228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18 163,228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3 236,866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Исполнение судебных актов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830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0,300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3 076,566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2 314,526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2 314,526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2 314,526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Безвозмездные поступления в бюджет муниципал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1 269,049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1 269,049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4219900002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1 269,049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8 022,313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образования в Кожевниковском 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оне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6 238,614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1 754,151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1 754,151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1 996,291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1 996,291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135,222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93,750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41,472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мероприятий на приобретение автотранспортных средств в муниципальные общ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образовательные организации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79505S0960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2 352,950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79505S0960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1 186,283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79505S0960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1 186,283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79505S0960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1 166,667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79505S0960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1 166,667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198,890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198,890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198,890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«Поддержка специалистов на территории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80,000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"Улучшение условий охраны труда в Кожевн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168,600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118,200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118,200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50,400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50,400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"Профилактика террористической и экстремис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деятельности в муниципальном образовании Кожевниковский район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816,209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816,209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816,209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"Доступная среда для инвалидов на период 2017 -2020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266,084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266,084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233,916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233,916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390,215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исполнительного органа госуда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390,215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390,215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390,215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19 295,902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6 738,400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6 738,400</w:t>
            </w:r>
          </w:p>
        </w:tc>
      </w:tr>
      <w:tr w:rsidR="00072B9C" w:rsidRPr="002A4167" w:rsidTr="00072B9C">
        <w:trPr>
          <w:gridAfter w:val="2"/>
          <w:wAfter w:w="1020" w:type="dxa"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государственных гарантий реализации прав на пол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услуг по присмотру и уходу за детьми дошкол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возраста"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6 738,400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Стимулирующие выплаты в муниципальных орган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зациях дополнительного образования Томской обл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129,400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129,400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129,400</w:t>
            </w:r>
          </w:p>
        </w:tc>
      </w:tr>
      <w:tr w:rsidR="00072B9C" w:rsidRPr="002A4167" w:rsidTr="00072B9C">
        <w:trPr>
          <w:gridAfter w:val="2"/>
          <w:wAfter w:w="1020" w:type="dxa"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Достижение целевых показателей по плану меропр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ятий ("дорожной карте") "Изменения в сфере образ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вания в Томской области" в части повышения зар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ботной платы педагогических работников 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пальных организаций дополнительного образования Томской области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6 609,000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6 609,000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6 609,000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11 744,151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11 744,151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11 744,151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11 244,377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9 070,803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9 070,803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1 905,219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1 905,219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268,355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108,355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499,774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95,463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95,463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404,311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404,311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813,351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образования в Кожевниковском 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оне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165,918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147,718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147,718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"Формирование здорового образа жизни об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чающихся и достижение спортивных результатов"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317,990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167,690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167,690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150,300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150,300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"Улучшение условий охраны труда в Кожевн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13,200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"Профилактика террористической и экстремис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деятельности в муниципальном образовании Кожевниковский район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316,243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316,243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316,243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Молодежная политика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3 078,617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"Детство под защ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той"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2 130,000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системы отдыха и оздоро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ления детей"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2 130,000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"Повышение качества услуг в сфере отдыха и оздоровления детей"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2 130,000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2 130,000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1 295,100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1 295,100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103,200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103,200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731,700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1238140790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731,700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948,617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образования в Кожевниковском 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оне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548,417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352,217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352,217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196,200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196,200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"Организация отдыха и оздоровления детей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 на 2015-2019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Создание условий для оздоровления детей (летние оздоровительные лагеря)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400,200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105,894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105,894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247,306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247,306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79527S0790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23 588,713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3 723,683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3 723,683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3 498,860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3 498,860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224,823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224,823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9 488,200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9 488,200</w:t>
            </w:r>
          </w:p>
        </w:tc>
      </w:tr>
      <w:tr w:rsidR="00072B9C" w:rsidRPr="002A4167" w:rsidTr="00072B9C">
        <w:trPr>
          <w:gridAfter w:val="2"/>
          <w:wAfter w:w="1020" w:type="dxa"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государственных гарантий реализации прав на пол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услуг по присмотру и уходу за детьми дошкол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возраста"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8 777,100</w:t>
            </w:r>
          </w:p>
        </w:tc>
      </w:tr>
      <w:tr w:rsidR="00072B9C" w:rsidRPr="002A4167" w:rsidTr="00072B9C">
        <w:trPr>
          <w:gridAfter w:val="2"/>
          <w:wAfter w:w="1020" w:type="dxa"/>
          <w:trHeight w:val="183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обеспечению обучающихся с ограниче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возможностями здоровья, проживающих в 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ниципальных (частных) образовательных организ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циях, осуществляющих образовательную деятел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ность по основным общеобразовательным програ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мам, питанием, одеждой, обувью, мягким и жестким инвентарем и обеспечению обучающихся с огран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ченными возможностями здоровья, не проживающих в муниципальных (частных) образовательных орг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низациях, осуществляющих образовательную де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тельность по основным общеобразовательным 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граммам, бесплатным двухразовым питанием</w:t>
            </w:r>
            <w:proofErr w:type="gram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8 777,100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5 428,683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5 428,683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178,190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178,190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3 170,227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3 170,227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711,100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"Развитие сист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мы выявления и поддержки детей, проявивших 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ы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дающиеся способности"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711,100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Организация системы выявления, сопровождения одаренных детей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0916240500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711,100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0916240500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711,100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0916240500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711,100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9 371,300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8 350,864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7 288,221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7 288,221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1 037,589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1 037,589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25,054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25,054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1 020,436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1 020,436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1 020,436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1 005,530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образования в Кожевниковском 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оне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7,500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7,500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7,500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"Повышение общественной безопасности в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жевниковском районе на 2019-2023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 Непрерывное экологическое образование и просвещение населения Кожевниковского района на 2016-2020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г.г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Субсидии автономным учреждениям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575,925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123,827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123,827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424,513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424,513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27,585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27,585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ВЦП "Формирование позитивного социального им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джа образовательных учреждений, повышение 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стижа работников системы образования"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213,105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24,218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24,218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166,976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166,976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21,911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7951900000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21,911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«Поддержка специалистов на территории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1100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710,000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Массовый спорт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660,000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lastRenderedPageBreak/>
              <w:t>Государственная программа "Развитие молоде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ж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0800000000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600,000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"Создание благ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приятных условий для увеличения охвата населения спортом и физической культурой"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600,000</w:t>
            </w:r>
          </w:p>
        </w:tc>
      </w:tr>
      <w:tr w:rsidR="00072B9C" w:rsidRPr="002A4167" w:rsidTr="00072B9C">
        <w:trPr>
          <w:gridAfter w:val="2"/>
          <w:wAfter w:w="1020" w:type="dxa"/>
          <w:trHeight w:val="102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Приобретение оборудования для малобюджетных площадок по месту жительства и учебы в 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пальных образованиях Томской области, за искл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ю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чением муниципального образования "Город Томск", муниципального образования "Городской округ 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крытое административно-территориальное образов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ние Северск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0816040400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0816040400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0816040400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600,000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60,000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образования в Кожевниковском 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оне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на приобретение оборудования для малобюджетных площадок по месту жительства и учебы в муниципальных образованиях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79505S0400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60,000</w:t>
            </w:r>
          </w:p>
        </w:tc>
      </w:tr>
      <w:tr w:rsidR="00072B9C" w:rsidRPr="002A4167" w:rsidTr="00625414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молоде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50,000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"Совершенств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вание системы подготовки спортсменов высокого класса и создание условий, направленных на увел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числа перспективных спортсменов"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Приобретение спортивного инвентаря и оборудов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для спортивных школ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0826140360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0826140360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911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0826140360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50,000</w:t>
            </w:r>
          </w:p>
        </w:tc>
      </w:tr>
      <w:tr w:rsidR="00072B9C" w:rsidRPr="002A4167" w:rsidTr="00072B9C">
        <w:trPr>
          <w:gridAfter w:val="2"/>
          <w:wAfter w:w="1020" w:type="dxa"/>
          <w:trHeight w:val="48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Отдел по культуре, спорту, молодежной политике и связям с общественностью Администрации К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жевниковского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102 731,883</w:t>
            </w:r>
          </w:p>
        </w:tc>
      </w:tr>
      <w:tr w:rsidR="00072B9C" w:rsidRPr="002A4167" w:rsidTr="00336C4B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0400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82,000</w:t>
            </w:r>
          </w:p>
        </w:tc>
      </w:tr>
      <w:tr w:rsidR="00072B9C" w:rsidRPr="002A4167" w:rsidTr="00336C4B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072B9C" w:rsidRPr="002A4167" w:rsidTr="00336C4B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15,000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«Развитие сельскохозяйственного производства и расширение рынка сельскохозяйственной проду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ции, сырья и продовольствия в Кожевниковском районе Томской области на 2017-2020 годы и на п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риод до 2025 года»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072B9C" w:rsidRPr="002A4167" w:rsidTr="00336C4B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средства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870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67,000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47,000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внутреннего и въездного туризма на территории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"Создание условий для 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вития туристской деятельности и поддержка разв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тия приоритетных направлений туризма"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1028200000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Реализация проектов, отобранных по итогам пров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дения конкурса проектов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1028240690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1028240690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1028240690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47,000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мероприятий</w:t>
            </w:r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,</w:t>
            </w:r>
            <w:proofErr w:type="gram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направленных на поддержку развития социального туризма в рамках реализации государственной программы "Развитие культуры и туризма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79507S0690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79507S0690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0412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79507S0690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ОБРАЗОВАНИЕ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0700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16 344,422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16 344,422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образов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359,400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359,400</w:t>
            </w:r>
          </w:p>
        </w:tc>
      </w:tr>
      <w:tr w:rsidR="00072B9C" w:rsidRPr="002A4167" w:rsidTr="00072B9C">
        <w:trPr>
          <w:gridAfter w:val="2"/>
          <w:wAfter w:w="1020" w:type="dxa"/>
          <w:trHeight w:val="122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государственных гарантий реализации прав на пол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общедоступного, бесплатного и качественного дошкольного, начального общего, основного общего, среднего общего образования, содействие развитию дошкольного, начального общего, основного общего, среднего общего образования и форм предоставл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услуг по присмотру и уходу за детьми дошкол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возраста"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318,400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Стимулирующие выплаты в муниципальных орган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зациях дополнительного образования Томской обл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318,400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318,400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0916040400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318,400</w:t>
            </w:r>
          </w:p>
        </w:tc>
      </w:tr>
      <w:tr w:rsidR="00072B9C" w:rsidRPr="002A4167" w:rsidTr="00072B9C">
        <w:trPr>
          <w:gridAfter w:val="2"/>
          <w:wAfter w:w="1020" w:type="dxa"/>
          <w:trHeight w:val="816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"Обеспечение дополнительного профессионального образования в областных государственных образовательных орг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низациях и содействие развитию кадрового потенц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ала в системе общего и дополнительного образов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детей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Осуществление отдельных государственных полн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мочий по выплате надбавок к должностному окладу педагогическим работникам муниципальных образ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вательных организаций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0916340530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1000000000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4 527,800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4 527,800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"Создание усл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вий для развития кадрового потенциала в Томской области в сфере культуры и архивного дела"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1016500000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4 527,800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Достижение целевых показателей по плану меропр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ятий ("дорожной карте") "Изменения в сфере образ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вания в Томской области" в части повышения зар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ботной платы педагогических работников 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пальных организаций дополнительного образования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1016540670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4 527,800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1016540670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4 527,800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1016540670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4 527,800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Детские дошкольные учреждения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11 012,122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11 012,122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11 012,122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10 813,222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9 748,683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9 748,683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1 014,229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1 014,229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50,310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50,310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182,000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92,065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92,065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89,935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89,935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Безвозмездные поступления в бюджет муниципал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ного района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4239900002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16,900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445,100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425,100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7,600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7,600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417,500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417,500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МП «Поддержка специалистов на территории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0703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0800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71 066,417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Культура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65 725,247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1000000000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31 753,401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31 753,401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"Развитие 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фессионального искусства и народного творчества"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20 197,300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Достижение целевых показателей по плану меропр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ятий ("дорожной карте") "Изменения в сфере культ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ры, направленные на повышение её эффективности"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19 590,000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19 590,000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19 590,000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Оплата труда руководителей и специалистов мун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ципальных учреждений культуры и искусства в 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 выплат надбавок и доплат к тарифной ставке (должностному окладу)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607,300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607,300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1016440660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607,300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"Содействие комплексному развитию сферы культуры и архивного дела 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пальных образований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1019300000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1 556,101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развития т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10193L4670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1 556,101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10193L4670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1 556,101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10193L4670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1 556,101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Создание модельных муниципальных библиотек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101А154540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10 000,000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101А154540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6 666,990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101А154540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6 666,990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101А154540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3 333,010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101А154540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3 333,010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Учреждения культуры и мероприятия в сфере кул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туры и кинематографии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31 319,491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22 768,517</w:t>
            </w:r>
          </w:p>
        </w:tc>
      </w:tr>
      <w:tr w:rsidR="00072B9C" w:rsidRPr="002A4167" w:rsidTr="00072B9C">
        <w:trPr>
          <w:gridAfter w:val="2"/>
          <w:wAfter w:w="1020" w:type="dxa"/>
          <w:trHeight w:val="24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21 182,517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12 588,441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12 588,441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8 039,773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8 039,773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554,303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554,303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1 586,000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527,330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527,330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1 054,670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1 054,670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4409900001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Библиотеки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8 550,974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8 550,974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7 106,686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7 106,686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1 413,880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1 413,880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30,408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4429900000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30,408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2 543,945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«Патриотическое воспитание граждан на терр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тории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160,000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18,850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18,850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141,150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141,150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1 864,545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64,229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64,229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1 800,316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1 800,316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"Улучшение условий охраны труда в Кожевн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ковском районе на 2017-2020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29,700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29,700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29,700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"Профилактика террористической и экстремис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деятельности в муниципальном образовании Кожевниковский район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272,800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272,800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272,800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внутреннего и въездного туризма на территории Кожевниковского района Томской обл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сти на 2016-2020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"Доступная среда для инвалидов на период 2017 -2020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206,900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206,900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7954300000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206,900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108,410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исполнительного органа госуда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108,410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108,410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108,410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вопросы в области культуры, кинематогр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5 341,170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2 476,905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2 476,905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2 396,798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2 396,798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80,107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0020400000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80,107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2 668,875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2 668,875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2 285,725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2 285,725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383,150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4529900000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383,150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195,390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53,390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53,390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53,390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«Поддержка специалистов на территории К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жевниковского района»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7952200000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360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«Молодежь Кожевниковского района на 2016-2020 годы»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107,000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2,592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2,592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104,408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104,408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МП "Улучшение инвестиционного климата в </w:t>
            </w:r>
            <w:proofErr w:type="spell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Кож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никовском</w:t>
            </w:r>
            <w:proofErr w:type="spell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районе на 2018-2022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7954600000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1100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15 239,044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6 407,543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молоде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1 552,200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1 552,200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Ведомственная целевая программа "Создание благ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приятных условий для увеличения охвата населения спортом и физической культурой"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1 552,200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условий для развития физической кул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0816040310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1 552,200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0816040310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1 300,400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0816040310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1 300,400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0816040310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251,800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0816040310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251,800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3 307,662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3 307,662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условий для развития физической кул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ь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туры и массового спорта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3 239,662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2 318,418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2 318,418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862,200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862,200</w:t>
            </w:r>
          </w:p>
        </w:tc>
      </w:tr>
      <w:tr w:rsidR="00072B9C" w:rsidRPr="002A4167" w:rsidTr="00336C4B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59,044</w:t>
            </w:r>
          </w:p>
        </w:tc>
      </w:tr>
      <w:tr w:rsidR="00072B9C" w:rsidRPr="002A4167" w:rsidTr="00336C4B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59,044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 за счет доходов от оказания платных работ и услуг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68,000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42,379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42,379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24,621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24,621</w:t>
            </w:r>
          </w:p>
        </w:tc>
      </w:tr>
      <w:tr w:rsidR="00072B9C" w:rsidRPr="002A4167" w:rsidTr="00336C4B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1,000</w:t>
            </w:r>
          </w:p>
        </w:tc>
      </w:tr>
      <w:tr w:rsidR="00072B9C" w:rsidRPr="002A4167" w:rsidTr="00336C4B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Уплата налогов, сборов и иных платежей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5129702001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1,000</w:t>
            </w:r>
          </w:p>
        </w:tc>
      </w:tr>
      <w:tr w:rsidR="00072B9C" w:rsidRPr="002A4167" w:rsidTr="00336C4B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1 522,681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культуры Кожевниковского района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7950800000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физической культуры и спорта на те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ритории муниципального образования Кожевнико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ский район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1 514,681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физической культуры и спорта на те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ритории муниципального образования Кожевнико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ский район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1 432,986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373,923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373,923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909,063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909,063</w:t>
            </w:r>
          </w:p>
        </w:tc>
      </w:tr>
      <w:tr w:rsidR="00072B9C" w:rsidRPr="002A4167" w:rsidTr="00336C4B">
        <w:trPr>
          <w:gridAfter w:val="2"/>
          <w:wAfter w:w="1020" w:type="dxa"/>
          <w:trHeight w:val="63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Премии и гранты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350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150,000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мероприятий на обеспечение условий для развития физической культуры и масс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вого спорта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81,695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73,535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73,535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8,160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79509S0310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8,160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Непрограммное направление расходов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Резервные фонды исполнительного органа госуда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ственной власти субъекта Российской Федерации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9900200000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25,000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Массовый спорт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8 737,606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Государственная программа "Развитие молоде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ж</w:t>
            </w: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0800000000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7 999,882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2 999,882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081Р552280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2 999,882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081Р552280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2 999,882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081Р552280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2 999,882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"Расширение сети спортивных 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оружений"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0830000000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5 000,000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Основное мероприятие "Укрепление материально-технической базы физической культуры и спорта муниципальных образований, принимающих облас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ные сельские спортивные игры"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0838200000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5 000,000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Капитальный ремонт спортивных сооружений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0838240390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5 000,000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0838240390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5 000,000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0838240390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5 000,000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737,724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физической культуры и спорта на те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ритории муниципального образования Кожевнико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ский район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737,724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120,206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120,206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на оснащение объектов спорти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ной инфраструктуры спортивно-технологическим оборудованием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7950952280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7950952280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7950952280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0,204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на капитальный ремонт спорти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 сооружений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617,314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617,314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617,314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Спорт высших достижений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93,895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89,200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Ведомственная целевая программа "Совершенств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вание системы подготовки спортсменов высокого класса и создание условий, направленных на увел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чение числа перспективных спортсменов"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89,200</w:t>
            </w:r>
          </w:p>
        </w:tc>
      </w:tr>
      <w:tr w:rsidR="00072B9C" w:rsidRPr="002A4167" w:rsidTr="00072B9C">
        <w:trPr>
          <w:gridAfter w:val="2"/>
          <w:wAfter w:w="1020" w:type="dxa"/>
          <w:trHeight w:val="142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участия спортивных сборных команд муниципальных районов и городских округов То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ской области в официальных региональных спорти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ных, физкультурных мероприятиях, проводимых на территории Томской области, за исключением спо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тивных сборных команд муниципального образов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"Город Томск", муниципального образования "Городской округ - закрытое административно-территориальное образование Северск Томской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ласти", муниципального образования "Томский ра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й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он"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0826140320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89,200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0826140320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0826140320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89,200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Программы муниципальных образований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7950000000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16"/>
                <w:lang w:eastAsia="ru-RU"/>
              </w:rPr>
              <w:t>4,695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МП "Развитие физической культуры и спорта на те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ритории муниципального образования Кожевнико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в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ский район на 2015-2020 годы"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4,695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Софинансирование мероприятий для обеспечения участия спортивных сборных команд в региональных спортивных</w:t>
            </w:r>
            <w:proofErr w:type="gramStart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,</w:t>
            </w:r>
            <w:proofErr w:type="gramEnd"/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4,695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4,695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915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79509S0320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4,695</w:t>
            </w:r>
          </w:p>
        </w:tc>
      </w:tr>
      <w:tr w:rsidR="00072B9C" w:rsidRPr="002A4167" w:rsidTr="00072B9C">
        <w:trPr>
          <w:gridAfter w:val="2"/>
          <w:wAfter w:w="1020" w:type="dxa"/>
          <w:trHeight w:val="480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МКУ ""Кожевниковский центр муниципального заказа и проектных работ".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925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8"/>
                <w:lang w:eastAsia="ru-RU"/>
              </w:rPr>
              <w:t>1 519,030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0100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1 519,030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1 519,030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0020000000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1 519,030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Обеспечение деятельности подведомственных учр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ждений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 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1 519,030</w:t>
            </w:r>
          </w:p>
        </w:tc>
      </w:tr>
      <w:tr w:rsidR="00072B9C" w:rsidRPr="002A4167" w:rsidTr="00072B9C">
        <w:trPr>
          <w:gridAfter w:val="2"/>
          <w:wAfter w:w="1020" w:type="dxa"/>
          <w:trHeight w:val="612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пальными) органами, казенными учреждениями, 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ганами управления государственными внебюдже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ными фондами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1 312,316</w:t>
            </w:r>
          </w:p>
        </w:tc>
      </w:tr>
      <w:tr w:rsidR="00072B9C" w:rsidRPr="002A4167" w:rsidTr="00072B9C">
        <w:trPr>
          <w:gridAfter w:val="2"/>
          <w:wAfter w:w="1020" w:type="dxa"/>
          <w:trHeight w:val="264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Расходы на выплаты персоналу казенных учрежд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ний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110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1 312,316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Закупка товаров, работ и услуг для обеспечения го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206,714</w:t>
            </w:r>
          </w:p>
        </w:tc>
      </w:tr>
      <w:tr w:rsidR="00072B9C" w:rsidRPr="002A4167" w:rsidTr="00072B9C">
        <w:trPr>
          <w:gridAfter w:val="2"/>
          <w:wAfter w:w="1020" w:type="dxa"/>
          <w:trHeight w:val="408"/>
        </w:trPr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Иные закупки товаров, работ и услуг для обеспеч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</w:t>
            </w: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925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0113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0029900000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240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4167" w:rsidRPr="002A4167" w:rsidRDefault="002A4167" w:rsidP="002A41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2A416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206,714</w:t>
            </w:r>
          </w:p>
        </w:tc>
      </w:tr>
    </w:tbl>
    <w:p w:rsidR="00793358" w:rsidRDefault="00793358"/>
    <w:p w:rsidR="002D6014" w:rsidRDefault="002D6014"/>
    <w:sectPr w:rsidR="002D6014" w:rsidSect="00BA0AD1">
      <w:pgSz w:w="11906" w:h="16838"/>
      <w:pgMar w:top="709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E54"/>
    <w:rsid w:val="00024828"/>
    <w:rsid w:val="00033E75"/>
    <w:rsid w:val="00052490"/>
    <w:rsid w:val="00072B9C"/>
    <w:rsid w:val="0007471B"/>
    <w:rsid w:val="000A0CE6"/>
    <w:rsid w:val="000A19D6"/>
    <w:rsid w:val="000A31B4"/>
    <w:rsid w:val="000D3823"/>
    <w:rsid w:val="000F1C3D"/>
    <w:rsid w:val="001326E1"/>
    <w:rsid w:val="00144507"/>
    <w:rsid w:val="001649A1"/>
    <w:rsid w:val="001829B3"/>
    <w:rsid w:val="001A12D8"/>
    <w:rsid w:val="001A7247"/>
    <w:rsid w:val="001B13A7"/>
    <w:rsid w:val="001B6184"/>
    <w:rsid w:val="001B718C"/>
    <w:rsid w:val="001C08A1"/>
    <w:rsid w:val="001C6EF7"/>
    <w:rsid w:val="001E122A"/>
    <w:rsid w:val="001E327B"/>
    <w:rsid w:val="0020545C"/>
    <w:rsid w:val="00212E27"/>
    <w:rsid w:val="00216D63"/>
    <w:rsid w:val="00227CFB"/>
    <w:rsid w:val="002322CF"/>
    <w:rsid w:val="00242778"/>
    <w:rsid w:val="00250A76"/>
    <w:rsid w:val="00273D76"/>
    <w:rsid w:val="00282EF3"/>
    <w:rsid w:val="002A4167"/>
    <w:rsid w:val="002A6EF6"/>
    <w:rsid w:val="002C24E8"/>
    <w:rsid w:val="002C3EFE"/>
    <w:rsid w:val="002D0CAF"/>
    <w:rsid w:val="002D1D7B"/>
    <w:rsid w:val="002D5BF9"/>
    <w:rsid w:val="002D6014"/>
    <w:rsid w:val="002D67EB"/>
    <w:rsid w:val="002F07C1"/>
    <w:rsid w:val="003177FD"/>
    <w:rsid w:val="00334170"/>
    <w:rsid w:val="0033693B"/>
    <w:rsid w:val="00336C4B"/>
    <w:rsid w:val="0034227C"/>
    <w:rsid w:val="00343411"/>
    <w:rsid w:val="00356893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12A76"/>
    <w:rsid w:val="004455EC"/>
    <w:rsid w:val="00446E95"/>
    <w:rsid w:val="0045629D"/>
    <w:rsid w:val="004608A2"/>
    <w:rsid w:val="004624DC"/>
    <w:rsid w:val="0047709A"/>
    <w:rsid w:val="00480274"/>
    <w:rsid w:val="004871E9"/>
    <w:rsid w:val="00495063"/>
    <w:rsid w:val="004A5D53"/>
    <w:rsid w:val="004C694A"/>
    <w:rsid w:val="004C7354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538C6"/>
    <w:rsid w:val="00566AE4"/>
    <w:rsid w:val="00574545"/>
    <w:rsid w:val="00576C07"/>
    <w:rsid w:val="00585B89"/>
    <w:rsid w:val="00590BC8"/>
    <w:rsid w:val="005A660C"/>
    <w:rsid w:val="005B13DC"/>
    <w:rsid w:val="005B42D3"/>
    <w:rsid w:val="005C2E5A"/>
    <w:rsid w:val="005C6B91"/>
    <w:rsid w:val="005E6997"/>
    <w:rsid w:val="006110C0"/>
    <w:rsid w:val="006242ED"/>
    <w:rsid w:val="00625414"/>
    <w:rsid w:val="0064053F"/>
    <w:rsid w:val="00674476"/>
    <w:rsid w:val="00691358"/>
    <w:rsid w:val="006963CA"/>
    <w:rsid w:val="006A09DA"/>
    <w:rsid w:val="006B2B53"/>
    <w:rsid w:val="006B7B0E"/>
    <w:rsid w:val="006D186A"/>
    <w:rsid w:val="006D4DAC"/>
    <w:rsid w:val="006E4FFE"/>
    <w:rsid w:val="006F31C3"/>
    <w:rsid w:val="007020E1"/>
    <w:rsid w:val="00725587"/>
    <w:rsid w:val="00726A98"/>
    <w:rsid w:val="00730A71"/>
    <w:rsid w:val="00740942"/>
    <w:rsid w:val="00745D49"/>
    <w:rsid w:val="00747EAF"/>
    <w:rsid w:val="00755118"/>
    <w:rsid w:val="00764A12"/>
    <w:rsid w:val="00776598"/>
    <w:rsid w:val="00780E0A"/>
    <w:rsid w:val="00793358"/>
    <w:rsid w:val="00796CA8"/>
    <w:rsid w:val="007A0E48"/>
    <w:rsid w:val="007B0CDE"/>
    <w:rsid w:val="007C2532"/>
    <w:rsid w:val="007D7218"/>
    <w:rsid w:val="007E395B"/>
    <w:rsid w:val="008037EA"/>
    <w:rsid w:val="0081629E"/>
    <w:rsid w:val="00846356"/>
    <w:rsid w:val="00852647"/>
    <w:rsid w:val="008532CC"/>
    <w:rsid w:val="00854044"/>
    <w:rsid w:val="00854F25"/>
    <w:rsid w:val="00857FE2"/>
    <w:rsid w:val="0088128B"/>
    <w:rsid w:val="008853C8"/>
    <w:rsid w:val="00885564"/>
    <w:rsid w:val="008968D2"/>
    <w:rsid w:val="008A4B7B"/>
    <w:rsid w:val="008A4EDF"/>
    <w:rsid w:val="008B0DA3"/>
    <w:rsid w:val="008C7FB4"/>
    <w:rsid w:val="008D16BB"/>
    <w:rsid w:val="0090107C"/>
    <w:rsid w:val="009027BB"/>
    <w:rsid w:val="009108B4"/>
    <w:rsid w:val="00912CE4"/>
    <w:rsid w:val="009132EC"/>
    <w:rsid w:val="009151E5"/>
    <w:rsid w:val="00915279"/>
    <w:rsid w:val="009178F1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93BF0"/>
    <w:rsid w:val="009A5415"/>
    <w:rsid w:val="009A7E22"/>
    <w:rsid w:val="009B0A59"/>
    <w:rsid w:val="009B1270"/>
    <w:rsid w:val="009B73AD"/>
    <w:rsid w:val="009B7D81"/>
    <w:rsid w:val="009C26C1"/>
    <w:rsid w:val="009E65B5"/>
    <w:rsid w:val="00A07615"/>
    <w:rsid w:val="00A237CD"/>
    <w:rsid w:val="00A31879"/>
    <w:rsid w:val="00A32FC6"/>
    <w:rsid w:val="00A338F7"/>
    <w:rsid w:val="00A44DB8"/>
    <w:rsid w:val="00A5285F"/>
    <w:rsid w:val="00A64EE9"/>
    <w:rsid w:val="00A77903"/>
    <w:rsid w:val="00A87BA0"/>
    <w:rsid w:val="00A91E10"/>
    <w:rsid w:val="00A928E8"/>
    <w:rsid w:val="00AA7270"/>
    <w:rsid w:val="00AA772D"/>
    <w:rsid w:val="00AB4428"/>
    <w:rsid w:val="00AC0D5D"/>
    <w:rsid w:val="00AC4CB3"/>
    <w:rsid w:val="00AC5D73"/>
    <w:rsid w:val="00AD2626"/>
    <w:rsid w:val="00AF7A7B"/>
    <w:rsid w:val="00B01E0C"/>
    <w:rsid w:val="00B07B1A"/>
    <w:rsid w:val="00B16789"/>
    <w:rsid w:val="00B30073"/>
    <w:rsid w:val="00B43422"/>
    <w:rsid w:val="00B62D29"/>
    <w:rsid w:val="00B63E64"/>
    <w:rsid w:val="00B647DD"/>
    <w:rsid w:val="00B662ED"/>
    <w:rsid w:val="00B75DF9"/>
    <w:rsid w:val="00B83B92"/>
    <w:rsid w:val="00B851F2"/>
    <w:rsid w:val="00BA0AD1"/>
    <w:rsid w:val="00BC38FC"/>
    <w:rsid w:val="00BD35B6"/>
    <w:rsid w:val="00C117A4"/>
    <w:rsid w:val="00C21FA0"/>
    <w:rsid w:val="00C64E15"/>
    <w:rsid w:val="00C65525"/>
    <w:rsid w:val="00C73A1F"/>
    <w:rsid w:val="00C87819"/>
    <w:rsid w:val="00CB299F"/>
    <w:rsid w:val="00CB756C"/>
    <w:rsid w:val="00CD53DA"/>
    <w:rsid w:val="00CD74B4"/>
    <w:rsid w:val="00CE2E0B"/>
    <w:rsid w:val="00CE52DF"/>
    <w:rsid w:val="00D070DF"/>
    <w:rsid w:val="00D141A8"/>
    <w:rsid w:val="00D15F60"/>
    <w:rsid w:val="00D166E3"/>
    <w:rsid w:val="00D23318"/>
    <w:rsid w:val="00D238C0"/>
    <w:rsid w:val="00D23ECA"/>
    <w:rsid w:val="00D270EE"/>
    <w:rsid w:val="00D302CE"/>
    <w:rsid w:val="00D43665"/>
    <w:rsid w:val="00D66CB0"/>
    <w:rsid w:val="00D875DC"/>
    <w:rsid w:val="00DA2485"/>
    <w:rsid w:val="00DC7207"/>
    <w:rsid w:val="00DD3EF8"/>
    <w:rsid w:val="00DE3544"/>
    <w:rsid w:val="00DE53BD"/>
    <w:rsid w:val="00E02715"/>
    <w:rsid w:val="00E05F95"/>
    <w:rsid w:val="00E22245"/>
    <w:rsid w:val="00E567DE"/>
    <w:rsid w:val="00E6012D"/>
    <w:rsid w:val="00E62D94"/>
    <w:rsid w:val="00E6752C"/>
    <w:rsid w:val="00E708B8"/>
    <w:rsid w:val="00E716CC"/>
    <w:rsid w:val="00E7676B"/>
    <w:rsid w:val="00E80D9E"/>
    <w:rsid w:val="00E8234D"/>
    <w:rsid w:val="00EA2266"/>
    <w:rsid w:val="00EA2B05"/>
    <w:rsid w:val="00EC7B3D"/>
    <w:rsid w:val="00EE780B"/>
    <w:rsid w:val="00EF2FCE"/>
    <w:rsid w:val="00F00F8A"/>
    <w:rsid w:val="00F01F00"/>
    <w:rsid w:val="00F07715"/>
    <w:rsid w:val="00F17308"/>
    <w:rsid w:val="00F23C77"/>
    <w:rsid w:val="00F251BA"/>
    <w:rsid w:val="00F27D97"/>
    <w:rsid w:val="00F32844"/>
    <w:rsid w:val="00F34989"/>
    <w:rsid w:val="00F51B55"/>
    <w:rsid w:val="00F55890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3C93"/>
    <w:rsid w:val="00FB5ADD"/>
    <w:rsid w:val="00FB7243"/>
    <w:rsid w:val="00FC2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6752C"/>
  </w:style>
  <w:style w:type="character" w:styleId="a5">
    <w:name w:val="Hyperlink"/>
    <w:basedOn w:val="a0"/>
    <w:uiPriority w:val="99"/>
    <w:semiHidden/>
    <w:unhideWhenUsed/>
    <w:rsid w:val="00E6752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6752C"/>
    <w:rPr>
      <w:color w:val="800080"/>
      <w:u w:val="single"/>
    </w:rPr>
  </w:style>
  <w:style w:type="paragraph" w:customStyle="1" w:styleId="xl65">
    <w:name w:val="xl6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8">
    <w:name w:val="xl9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FC2AA6"/>
  </w:style>
  <w:style w:type="numbering" w:customStyle="1" w:styleId="3">
    <w:name w:val="Нет списка3"/>
    <w:next w:val="a2"/>
    <w:uiPriority w:val="99"/>
    <w:semiHidden/>
    <w:unhideWhenUsed/>
    <w:rsid w:val="005538C6"/>
  </w:style>
  <w:style w:type="numbering" w:customStyle="1" w:styleId="4">
    <w:name w:val="Нет списка4"/>
    <w:next w:val="a2"/>
    <w:uiPriority w:val="99"/>
    <w:semiHidden/>
    <w:unhideWhenUsed/>
    <w:rsid w:val="00852647"/>
  </w:style>
  <w:style w:type="numbering" w:customStyle="1" w:styleId="5">
    <w:name w:val="Нет списка5"/>
    <w:next w:val="a2"/>
    <w:uiPriority w:val="99"/>
    <w:semiHidden/>
    <w:unhideWhenUsed/>
    <w:rsid w:val="002A4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6752C"/>
  </w:style>
  <w:style w:type="character" w:styleId="a5">
    <w:name w:val="Hyperlink"/>
    <w:basedOn w:val="a0"/>
    <w:uiPriority w:val="99"/>
    <w:semiHidden/>
    <w:unhideWhenUsed/>
    <w:rsid w:val="00E6752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6752C"/>
    <w:rPr>
      <w:color w:val="800080"/>
      <w:u w:val="single"/>
    </w:rPr>
  </w:style>
  <w:style w:type="paragraph" w:customStyle="1" w:styleId="xl65">
    <w:name w:val="xl6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6">
    <w:name w:val="xl7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4">
    <w:name w:val="xl84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85">
    <w:name w:val="xl8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6">
    <w:name w:val="xl8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7">
    <w:name w:val="xl8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8">
    <w:name w:val="xl8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9">
    <w:name w:val="xl8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0">
    <w:name w:val="xl90"/>
    <w:basedOn w:val="a"/>
    <w:rsid w:val="00E6752C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2">
    <w:name w:val="xl92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3">
    <w:name w:val="xl93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4">
    <w:name w:val="xl94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paragraph" w:customStyle="1" w:styleId="xl95">
    <w:name w:val="xl95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97">
    <w:name w:val="xl97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98">
    <w:name w:val="xl98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99">
    <w:name w:val="xl99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100">
    <w:name w:val="xl100"/>
    <w:basedOn w:val="a"/>
    <w:rsid w:val="00E675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i/>
      <w:iCs/>
      <w:sz w:val="16"/>
      <w:szCs w:val="16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FC2AA6"/>
  </w:style>
  <w:style w:type="numbering" w:customStyle="1" w:styleId="3">
    <w:name w:val="Нет списка3"/>
    <w:next w:val="a2"/>
    <w:uiPriority w:val="99"/>
    <w:semiHidden/>
    <w:unhideWhenUsed/>
    <w:rsid w:val="005538C6"/>
  </w:style>
  <w:style w:type="numbering" w:customStyle="1" w:styleId="4">
    <w:name w:val="Нет списка4"/>
    <w:next w:val="a2"/>
    <w:uiPriority w:val="99"/>
    <w:semiHidden/>
    <w:unhideWhenUsed/>
    <w:rsid w:val="00852647"/>
  </w:style>
  <w:style w:type="numbering" w:customStyle="1" w:styleId="5">
    <w:name w:val="Нет списка5"/>
    <w:next w:val="a2"/>
    <w:uiPriority w:val="99"/>
    <w:semiHidden/>
    <w:unhideWhenUsed/>
    <w:rsid w:val="002A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8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670C0-86C9-4B14-A56B-AB31024F8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40</Pages>
  <Words>20057</Words>
  <Characters>114329</Characters>
  <Application>Microsoft Office Word</Application>
  <DocSecurity>0</DocSecurity>
  <Lines>952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СекретДУМА</cp:lastModifiedBy>
  <cp:revision>14</cp:revision>
  <cp:lastPrinted>2019-08-14T11:05:00Z</cp:lastPrinted>
  <dcterms:created xsi:type="dcterms:W3CDTF">2018-11-13T07:02:00Z</dcterms:created>
  <dcterms:modified xsi:type="dcterms:W3CDTF">2019-08-14T11:07:00Z</dcterms:modified>
</cp:coreProperties>
</file>