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C1" w:rsidRDefault="00A81FEC" w:rsidP="00D824C1">
      <w:pPr>
        <w:spacing w:line="288" w:lineRule="auto"/>
        <w:jc w:val="center"/>
        <w:rPr>
          <w:rFonts w:ascii="Times New Roman" w:hAnsi="Times New Roman"/>
          <w:b/>
          <w:sz w:val="22"/>
        </w:rPr>
      </w:pPr>
      <w:r w:rsidRPr="00A81FEC">
        <w:rPr>
          <w:rFonts w:ascii="Times New Roman" w:hAnsi="Times New Roman"/>
          <w:b/>
          <w:noProof/>
          <w:sz w:val="22"/>
        </w:rPr>
        <w:drawing>
          <wp:inline distT="0" distB="0" distL="0" distR="0">
            <wp:extent cx="569595" cy="681355"/>
            <wp:effectExtent l="0" t="0" r="1905" b="4445"/>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81355"/>
                    </a:xfrm>
                    <a:prstGeom prst="rect">
                      <a:avLst/>
                    </a:prstGeom>
                    <a:noFill/>
                    <a:ln>
                      <a:noFill/>
                    </a:ln>
                  </pic:spPr>
                </pic:pic>
              </a:graphicData>
            </a:graphic>
          </wp:inline>
        </w:drawing>
      </w:r>
    </w:p>
    <w:p w:rsidR="00A81FEC" w:rsidRDefault="00944B03" w:rsidP="00A81FEC">
      <w:pPr>
        <w:shd w:val="clear" w:color="auto" w:fill="FFFFFF"/>
        <w:spacing w:before="240" w:line="276" w:lineRule="auto"/>
        <w:jc w:val="center"/>
        <w:rPr>
          <w:b/>
          <w:spacing w:val="-1"/>
          <w:sz w:val="28"/>
          <w:szCs w:val="28"/>
        </w:rPr>
      </w:pPr>
      <w:r>
        <w:rPr>
          <w:rFonts w:ascii="Times New Roman" w:hAnsi="Times New Roman"/>
          <w:b/>
          <w:sz w:val="22"/>
        </w:rPr>
        <w:t xml:space="preserve">  </w:t>
      </w:r>
      <w:r w:rsidR="00A81FEC">
        <w:rPr>
          <w:b/>
          <w:bCs/>
          <w:caps/>
          <w:sz w:val="28"/>
        </w:rPr>
        <w:t>АДМИНИСТРАЦИЯ</w:t>
      </w:r>
      <w:r w:rsidR="00A81FEC" w:rsidRPr="00C356FD">
        <w:rPr>
          <w:b/>
          <w:bCs/>
          <w:caps/>
          <w:sz w:val="28"/>
        </w:rPr>
        <w:t xml:space="preserve">  </w:t>
      </w:r>
      <w:r w:rsidR="00A81FEC">
        <w:rPr>
          <w:b/>
          <w:bCs/>
          <w:caps/>
          <w:sz w:val="28"/>
        </w:rPr>
        <w:t xml:space="preserve">кожевниковского  </w:t>
      </w:r>
      <w:r w:rsidR="00A81FEC">
        <w:rPr>
          <w:b/>
          <w:spacing w:val="-1"/>
          <w:sz w:val="28"/>
          <w:szCs w:val="28"/>
        </w:rPr>
        <w:t>РАЙОНА</w:t>
      </w:r>
    </w:p>
    <w:p w:rsidR="00A81FEC" w:rsidRPr="00612FD7" w:rsidRDefault="00A81FEC" w:rsidP="00612FD7">
      <w:pPr>
        <w:shd w:val="clear" w:color="auto" w:fill="FFFFFF"/>
        <w:spacing w:before="240" w:line="276" w:lineRule="auto"/>
        <w:jc w:val="right"/>
        <w:rPr>
          <w:rFonts w:asciiTheme="minorHAnsi" w:hAnsiTheme="minorHAnsi"/>
          <w:b/>
          <w:bCs/>
          <w:sz w:val="28"/>
          <w:szCs w:val="28"/>
        </w:rPr>
      </w:pPr>
      <w:r>
        <w:rPr>
          <w:b/>
          <w:bCs/>
          <w:sz w:val="28"/>
          <w:szCs w:val="28"/>
        </w:rPr>
        <w:t>ПОСТАНОВЛЕНИЕ</w:t>
      </w:r>
      <w:r w:rsidR="00612FD7">
        <w:rPr>
          <w:rFonts w:asciiTheme="minorHAnsi" w:hAnsiTheme="minorHAnsi"/>
          <w:b/>
          <w:bCs/>
          <w:sz w:val="28"/>
          <w:szCs w:val="28"/>
        </w:rPr>
        <w:t xml:space="preserve">                                       ПРОЕКТ</w:t>
      </w:r>
    </w:p>
    <w:p w:rsidR="00A81FEC" w:rsidRPr="00A81FEC" w:rsidRDefault="00A81FEC" w:rsidP="00A81FEC">
      <w:pPr>
        <w:pStyle w:val="1"/>
        <w:ind w:right="33"/>
        <w:rPr>
          <w:rFonts w:ascii="Times New Roman" w:hAnsi="Times New Roman"/>
          <w:bCs/>
        </w:rPr>
      </w:pPr>
      <w:r w:rsidRPr="00A81FEC">
        <w:rPr>
          <w:rFonts w:ascii="Times New Roman" w:hAnsi="Times New Roman"/>
          <w:sz w:val="20"/>
          <w:u w:val="single"/>
        </w:rPr>
        <w:t xml:space="preserve">__________ </w:t>
      </w:r>
      <w:r w:rsidRPr="00A81FEC">
        <w:rPr>
          <w:rFonts w:ascii="Times New Roman" w:hAnsi="Times New Roman"/>
          <w:sz w:val="20"/>
        </w:rPr>
        <w:t xml:space="preserve">                                                                                                                                   № _______</w:t>
      </w:r>
      <w:r>
        <w:rPr>
          <w:sz w:val="20"/>
        </w:rPr>
        <w:t xml:space="preserve">         </w:t>
      </w:r>
      <w:r>
        <w:rPr>
          <w:sz w:val="20"/>
        </w:rPr>
        <w:br/>
      </w:r>
      <w:r w:rsidRPr="00A81FEC">
        <w:rPr>
          <w:rFonts w:ascii="Times New Roman" w:hAnsi="Times New Roman"/>
          <w:sz w:val="20"/>
        </w:rPr>
        <w:t xml:space="preserve"> </w:t>
      </w:r>
      <w:r w:rsidRPr="00A81FEC">
        <w:rPr>
          <w:rFonts w:ascii="Times New Roman" w:hAnsi="Times New Roman"/>
          <w:sz w:val="16"/>
        </w:rPr>
        <w:t xml:space="preserve">с. </w:t>
      </w:r>
      <w:proofErr w:type="spellStart"/>
      <w:r w:rsidRPr="00A81FEC">
        <w:rPr>
          <w:rFonts w:ascii="Times New Roman" w:hAnsi="Times New Roman"/>
          <w:sz w:val="16"/>
        </w:rPr>
        <w:t>Кожевниково</w:t>
      </w:r>
      <w:proofErr w:type="spellEnd"/>
      <w:r w:rsidRPr="00A81FEC">
        <w:rPr>
          <w:rFonts w:ascii="Times New Roman" w:hAnsi="Times New Roman"/>
          <w:sz w:val="16"/>
        </w:rPr>
        <w:t xml:space="preserve">   Кожевниковского района   Томской области</w:t>
      </w:r>
    </w:p>
    <w:p w:rsidR="005D1DF0" w:rsidRDefault="005D1DF0" w:rsidP="00A81FEC">
      <w:pPr>
        <w:spacing w:line="288" w:lineRule="auto"/>
        <w:jc w:val="center"/>
        <w:rPr>
          <w:rFonts w:ascii="Times New Roman" w:hAnsi="Times New Roman"/>
          <w:sz w:val="28"/>
          <w:szCs w:val="28"/>
        </w:rPr>
      </w:pPr>
    </w:p>
    <w:p w:rsidR="009571EA" w:rsidRPr="00612FD7" w:rsidRDefault="00F60CD6" w:rsidP="00A81FEC">
      <w:pPr>
        <w:widowControl w:val="0"/>
        <w:suppressAutoHyphens/>
        <w:autoSpaceDE w:val="0"/>
        <w:autoSpaceDN w:val="0"/>
        <w:adjustRightInd w:val="0"/>
        <w:jc w:val="center"/>
        <w:rPr>
          <w:rFonts w:ascii="Times New Roman" w:hAnsi="Times New Roman"/>
          <w:sz w:val="28"/>
          <w:szCs w:val="28"/>
        </w:rPr>
      </w:pPr>
      <w:r w:rsidRPr="00612FD7">
        <w:rPr>
          <w:rFonts w:ascii="Times New Roman" w:hAnsi="Times New Roman"/>
          <w:color w:val="000000"/>
          <w:sz w:val="28"/>
          <w:szCs w:val="28"/>
        </w:rPr>
        <w:t>О проведении проверки инвестиционных</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 xml:space="preserve">проектов на предмет </w:t>
      </w:r>
      <w:proofErr w:type="gramStart"/>
      <w:r w:rsidRPr="00612FD7">
        <w:rPr>
          <w:rFonts w:ascii="Times New Roman" w:hAnsi="Times New Roman"/>
          <w:color w:val="000000"/>
          <w:sz w:val="28"/>
          <w:szCs w:val="28"/>
        </w:rPr>
        <w:t>эффективности</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использования средств бюджета</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муниципального образования</w:t>
      </w:r>
      <w:proofErr w:type="gramEnd"/>
      <w:r w:rsidR="00A81FEC" w:rsidRPr="00612FD7">
        <w:rPr>
          <w:rFonts w:ascii="Times New Roman" w:hAnsi="Times New Roman"/>
          <w:color w:val="000000"/>
          <w:sz w:val="28"/>
          <w:szCs w:val="28"/>
        </w:rPr>
        <w:t xml:space="preserve"> Кожевниковский</w:t>
      </w:r>
      <w:r w:rsidR="00EB6302" w:rsidRPr="00612FD7">
        <w:rPr>
          <w:rFonts w:ascii="Times New Roman" w:hAnsi="Times New Roman"/>
          <w:color w:val="000000"/>
          <w:sz w:val="28"/>
          <w:szCs w:val="28"/>
        </w:rPr>
        <w:t xml:space="preserve"> </w:t>
      </w:r>
      <w:r w:rsidR="00A81FEC" w:rsidRPr="00612FD7">
        <w:rPr>
          <w:rFonts w:ascii="Times New Roman" w:hAnsi="Times New Roman"/>
          <w:color w:val="000000"/>
          <w:sz w:val="28"/>
          <w:szCs w:val="28"/>
        </w:rPr>
        <w:t>район</w:t>
      </w:r>
      <w:r w:rsidRPr="00612FD7">
        <w:rPr>
          <w:rFonts w:ascii="Times New Roman" w:hAnsi="Times New Roman"/>
          <w:color w:val="000000"/>
          <w:sz w:val="28"/>
          <w:szCs w:val="28"/>
        </w:rPr>
        <w:t>, направляемых</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на капитальные</w:t>
      </w:r>
      <w:r w:rsidR="00EB6302" w:rsidRPr="00612FD7">
        <w:rPr>
          <w:rFonts w:ascii="Times New Roman" w:hAnsi="Times New Roman"/>
          <w:color w:val="000000"/>
          <w:sz w:val="28"/>
          <w:szCs w:val="28"/>
        </w:rPr>
        <w:t xml:space="preserve"> </w:t>
      </w:r>
      <w:r w:rsidRPr="00612FD7">
        <w:rPr>
          <w:rFonts w:ascii="Times New Roman" w:hAnsi="Times New Roman"/>
          <w:color w:val="000000"/>
          <w:sz w:val="28"/>
          <w:szCs w:val="28"/>
        </w:rPr>
        <w:t>вложения</w:t>
      </w:r>
    </w:p>
    <w:p w:rsidR="005D1DF0" w:rsidRPr="00612FD7" w:rsidRDefault="005D1DF0" w:rsidP="00821B6B">
      <w:pPr>
        <w:jc w:val="both"/>
        <w:rPr>
          <w:rFonts w:ascii="Times New Roman" w:hAnsi="Times New Roman"/>
          <w:sz w:val="28"/>
          <w:szCs w:val="28"/>
        </w:rPr>
      </w:pPr>
    </w:p>
    <w:p w:rsidR="00AD67A8" w:rsidRPr="00612FD7" w:rsidRDefault="00AD67A8" w:rsidP="00821B6B">
      <w:pPr>
        <w:jc w:val="both"/>
        <w:rPr>
          <w:rFonts w:ascii="Times New Roman" w:hAnsi="Times New Roman"/>
          <w:sz w:val="28"/>
          <w:szCs w:val="28"/>
        </w:rPr>
      </w:pPr>
    </w:p>
    <w:p w:rsidR="00AD67A8" w:rsidRPr="00612FD7" w:rsidRDefault="00F60CD6" w:rsidP="00FD438D">
      <w:pPr>
        <w:autoSpaceDE w:val="0"/>
        <w:autoSpaceDN w:val="0"/>
        <w:adjustRightInd w:val="0"/>
        <w:ind w:firstLine="709"/>
        <w:jc w:val="both"/>
        <w:rPr>
          <w:rFonts w:ascii="Times New Roman" w:hAnsi="Times New Roman"/>
          <w:sz w:val="28"/>
          <w:szCs w:val="28"/>
        </w:rPr>
      </w:pPr>
      <w:proofErr w:type="gramStart"/>
      <w:r w:rsidRPr="00612FD7">
        <w:rPr>
          <w:rFonts w:ascii="Times New Roman" w:hAnsi="Times New Roman"/>
          <w:sz w:val="28"/>
          <w:szCs w:val="28"/>
        </w:rPr>
        <w:t xml:space="preserve">В соответствии со статьей </w:t>
      </w:r>
      <w:r w:rsidR="00A81FEC" w:rsidRPr="00612FD7">
        <w:rPr>
          <w:rFonts w:ascii="Times New Roman" w:hAnsi="Times New Roman"/>
          <w:sz w:val="28"/>
          <w:szCs w:val="28"/>
        </w:rPr>
        <w:t xml:space="preserve">14 Федерального закона от 25 февраля </w:t>
      </w:r>
      <w:r w:rsidRPr="00612FD7">
        <w:rPr>
          <w:rFonts w:ascii="Times New Roman" w:hAnsi="Times New Roman"/>
          <w:sz w:val="28"/>
          <w:szCs w:val="28"/>
        </w:rPr>
        <w:t xml:space="preserve">1999 </w:t>
      </w:r>
      <w:r w:rsidR="00540FFB">
        <w:rPr>
          <w:rFonts w:ascii="Times New Roman" w:hAnsi="Times New Roman"/>
          <w:sz w:val="28"/>
          <w:szCs w:val="28"/>
        </w:rPr>
        <w:t xml:space="preserve">года </w:t>
      </w:r>
      <w:r w:rsidRPr="00612FD7">
        <w:rPr>
          <w:rFonts w:ascii="Times New Roman" w:hAnsi="Times New Roman"/>
          <w:sz w:val="28"/>
          <w:szCs w:val="28"/>
        </w:rPr>
        <w:t xml:space="preserve">№ 39-ФЗ </w:t>
      </w:r>
      <w:r w:rsidR="00EB6302" w:rsidRPr="00612FD7">
        <w:rPr>
          <w:rFonts w:ascii="Times New Roman" w:hAnsi="Times New Roman"/>
          <w:sz w:val="28"/>
          <w:szCs w:val="28"/>
        </w:rPr>
        <w:t>«</w:t>
      </w:r>
      <w:r w:rsidRPr="00612FD7">
        <w:rPr>
          <w:rFonts w:ascii="Times New Roman" w:hAnsi="Times New Roman"/>
          <w:sz w:val="28"/>
          <w:szCs w:val="28"/>
        </w:rPr>
        <w:t>Об инвестиционной деятельности в Российской Федерации, осуществляемой в форме капитальных вложений</w:t>
      </w:r>
      <w:r w:rsidR="00EB6302" w:rsidRPr="00612FD7">
        <w:rPr>
          <w:rFonts w:ascii="Times New Roman" w:hAnsi="Times New Roman"/>
          <w:sz w:val="28"/>
          <w:szCs w:val="28"/>
        </w:rPr>
        <w:t>»</w:t>
      </w:r>
      <w:r w:rsidR="005E23E3" w:rsidRPr="00612FD7">
        <w:rPr>
          <w:rFonts w:ascii="Times New Roman" w:hAnsi="Times New Roman"/>
          <w:sz w:val="28"/>
          <w:szCs w:val="28"/>
        </w:rPr>
        <w:t xml:space="preserve"> и постановлением Правительства Российской Федерации от 12 августа 2008 года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00826C5C" w:rsidRPr="00612FD7">
        <w:rPr>
          <w:rFonts w:ascii="Times New Roman" w:hAnsi="Times New Roman"/>
          <w:sz w:val="28"/>
          <w:szCs w:val="28"/>
        </w:rPr>
        <w:t xml:space="preserve"> </w:t>
      </w:r>
      <w:proofErr w:type="gramEnd"/>
    </w:p>
    <w:p w:rsidR="005D1DF0" w:rsidRPr="00612FD7" w:rsidRDefault="00A81FEC" w:rsidP="00A81FEC">
      <w:pPr>
        <w:ind w:left="708"/>
        <w:jc w:val="both"/>
        <w:rPr>
          <w:rFonts w:ascii="Times New Roman" w:hAnsi="Times New Roman"/>
          <w:sz w:val="28"/>
          <w:szCs w:val="28"/>
        </w:rPr>
      </w:pPr>
      <w:r w:rsidRPr="00612FD7">
        <w:rPr>
          <w:rFonts w:ascii="Times New Roman" w:hAnsi="Times New Roman"/>
          <w:sz w:val="28"/>
          <w:szCs w:val="28"/>
        </w:rPr>
        <w:t>ПОСТАНОВЛЯЮ</w:t>
      </w:r>
      <w:r w:rsidR="005D1DF0" w:rsidRPr="00612FD7">
        <w:rPr>
          <w:rFonts w:ascii="Times New Roman" w:hAnsi="Times New Roman"/>
          <w:sz w:val="28"/>
          <w:szCs w:val="28"/>
        </w:rPr>
        <w:t>:</w:t>
      </w:r>
    </w:p>
    <w:p w:rsidR="00AD67A8" w:rsidRPr="00612FD7" w:rsidRDefault="00F60CD6" w:rsidP="00066E10">
      <w:pPr>
        <w:pStyle w:val="aa"/>
        <w:widowControl w:val="0"/>
        <w:numPr>
          <w:ilvl w:val="0"/>
          <w:numId w:val="8"/>
        </w:numPr>
        <w:suppressAutoHyphens/>
        <w:autoSpaceDE w:val="0"/>
        <w:autoSpaceDN w:val="0"/>
        <w:adjustRightInd w:val="0"/>
        <w:ind w:left="0" w:firstLine="709"/>
        <w:jc w:val="both"/>
        <w:rPr>
          <w:rFonts w:ascii="Times New Roman" w:hAnsi="Times New Roman"/>
          <w:sz w:val="28"/>
          <w:szCs w:val="28"/>
        </w:rPr>
      </w:pPr>
      <w:r w:rsidRPr="00612FD7">
        <w:rPr>
          <w:rFonts w:ascii="Times New Roman" w:hAnsi="Times New Roman"/>
          <w:sz w:val="28"/>
          <w:szCs w:val="28"/>
        </w:rPr>
        <w:t xml:space="preserve">Утвердить Порядок проведения проверки инвестиционных проектов на предмет </w:t>
      </w:r>
      <w:proofErr w:type="gramStart"/>
      <w:r w:rsidRPr="00612FD7">
        <w:rPr>
          <w:rFonts w:ascii="Times New Roman" w:hAnsi="Times New Roman"/>
          <w:sz w:val="28"/>
          <w:szCs w:val="28"/>
        </w:rPr>
        <w:t>эффективности использования средств бюджета муниципального образования</w:t>
      </w:r>
      <w:proofErr w:type="gramEnd"/>
      <w:r w:rsidR="00A81FEC" w:rsidRPr="00612FD7">
        <w:rPr>
          <w:rFonts w:ascii="Times New Roman" w:hAnsi="Times New Roman"/>
          <w:sz w:val="28"/>
          <w:szCs w:val="28"/>
        </w:rPr>
        <w:t xml:space="preserve"> Кожевниковский район</w:t>
      </w:r>
      <w:r w:rsidRPr="00612FD7">
        <w:rPr>
          <w:rFonts w:ascii="Times New Roman" w:hAnsi="Times New Roman"/>
          <w:sz w:val="28"/>
          <w:szCs w:val="28"/>
        </w:rPr>
        <w:t xml:space="preserve">, направляемых на капитальные вложения </w:t>
      </w:r>
      <w:r w:rsidR="00066E10" w:rsidRPr="00612FD7">
        <w:rPr>
          <w:rFonts w:ascii="Times New Roman" w:hAnsi="Times New Roman"/>
          <w:sz w:val="28"/>
          <w:szCs w:val="28"/>
        </w:rPr>
        <w:t>согласно приложению 1 к настоящему постановлению</w:t>
      </w:r>
      <w:r w:rsidR="00826C5C" w:rsidRPr="00612FD7">
        <w:rPr>
          <w:rFonts w:ascii="Times New Roman" w:hAnsi="Times New Roman"/>
          <w:sz w:val="28"/>
          <w:szCs w:val="28"/>
        </w:rPr>
        <w:t>.</w:t>
      </w:r>
    </w:p>
    <w:p w:rsidR="00981DA9" w:rsidRPr="00612FD7" w:rsidRDefault="00981DA9" w:rsidP="00066E10">
      <w:pPr>
        <w:pStyle w:val="aa"/>
        <w:widowControl w:val="0"/>
        <w:numPr>
          <w:ilvl w:val="0"/>
          <w:numId w:val="8"/>
        </w:numPr>
        <w:suppressAutoHyphens/>
        <w:autoSpaceDE w:val="0"/>
        <w:autoSpaceDN w:val="0"/>
        <w:adjustRightInd w:val="0"/>
        <w:ind w:left="0" w:firstLine="709"/>
        <w:jc w:val="both"/>
        <w:rPr>
          <w:rFonts w:ascii="Times New Roman" w:hAnsi="Times New Roman"/>
          <w:sz w:val="28"/>
          <w:szCs w:val="28"/>
        </w:rPr>
      </w:pPr>
      <w:r w:rsidRPr="00612FD7">
        <w:rPr>
          <w:rFonts w:ascii="Times New Roman" w:hAnsi="Times New Roman"/>
          <w:color w:val="000000"/>
          <w:sz w:val="28"/>
          <w:szCs w:val="28"/>
        </w:rPr>
        <w:t>Утвердить Порядок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r w:rsidR="00066E10" w:rsidRPr="00612FD7">
        <w:rPr>
          <w:rFonts w:ascii="Times New Roman" w:hAnsi="Times New Roman"/>
          <w:color w:val="000000"/>
          <w:sz w:val="28"/>
          <w:szCs w:val="28"/>
        </w:rPr>
        <w:t xml:space="preserve"> согласно приложению 2 к настоящему постановлению.</w:t>
      </w:r>
    </w:p>
    <w:p w:rsidR="00CA2D7F" w:rsidRPr="00612FD7" w:rsidRDefault="00CA2D7F" w:rsidP="00CA2D7F">
      <w:pPr>
        <w:pStyle w:val="aa"/>
        <w:numPr>
          <w:ilvl w:val="0"/>
          <w:numId w:val="8"/>
        </w:numPr>
        <w:ind w:left="0" w:firstLine="709"/>
        <w:jc w:val="both"/>
        <w:rPr>
          <w:rFonts w:ascii="Times New Roman" w:hAnsi="Times New Roman"/>
          <w:color w:val="000000"/>
          <w:sz w:val="28"/>
          <w:szCs w:val="28"/>
        </w:rPr>
      </w:pPr>
      <w:r w:rsidRPr="00612FD7">
        <w:rPr>
          <w:rFonts w:ascii="Times New Roman" w:hAnsi="Times New Roman"/>
          <w:color w:val="000000"/>
          <w:sz w:val="28"/>
          <w:szCs w:val="28"/>
        </w:rPr>
        <w:t xml:space="preserve">Структурным подразделениям </w:t>
      </w:r>
      <w:r w:rsidR="00612FD7" w:rsidRPr="00612FD7">
        <w:rPr>
          <w:rFonts w:ascii="Times New Roman" w:hAnsi="Times New Roman"/>
          <w:color w:val="000000"/>
          <w:sz w:val="28"/>
          <w:szCs w:val="28"/>
        </w:rPr>
        <w:t>Администрации Кожевниковского района</w:t>
      </w:r>
      <w:r w:rsidRPr="00612FD7">
        <w:rPr>
          <w:rFonts w:ascii="Times New Roman" w:hAnsi="Times New Roman"/>
          <w:color w:val="000000"/>
          <w:sz w:val="28"/>
          <w:szCs w:val="28"/>
        </w:rPr>
        <w:t xml:space="preserve"> обеспечить:</w:t>
      </w:r>
    </w:p>
    <w:p w:rsidR="00CA2D7F" w:rsidRPr="00612FD7" w:rsidRDefault="00CA2D7F" w:rsidP="00612FD7">
      <w:pPr>
        <w:pStyle w:val="aa"/>
        <w:ind w:left="0" w:firstLine="851"/>
        <w:jc w:val="both"/>
        <w:rPr>
          <w:rFonts w:ascii="Times New Roman" w:hAnsi="Times New Roman"/>
          <w:color w:val="000000"/>
          <w:sz w:val="28"/>
          <w:szCs w:val="28"/>
        </w:rPr>
      </w:pPr>
      <w:r w:rsidRPr="00612FD7">
        <w:rPr>
          <w:rFonts w:ascii="Times New Roman" w:hAnsi="Times New Roman"/>
          <w:color w:val="000000"/>
          <w:sz w:val="28"/>
          <w:szCs w:val="28"/>
        </w:rPr>
        <w:t>1) проведение оценки эффективности использования средств местного бюджета, направляемых на капитальные вложения по инвестиционным проектам, финансирование которых планируе</w:t>
      </w:r>
      <w:r w:rsidR="00612FD7" w:rsidRPr="00612FD7">
        <w:rPr>
          <w:rFonts w:ascii="Times New Roman" w:hAnsi="Times New Roman"/>
          <w:color w:val="000000"/>
          <w:sz w:val="28"/>
          <w:szCs w:val="28"/>
        </w:rPr>
        <w:t>тся осуществлять с 1 января 2019</w:t>
      </w:r>
      <w:r w:rsidRPr="00612FD7">
        <w:rPr>
          <w:rFonts w:ascii="Times New Roman" w:hAnsi="Times New Roman"/>
          <w:color w:val="000000"/>
          <w:sz w:val="28"/>
          <w:szCs w:val="28"/>
        </w:rPr>
        <w:t xml:space="preserve"> года полностью или частично за счет средств местного бюджета;</w:t>
      </w:r>
    </w:p>
    <w:p w:rsidR="00CA2D7F" w:rsidRPr="00612FD7" w:rsidRDefault="00CA2D7F" w:rsidP="00612FD7">
      <w:pPr>
        <w:pStyle w:val="aa"/>
        <w:ind w:left="0" w:firstLine="851"/>
        <w:jc w:val="both"/>
        <w:rPr>
          <w:rFonts w:ascii="Times New Roman" w:hAnsi="Times New Roman"/>
          <w:color w:val="000000"/>
          <w:sz w:val="28"/>
          <w:szCs w:val="28"/>
        </w:rPr>
      </w:pPr>
      <w:r w:rsidRPr="00612FD7">
        <w:rPr>
          <w:rFonts w:ascii="Times New Roman" w:hAnsi="Times New Roman"/>
          <w:color w:val="000000"/>
          <w:sz w:val="28"/>
          <w:szCs w:val="28"/>
        </w:rPr>
        <w:t>2) представление в установленном порядке необходимого пакета документов для проведения проверки эффективности использования средств местного бюджета, направляемых на капитальные вложения.</w:t>
      </w:r>
    </w:p>
    <w:p w:rsidR="00A81FEC" w:rsidRPr="00612FD7" w:rsidRDefault="00612FD7" w:rsidP="00356D78">
      <w:pPr>
        <w:suppressAutoHyphens/>
        <w:autoSpaceDE w:val="0"/>
        <w:spacing w:line="276" w:lineRule="auto"/>
        <w:ind w:firstLine="709"/>
        <w:jc w:val="both"/>
        <w:rPr>
          <w:rFonts w:ascii="Times New Roman" w:hAnsi="Times New Roman"/>
          <w:sz w:val="28"/>
          <w:szCs w:val="28"/>
        </w:rPr>
      </w:pPr>
      <w:r w:rsidRPr="00612FD7">
        <w:rPr>
          <w:rFonts w:ascii="Times New Roman" w:hAnsi="Times New Roman"/>
          <w:sz w:val="28"/>
          <w:szCs w:val="28"/>
        </w:rPr>
        <w:t>4</w:t>
      </w:r>
      <w:r w:rsidR="005D1DF0" w:rsidRPr="00612FD7">
        <w:rPr>
          <w:rFonts w:ascii="Times New Roman" w:hAnsi="Times New Roman"/>
          <w:sz w:val="28"/>
          <w:szCs w:val="28"/>
        </w:rPr>
        <w:t>.</w:t>
      </w:r>
      <w:r w:rsidR="00460FB3" w:rsidRPr="00612FD7">
        <w:rPr>
          <w:rFonts w:ascii="Times New Roman" w:hAnsi="Times New Roman"/>
          <w:sz w:val="28"/>
          <w:szCs w:val="28"/>
        </w:rPr>
        <w:t> </w:t>
      </w:r>
      <w:r w:rsidR="00A81FEC" w:rsidRPr="00612FD7">
        <w:rPr>
          <w:rFonts w:ascii="Times New Roman" w:hAnsi="Times New Roman"/>
          <w:sz w:val="28"/>
          <w:szCs w:val="28"/>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A81FEC" w:rsidRPr="00612FD7" w:rsidRDefault="00612FD7" w:rsidP="00CA2D7F">
      <w:pPr>
        <w:suppressAutoHyphens/>
        <w:autoSpaceDE w:val="0"/>
        <w:spacing w:line="276" w:lineRule="auto"/>
        <w:ind w:firstLine="709"/>
        <w:jc w:val="both"/>
        <w:rPr>
          <w:rFonts w:ascii="Times New Roman" w:hAnsi="Times New Roman"/>
          <w:sz w:val="28"/>
          <w:szCs w:val="28"/>
        </w:rPr>
      </w:pPr>
      <w:r w:rsidRPr="00612FD7">
        <w:rPr>
          <w:rFonts w:ascii="Times New Roman" w:hAnsi="Times New Roman"/>
          <w:sz w:val="28"/>
          <w:szCs w:val="28"/>
        </w:rPr>
        <w:t>5</w:t>
      </w:r>
      <w:r w:rsidR="00CA2D7F" w:rsidRPr="00612FD7">
        <w:rPr>
          <w:rFonts w:ascii="Times New Roman" w:hAnsi="Times New Roman"/>
          <w:sz w:val="28"/>
          <w:szCs w:val="28"/>
        </w:rPr>
        <w:t xml:space="preserve">. </w:t>
      </w:r>
      <w:r w:rsidR="00A81FEC" w:rsidRPr="00612FD7">
        <w:rPr>
          <w:rFonts w:ascii="Times New Roman" w:hAnsi="Times New Roman"/>
          <w:sz w:val="28"/>
          <w:szCs w:val="28"/>
        </w:rPr>
        <w:t xml:space="preserve">Настоящее постановление вступает в силу </w:t>
      </w:r>
      <w:proofErr w:type="gramStart"/>
      <w:r w:rsidR="00A81FEC" w:rsidRPr="00612FD7">
        <w:rPr>
          <w:rFonts w:ascii="Times New Roman" w:hAnsi="Times New Roman"/>
          <w:sz w:val="28"/>
          <w:szCs w:val="28"/>
        </w:rPr>
        <w:t>с даты</w:t>
      </w:r>
      <w:proofErr w:type="gramEnd"/>
      <w:r w:rsidR="00A81FEC" w:rsidRPr="00612FD7">
        <w:rPr>
          <w:rFonts w:ascii="Times New Roman" w:hAnsi="Times New Roman"/>
          <w:sz w:val="28"/>
          <w:szCs w:val="28"/>
        </w:rPr>
        <w:t xml:space="preserve"> его опубликования.</w:t>
      </w:r>
    </w:p>
    <w:p w:rsidR="00A81FEC" w:rsidRPr="00612FD7" w:rsidRDefault="00612FD7" w:rsidP="00CA2D7F">
      <w:pPr>
        <w:suppressAutoHyphens/>
        <w:autoSpaceDE w:val="0"/>
        <w:spacing w:line="276" w:lineRule="auto"/>
        <w:ind w:firstLine="709"/>
        <w:jc w:val="both"/>
        <w:rPr>
          <w:rFonts w:ascii="Times New Roman" w:hAnsi="Times New Roman"/>
          <w:sz w:val="28"/>
          <w:szCs w:val="28"/>
        </w:rPr>
      </w:pPr>
      <w:r w:rsidRPr="00612FD7">
        <w:rPr>
          <w:rFonts w:ascii="Times New Roman" w:hAnsi="Times New Roman"/>
          <w:sz w:val="28"/>
          <w:szCs w:val="28"/>
        </w:rPr>
        <w:lastRenderedPageBreak/>
        <w:t>6</w:t>
      </w:r>
      <w:r w:rsidR="00CA2D7F" w:rsidRPr="00612FD7">
        <w:rPr>
          <w:rFonts w:ascii="Times New Roman" w:hAnsi="Times New Roman"/>
          <w:sz w:val="28"/>
          <w:szCs w:val="28"/>
        </w:rPr>
        <w:t xml:space="preserve">. </w:t>
      </w:r>
      <w:r w:rsidR="00A81FEC" w:rsidRPr="00612FD7">
        <w:rPr>
          <w:rFonts w:ascii="Times New Roman" w:hAnsi="Times New Roman"/>
          <w:sz w:val="28"/>
          <w:szCs w:val="28"/>
        </w:rPr>
        <w:t xml:space="preserve">Контроль исполнения настоящего постановления возложить на первого заместителя Главы района </w:t>
      </w:r>
      <w:proofErr w:type="spellStart"/>
      <w:r w:rsidR="00A81FEC" w:rsidRPr="00612FD7">
        <w:rPr>
          <w:rFonts w:ascii="Times New Roman" w:hAnsi="Times New Roman"/>
          <w:sz w:val="28"/>
          <w:szCs w:val="28"/>
        </w:rPr>
        <w:t>Малолетко</w:t>
      </w:r>
      <w:proofErr w:type="spellEnd"/>
      <w:r w:rsidR="00A81FEC" w:rsidRPr="00612FD7">
        <w:rPr>
          <w:rFonts w:ascii="Times New Roman" w:hAnsi="Times New Roman"/>
          <w:sz w:val="28"/>
          <w:szCs w:val="28"/>
        </w:rPr>
        <w:t xml:space="preserve"> А.А.</w:t>
      </w:r>
    </w:p>
    <w:p w:rsidR="005D1DF0" w:rsidRPr="00612FD7" w:rsidRDefault="005D1DF0" w:rsidP="00A81FEC">
      <w:pPr>
        <w:ind w:firstLine="708"/>
        <w:jc w:val="both"/>
        <w:rPr>
          <w:rFonts w:ascii="Times New Roman" w:hAnsi="Times New Roman"/>
          <w:sz w:val="28"/>
          <w:szCs w:val="28"/>
        </w:rPr>
      </w:pPr>
    </w:p>
    <w:p w:rsidR="005D1DF0" w:rsidRPr="00612FD7" w:rsidRDefault="005D1DF0" w:rsidP="005D1DF0">
      <w:pPr>
        <w:jc w:val="both"/>
        <w:rPr>
          <w:rFonts w:ascii="Times New Roman" w:hAnsi="Times New Roman"/>
          <w:sz w:val="28"/>
          <w:szCs w:val="28"/>
        </w:rPr>
      </w:pPr>
    </w:p>
    <w:p w:rsidR="005167ED" w:rsidRPr="00612FD7" w:rsidRDefault="005167ED" w:rsidP="005167ED">
      <w:pPr>
        <w:jc w:val="both"/>
        <w:rPr>
          <w:rFonts w:ascii="Times New Roman" w:hAnsi="Times New Roman"/>
          <w:sz w:val="28"/>
          <w:szCs w:val="28"/>
        </w:rPr>
      </w:pPr>
      <w:r w:rsidRPr="00612FD7">
        <w:rPr>
          <w:rFonts w:ascii="Times New Roman" w:hAnsi="Times New Roman"/>
          <w:sz w:val="28"/>
          <w:szCs w:val="28"/>
        </w:rPr>
        <w:t xml:space="preserve">Глава района                        </w:t>
      </w:r>
      <w:r w:rsidR="00356D78" w:rsidRPr="00612FD7">
        <w:rPr>
          <w:rFonts w:ascii="Times New Roman" w:hAnsi="Times New Roman"/>
          <w:sz w:val="28"/>
          <w:szCs w:val="28"/>
        </w:rPr>
        <w:t xml:space="preserve">               </w:t>
      </w:r>
      <w:r w:rsidRPr="00612FD7">
        <w:rPr>
          <w:rFonts w:ascii="Times New Roman" w:hAnsi="Times New Roman"/>
          <w:sz w:val="28"/>
          <w:szCs w:val="28"/>
        </w:rPr>
        <w:t xml:space="preserve">                 </w:t>
      </w:r>
      <w:r w:rsidR="00356D78" w:rsidRPr="00612FD7">
        <w:rPr>
          <w:rFonts w:ascii="Times New Roman" w:hAnsi="Times New Roman"/>
          <w:sz w:val="28"/>
          <w:szCs w:val="28"/>
        </w:rPr>
        <w:t xml:space="preserve">                               А.М</w:t>
      </w:r>
      <w:r w:rsidRPr="00612FD7">
        <w:rPr>
          <w:rFonts w:ascii="Times New Roman" w:hAnsi="Times New Roman"/>
          <w:sz w:val="28"/>
          <w:szCs w:val="28"/>
        </w:rPr>
        <w:t>.</w:t>
      </w:r>
      <w:r w:rsidR="00356D78" w:rsidRPr="00612FD7">
        <w:rPr>
          <w:rFonts w:ascii="Times New Roman" w:hAnsi="Times New Roman"/>
          <w:sz w:val="28"/>
          <w:szCs w:val="28"/>
        </w:rPr>
        <w:t xml:space="preserve"> Емельянов</w:t>
      </w:r>
    </w:p>
    <w:p w:rsidR="00356D78" w:rsidRPr="00612FD7" w:rsidRDefault="00356D78" w:rsidP="005167ED">
      <w:pPr>
        <w:jc w:val="both"/>
        <w:rPr>
          <w:rFonts w:ascii="Times New Roman" w:hAnsi="Times New Roman"/>
          <w:sz w:val="28"/>
          <w:szCs w:val="28"/>
        </w:rPr>
      </w:pPr>
    </w:p>
    <w:p w:rsidR="00356D78" w:rsidRPr="00356D78" w:rsidRDefault="00356D78" w:rsidP="005167ED">
      <w:pPr>
        <w:jc w:val="both"/>
        <w:rPr>
          <w:rFonts w:ascii="Times New Roman" w:hAnsi="Times New Roman"/>
          <w:sz w:val="24"/>
          <w:szCs w:val="24"/>
        </w:rPr>
      </w:pPr>
    </w:p>
    <w:p w:rsidR="00356D78" w:rsidRDefault="00356D78" w:rsidP="005167ED">
      <w:pPr>
        <w:jc w:val="both"/>
        <w:rPr>
          <w:rFonts w:ascii="Times New Roman" w:hAnsi="Times New Roman"/>
          <w:sz w:val="26"/>
          <w:szCs w:val="26"/>
        </w:rPr>
      </w:pPr>
    </w:p>
    <w:tbl>
      <w:tblPr>
        <w:tblW w:w="0" w:type="auto"/>
        <w:tblLook w:val="04A0"/>
      </w:tblPr>
      <w:tblGrid>
        <w:gridCol w:w="6345"/>
        <w:gridCol w:w="3119"/>
      </w:tblGrid>
      <w:tr w:rsidR="00356D78" w:rsidRPr="00612FD7" w:rsidTr="00B749AA">
        <w:tc>
          <w:tcPr>
            <w:tcW w:w="6345" w:type="dxa"/>
            <w:shd w:val="clear" w:color="auto" w:fill="auto"/>
          </w:tcPr>
          <w:p w:rsidR="00356D78" w:rsidRPr="00612FD7" w:rsidRDefault="00356D78" w:rsidP="00540FFB">
            <w:pPr>
              <w:rPr>
                <w:rFonts w:ascii="Times New Roman" w:hAnsi="Times New Roman"/>
                <w:sz w:val="22"/>
                <w:szCs w:val="22"/>
              </w:rPr>
            </w:pPr>
            <w:r w:rsidRPr="00612FD7">
              <w:rPr>
                <w:rFonts w:ascii="Times New Roman" w:hAnsi="Times New Roman"/>
                <w:sz w:val="22"/>
                <w:szCs w:val="22"/>
              </w:rPr>
              <w:t xml:space="preserve">Первый заместитель </w:t>
            </w:r>
          </w:p>
          <w:p w:rsidR="00356D78" w:rsidRPr="00612FD7" w:rsidRDefault="00356D78" w:rsidP="00540FFB">
            <w:pPr>
              <w:rPr>
                <w:rFonts w:ascii="Times New Roman" w:hAnsi="Times New Roman"/>
                <w:sz w:val="22"/>
                <w:szCs w:val="22"/>
              </w:rPr>
            </w:pPr>
            <w:r w:rsidRPr="00612FD7">
              <w:rPr>
                <w:rFonts w:ascii="Times New Roman" w:hAnsi="Times New Roman"/>
                <w:sz w:val="22"/>
                <w:szCs w:val="22"/>
              </w:rPr>
              <w:t>Главы района</w:t>
            </w:r>
          </w:p>
          <w:p w:rsidR="00356D78" w:rsidRPr="00612FD7" w:rsidRDefault="00356D78" w:rsidP="00540FFB">
            <w:pPr>
              <w:rPr>
                <w:rFonts w:ascii="Times New Roman" w:hAnsi="Times New Roman"/>
                <w:sz w:val="22"/>
                <w:szCs w:val="22"/>
              </w:rPr>
            </w:pPr>
            <w:r w:rsidRPr="00612FD7">
              <w:rPr>
                <w:rFonts w:ascii="Times New Roman" w:hAnsi="Times New Roman"/>
                <w:sz w:val="22"/>
                <w:szCs w:val="22"/>
              </w:rPr>
              <w:t xml:space="preserve">____________ А.А. </w:t>
            </w:r>
            <w:proofErr w:type="spellStart"/>
            <w:r w:rsidRPr="00612FD7">
              <w:rPr>
                <w:rFonts w:ascii="Times New Roman" w:hAnsi="Times New Roman"/>
                <w:sz w:val="22"/>
                <w:szCs w:val="22"/>
              </w:rPr>
              <w:t>Малолетко</w:t>
            </w:r>
            <w:proofErr w:type="spellEnd"/>
          </w:p>
          <w:p w:rsidR="00356D78" w:rsidRPr="00612FD7" w:rsidRDefault="00356D78" w:rsidP="00540FFB">
            <w:pPr>
              <w:rPr>
                <w:rFonts w:ascii="Times New Roman" w:hAnsi="Times New Roman"/>
                <w:sz w:val="22"/>
                <w:szCs w:val="22"/>
              </w:rPr>
            </w:pPr>
            <w:proofErr w:type="spellStart"/>
            <w:r w:rsidRPr="00612FD7">
              <w:rPr>
                <w:rFonts w:ascii="Times New Roman" w:hAnsi="Times New Roman"/>
                <w:sz w:val="22"/>
                <w:szCs w:val="22"/>
              </w:rPr>
              <w:t>______________</w:t>
            </w:r>
            <w:proofErr w:type="gramStart"/>
            <w:r w:rsidRPr="00612FD7">
              <w:rPr>
                <w:rFonts w:ascii="Times New Roman" w:hAnsi="Times New Roman"/>
                <w:sz w:val="22"/>
                <w:szCs w:val="22"/>
              </w:rPr>
              <w:t>г</w:t>
            </w:r>
            <w:proofErr w:type="spellEnd"/>
            <w:proofErr w:type="gramEnd"/>
            <w:r w:rsidRPr="00612FD7">
              <w:rPr>
                <w:rFonts w:ascii="Times New Roman" w:hAnsi="Times New Roman"/>
                <w:sz w:val="22"/>
                <w:szCs w:val="22"/>
              </w:rPr>
              <w:t>.</w:t>
            </w:r>
          </w:p>
          <w:p w:rsidR="00356D78" w:rsidRPr="00612FD7" w:rsidRDefault="00356D78" w:rsidP="00540FFB">
            <w:pPr>
              <w:rPr>
                <w:rFonts w:ascii="Times New Roman" w:hAnsi="Times New Roman"/>
                <w:sz w:val="22"/>
                <w:szCs w:val="22"/>
              </w:rPr>
            </w:pPr>
          </w:p>
          <w:p w:rsidR="00356D78" w:rsidRPr="00612FD7" w:rsidRDefault="00356D78" w:rsidP="00356D78">
            <w:pPr>
              <w:rPr>
                <w:rFonts w:ascii="Times New Roman" w:hAnsi="Times New Roman"/>
                <w:sz w:val="22"/>
                <w:szCs w:val="22"/>
              </w:rPr>
            </w:pPr>
          </w:p>
        </w:tc>
        <w:tc>
          <w:tcPr>
            <w:tcW w:w="3119" w:type="dxa"/>
            <w:shd w:val="clear" w:color="auto" w:fill="auto"/>
          </w:tcPr>
          <w:p w:rsidR="00356D78" w:rsidRPr="00612FD7" w:rsidRDefault="00356D78" w:rsidP="00540FFB">
            <w:pPr>
              <w:rPr>
                <w:rFonts w:ascii="Times New Roman" w:hAnsi="Times New Roman"/>
                <w:sz w:val="22"/>
                <w:szCs w:val="22"/>
              </w:rPr>
            </w:pPr>
            <w:r w:rsidRPr="00612FD7">
              <w:rPr>
                <w:rFonts w:ascii="Times New Roman" w:hAnsi="Times New Roman"/>
                <w:sz w:val="22"/>
                <w:szCs w:val="22"/>
              </w:rPr>
              <w:t xml:space="preserve">Начальник отдела правовой и кадровой </w:t>
            </w:r>
            <w:r w:rsidR="00540FFB">
              <w:rPr>
                <w:rFonts w:ascii="Times New Roman" w:hAnsi="Times New Roman"/>
                <w:sz w:val="22"/>
                <w:szCs w:val="22"/>
              </w:rPr>
              <w:t>р</w:t>
            </w:r>
            <w:r w:rsidRPr="00612FD7">
              <w:rPr>
                <w:rFonts w:ascii="Times New Roman" w:hAnsi="Times New Roman"/>
                <w:sz w:val="22"/>
                <w:szCs w:val="22"/>
              </w:rPr>
              <w:t>аботы</w:t>
            </w:r>
            <w:r w:rsidRPr="00612FD7">
              <w:rPr>
                <w:rFonts w:ascii="Times New Roman" w:hAnsi="Times New Roman"/>
                <w:sz w:val="22"/>
                <w:szCs w:val="22"/>
              </w:rPr>
              <w:br/>
              <w:t xml:space="preserve">____________ В.И. </w:t>
            </w:r>
            <w:r w:rsidR="00B749AA">
              <w:rPr>
                <w:rFonts w:ascii="Times New Roman" w:hAnsi="Times New Roman"/>
                <w:sz w:val="22"/>
                <w:szCs w:val="22"/>
              </w:rPr>
              <w:t>С</w:t>
            </w:r>
            <w:r w:rsidRPr="00612FD7">
              <w:rPr>
                <w:rFonts w:ascii="Times New Roman" w:hAnsi="Times New Roman"/>
                <w:sz w:val="22"/>
                <w:szCs w:val="22"/>
              </w:rPr>
              <w:t>авельева</w:t>
            </w:r>
            <w:r w:rsidRPr="00612FD7">
              <w:rPr>
                <w:rFonts w:ascii="Times New Roman" w:hAnsi="Times New Roman"/>
                <w:sz w:val="22"/>
                <w:szCs w:val="22"/>
              </w:rPr>
              <w:br/>
            </w:r>
            <w:proofErr w:type="spellStart"/>
            <w:r w:rsidRPr="00612FD7">
              <w:rPr>
                <w:rFonts w:ascii="Times New Roman" w:hAnsi="Times New Roman"/>
                <w:sz w:val="22"/>
                <w:szCs w:val="22"/>
              </w:rPr>
              <w:t>_____________</w:t>
            </w:r>
            <w:proofErr w:type="gramStart"/>
            <w:r w:rsidRPr="00612FD7">
              <w:rPr>
                <w:rFonts w:ascii="Times New Roman" w:hAnsi="Times New Roman"/>
                <w:sz w:val="22"/>
                <w:szCs w:val="22"/>
              </w:rPr>
              <w:t>г</w:t>
            </w:r>
            <w:proofErr w:type="spellEnd"/>
            <w:proofErr w:type="gramEnd"/>
            <w:r w:rsidRPr="00612FD7">
              <w:rPr>
                <w:rFonts w:ascii="Times New Roman" w:hAnsi="Times New Roman"/>
                <w:sz w:val="22"/>
                <w:szCs w:val="22"/>
              </w:rPr>
              <w:t>.</w:t>
            </w:r>
          </w:p>
          <w:p w:rsidR="00356D78" w:rsidRPr="00612FD7" w:rsidRDefault="00356D78" w:rsidP="00540FFB">
            <w:pPr>
              <w:rPr>
                <w:rFonts w:ascii="Times New Roman" w:hAnsi="Times New Roman"/>
                <w:sz w:val="22"/>
                <w:szCs w:val="22"/>
              </w:rPr>
            </w:pPr>
            <w:r w:rsidRPr="00612FD7">
              <w:rPr>
                <w:rFonts w:ascii="Times New Roman" w:hAnsi="Times New Roman"/>
                <w:sz w:val="22"/>
                <w:szCs w:val="22"/>
              </w:rPr>
              <w:t>Начальник Управления финансов</w:t>
            </w:r>
            <w:r w:rsidRPr="00612FD7">
              <w:rPr>
                <w:rFonts w:ascii="Times New Roman" w:hAnsi="Times New Roman"/>
                <w:sz w:val="22"/>
                <w:szCs w:val="22"/>
              </w:rPr>
              <w:br/>
              <w:t xml:space="preserve">____________ О.Л. </w:t>
            </w:r>
            <w:proofErr w:type="spellStart"/>
            <w:r w:rsidRPr="00612FD7">
              <w:rPr>
                <w:rFonts w:ascii="Times New Roman" w:hAnsi="Times New Roman"/>
                <w:sz w:val="22"/>
                <w:szCs w:val="22"/>
              </w:rPr>
              <w:t>Вильт</w:t>
            </w:r>
            <w:proofErr w:type="spellEnd"/>
            <w:r w:rsidRPr="00612FD7">
              <w:rPr>
                <w:rFonts w:ascii="Times New Roman" w:hAnsi="Times New Roman"/>
                <w:sz w:val="22"/>
                <w:szCs w:val="22"/>
              </w:rPr>
              <w:br/>
            </w:r>
            <w:proofErr w:type="spellStart"/>
            <w:r w:rsidRPr="00612FD7">
              <w:rPr>
                <w:rFonts w:ascii="Times New Roman" w:hAnsi="Times New Roman"/>
                <w:sz w:val="22"/>
                <w:szCs w:val="22"/>
              </w:rPr>
              <w:t>_____________г</w:t>
            </w:r>
            <w:proofErr w:type="spellEnd"/>
            <w:r w:rsidRPr="00612FD7">
              <w:rPr>
                <w:rFonts w:ascii="Times New Roman" w:hAnsi="Times New Roman"/>
                <w:sz w:val="22"/>
                <w:szCs w:val="22"/>
              </w:rPr>
              <w:t>.</w:t>
            </w:r>
          </w:p>
        </w:tc>
      </w:tr>
    </w:tbl>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B749AA" w:rsidRDefault="00356D78" w:rsidP="005167ED">
      <w:pPr>
        <w:jc w:val="both"/>
        <w:rPr>
          <w:rFonts w:ascii="Times New Roman" w:hAnsi="Times New Roman"/>
          <w:sz w:val="22"/>
          <w:szCs w:val="22"/>
        </w:rPr>
      </w:pPr>
      <w:r w:rsidRPr="00612FD7">
        <w:rPr>
          <w:rFonts w:ascii="Times New Roman" w:hAnsi="Times New Roman"/>
          <w:sz w:val="22"/>
          <w:szCs w:val="22"/>
        </w:rPr>
        <w:t>Е.Г. Акулова</w:t>
      </w:r>
    </w:p>
    <w:p w:rsidR="00356D78" w:rsidRPr="00612FD7" w:rsidRDefault="00356D78" w:rsidP="005167ED">
      <w:pPr>
        <w:jc w:val="both"/>
        <w:rPr>
          <w:rFonts w:ascii="Times New Roman" w:hAnsi="Times New Roman"/>
          <w:sz w:val="22"/>
          <w:szCs w:val="22"/>
        </w:rPr>
      </w:pPr>
      <w:r w:rsidRPr="00612FD7">
        <w:rPr>
          <w:rFonts w:ascii="Times New Roman" w:hAnsi="Times New Roman"/>
          <w:sz w:val="22"/>
          <w:szCs w:val="22"/>
        </w:rPr>
        <w:t>(38244)22568</w:t>
      </w:r>
    </w:p>
    <w:p w:rsidR="005945E9" w:rsidRDefault="005945E9" w:rsidP="00812BFA">
      <w:pPr>
        <w:jc w:val="center"/>
        <w:rPr>
          <w:rFonts w:ascii="Times New Roman" w:hAnsi="Times New Roman"/>
          <w:sz w:val="28"/>
          <w:szCs w:val="28"/>
        </w:rPr>
      </w:pPr>
    </w:p>
    <w:p w:rsidR="005945E9" w:rsidRDefault="005945E9" w:rsidP="00812BFA">
      <w:pPr>
        <w:jc w:val="center"/>
        <w:rPr>
          <w:rFonts w:ascii="Times New Roman" w:hAnsi="Times New Roman"/>
          <w:sz w:val="28"/>
          <w:szCs w:val="28"/>
        </w:rPr>
      </w:pPr>
    </w:p>
    <w:p w:rsidR="005945E9" w:rsidRDefault="005945E9" w:rsidP="00812BFA">
      <w:pPr>
        <w:jc w:val="center"/>
        <w:rPr>
          <w:rFonts w:ascii="Times New Roman" w:hAnsi="Times New Roman"/>
          <w:sz w:val="28"/>
          <w:szCs w:val="28"/>
        </w:rPr>
      </w:pPr>
    </w:p>
    <w:p w:rsidR="00B749AA" w:rsidRDefault="00B749AA" w:rsidP="00812BFA">
      <w:pPr>
        <w:jc w:val="center"/>
        <w:rPr>
          <w:rFonts w:ascii="Times New Roman" w:hAnsi="Times New Roman"/>
          <w:sz w:val="28"/>
          <w:szCs w:val="28"/>
        </w:rPr>
      </w:pPr>
    </w:p>
    <w:p w:rsidR="00B749AA" w:rsidRDefault="00B749AA" w:rsidP="00812BFA">
      <w:pPr>
        <w:jc w:val="center"/>
        <w:rPr>
          <w:rFonts w:ascii="Times New Roman" w:hAnsi="Times New Roman"/>
          <w:sz w:val="28"/>
          <w:szCs w:val="28"/>
        </w:rPr>
      </w:pPr>
    </w:p>
    <w:p w:rsidR="005945E9" w:rsidRDefault="005945E9" w:rsidP="00812BFA">
      <w:pPr>
        <w:jc w:val="center"/>
        <w:rPr>
          <w:rFonts w:ascii="Times New Roman" w:hAnsi="Times New Roman"/>
          <w:sz w:val="28"/>
          <w:szCs w:val="28"/>
        </w:rPr>
      </w:pPr>
    </w:p>
    <w:p w:rsidR="00812BFA" w:rsidRDefault="005945E9" w:rsidP="00812BFA">
      <w:pPr>
        <w:jc w:val="center"/>
        <w:rPr>
          <w:rFonts w:ascii="Times New Roman" w:hAnsi="Times New Roman"/>
          <w:sz w:val="28"/>
          <w:szCs w:val="28"/>
        </w:rPr>
      </w:pPr>
      <w:r>
        <w:rPr>
          <w:rFonts w:ascii="Times New Roman" w:hAnsi="Times New Roman"/>
          <w:sz w:val="28"/>
          <w:szCs w:val="28"/>
        </w:rPr>
        <w:lastRenderedPageBreak/>
        <w:t xml:space="preserve">                                                                    </w:t>
      </w:r>
      <w:r w:rsidR="00812BFA">
        <w:rPr>
          <w:rFonts w:ascii="Times New Roman" w:hAnsi="Times New Roman"/>
          <w:sz w:val="28"/>
          <w:szCs w:val="28"/>
        </w:rPr>
        <w:t xml:space="preserve"> Приложение</w:t>
      </w:r>
      <w:r w:rsidR="00981DA9">
        <w:rPr>
          <w:rFonts w:ascii="Times New Roman" w:hAnsi="Times New Roman"/>
          <w:sz w:val="28"/>
          <w:szCs w:val="28"/>
        </w:rPr>
        <w:t xml:space="preserve"> 1</w:t>
      </w:r>
    </w:p>
    <w:p w:rsidR="00812BFA" w:rsidRDefault="00812BFA" w:rsidP="00812BFA">
      <w:pPr>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812BFA" w:rsidRDefault="00812BFA" w:rsidP="00812BFA">
      <w:pPr>
        <w:jc w:val="center"/>
        <w:rPr>
          <w:rFonts w:ascii="Times New Roman" w:hAnsi="Times New Roman"/>
          <w:sz w:val="28"/>
          <w:szCs w:val="28"/>
        </w:rPr>
      </w:pPr>
      <w:r>
        <w:rPr>
          <w:rFonts w:ascii="Times New Roman" w:hAnsi="Times New Roman"/>
          <w:sz w:val="28"/>
          <w:szCs w:val="28"/>
        </w:rPr>
        <w:t xml:space="preserve">                                                                                </w:t>
      </w:r>
      <w:r w:rsidR="00E401C6">
        <w:rPr>
          <w:rFonts w:ascii="Times New Roman" w:hAnsi="Times New Roman"/>
          <w:sz w:val="28"/>
          <w:szCs w:val="28"/>
        </w:rPr>
        <w:t>Кожевниковского</w:t>
      </w:r>
      <w:r>
        <w:rPr>
          <w:rFonts w:ascii="Times New Roman" w:hAnsi="Times New Roman"/>
          <w:sz w:val="28"/>
          <w:szCs w:val="28"/>
        </w:rPr>
        <w:t xml:space="preserve"> района</w:t>
      </w:r>
    </w:p>
    <w:p w:rsidR="00812BFA" w:rsidRDefault="00812BFA" w:rsidP="00812BFA">
      <w:pPr>
        <w:jc w:val="right"/>
        <w:rPr>
          <w:rFonts w:ascii="Times New Roman" w:hAnsi="Times New Roman"/>
          <w:sz w:val="28"/>
          <w:szCs w:val="28"/>
        </w:rPr>
      </w:pPr>
      <w:r>
        <w:rPr>
          <w:rFonts w:ascii="Times New Roman" w:hAnsi="Times New Roman"/>
          <w:sz w:val="28"/>
          <w:szCs w:val="28"/>
        </w:rPr>
        <w:t xml:space="preserve">от  __________________ № _____ </w:t>
      </w:r>
    </w:p>
    <w:p w:rsidR="00812BFA" w:rsidRDefault="00812BFA" w:rsidP="00812BFA">
      <w:pPr>
        <w:jc w:val="right"/>
        <w:rPr>
          <w:rFonts w:ascii="Times New Roman" w:hAnsi="Times New Roman"/>
          <w:sz w:val="28"/>
          <w:szCs w:val="28"/>
        </w:rPr>
      </w:pPr>
    </w:p>
    <w:p w:rsidR="00812BFA" w:rsidRDefault="00812BFA" w:rsidP="00812BFA">
      <w:pPr>
        <w:jc w:val="right"/>
        <w:rPr>
          <w:rFonts w:ascii="Times New Roman" w:hAnsi="Times New Roman"/>
          <w:sz w:val="28"/>
          <w:szCs w:val="28"/>
        </w:rPr>
      </w:pPr>
    </w:p>
    <w:p w:rsidR="00812BFA" w:rsidRPr="005945E9" w:rsidRDefault="00812BFA" w:rsidP="00812BFA">
      <w:pPr>
        <w:jc w:val="center"/>
        <w:rPr>
          <w:rFonts w:ascii="Times New Roman" w:hAnsi="Times New Roman"/>
          <w:b/>
          <w:sz w:val="28"/>
          <w:szCs w:val="28"/>
        </w:rPr>
      </w:pPr>
      <w:r w:rsidRPr="005945E9">
        <w:rPr>
          <w:rFonts w:ascii="Times New Roman" w:hAnsi="Times New Roman"/>
          <w:b/>
          <w:sz w:val="28"/>
          <w:szCs w:val="28"/>
        </w:rPr>
        <w:t xml:space="preserve">Порядок </w:t>
      </w:r>
    </w:p>
    <w:p w:rsidR="00812BFA" w:rsidRPr="005945E9" w:rsidRDefault="00812BFA" w:rsidP="00812BFA">
      <w:pPr>
        <w:jc w:val="center"/>
        <w:rPr>
          <w:rFonts w:ascii="Times New Roman" w:hAnsi="Times New Roman"/>
          <w:sz w:val="28"/>
          <w:szCs w:val="28"/>
        </w:rPr>
      </w:pPr>
      <w:r w:rsidRPr="005945E9">
        <w:rPr>
          <w:rFonts w:ascii="Times New Roman" w:hAnsi="Times New Roman"/>
          <w:sz w:val="28"/>
          <w:szCs w:val="28"/>
        </w:rPr>
        <w:t xml:space="preserve">проведения проверки инвестиционных проектов на предмет </w:t>
      </w:r>
      <w:proofErr w:type="gramStart"/>
      <w:r w:rsidRPr="005945E9">
        <w:rPr>
          <w:rFonts w:ascii="Times New Roman" w:hAnsi="Times New Roman"/>
          <w:sz w:val="28"/>
          <w:szCs w:val="28"/>
        </w:rPr>
        <w:t>эффективности использования средств бюджета муниципального образования</w:t>
      </w:r>
      <w:proofErr w:type="gramEnd"/>
      <w:r w:rsidRPr="005945E9">
        <w:rPr>
          <w:rFonts w:ascii="Times New Roman" w:hAnsi="Times New Roman"/>
          <w:sz w:val="28"/>
          <w:szCs w:val="28"/>
        </w:rPr>
        <w:t xml:space="preserve"> </w:t>
      </w:r>
      <w:r w:rsidR="00865DE0" w:rsidRPr="005945E9">
        <w:rPr>
          <w:rFonts w:ascii="Times New Roman" w:hAnsi="Times New Roman"/>
          <w:color w:val="000000"/>
          <w:sz w:val="28"/>
          <w:szCs w:val="28"/>
        </w:rPr>
        <w:t>Кожевниковский</w:t>
      </w:r>
      <w:r w:rsidRPr="005945E9">
        <w:rPr>
          <w:rFonts w:ascii="Times New Roman" w:hAnsi="Times New Roman"/>
          <w:color w:val="000000"/>
          <w:sz w:val="28"/>
          <w:szCs w:val="28"/>
        </w:rPr>
        <w:t xml:space="preserve"> район</w:t>
      </w:r>
      <w:r w:rsidRPr="005945E9">
        <w:rPr>
          <w:rFonts w:ascii="Times New Roman" w:hAnsi="Times New Roman"/>
          <w:sz w:val="28"/>
          <w:szCs w:val="28"/>
        </w:rPr>
        <w:t>, направляемых на капитальные вложения</w:t>
      </w:r>
    </w:p>
    <w:p w:rsidR="00C45D29" w:rsidRDefault="00C45D29" w:rsidP="00812BFA">
      <w:pPr>
        <w:jc w:val="center"/>
        <w:rPr>
          <w:rFonts w:ascii="Times New Roman" w:hAnsi="Times New Roman"/>
          <w:sz w:val="28"/>
          <w:szCs w:val="28"/>
        </w:rPr>
      </w:pPr>
    </w:p>
    <w:p w:rsidR="00C45D29" w:rsidRDefault="00C45D29" w:rsidP="00C45D29">
      <w:pPr>
        <w:pStyle w:val="Default"/>
      </w:pPr>
    </w:p>
    <w:p w:rsidR="00C45D29" w:rsidRDefault="00C45D29" w:rsidP="000253B6">
      <w:pPr>
        <w:pStyle w:val="Default"/>
        <w:numPr>
          <w:ilvl w:val="0"/>
          <w:numId w:val="3"/>
        </w:numPr>
        <w:jc w:val="center"/>
        <w:rPr>
          <w:b/>
          <w:bCs/>
          <w:sz w:val="28"/>
          <w:szCs w:val="28"/>
        </w:rPr>
      </w:pPr>
      <w:r>
        <w:rPr>
          <w:b/>
          <w:bCs/>
          <w:sz w:val="28"/>
          <w:szCs w:val="28"/>
        </w:rPr>
        <w:t>Общие положения</w:t>
      </w:r>
    </w:p>
    <w:p w:rsidR="000253B6" w:rsidRDefault="000253B6" w:rsidP="000253B6">
      <w:pPr>
        <w:pStyle w:val="Default"/>
        <w:ind w:left="720"/>
        <w:rPr>
          <w:sz w:val="28"/>
          <w:szCs w:val="28"/>
        </w:rPr>
      </w:pPr>
    </w:p>
    <w:p w:rsidR="00C45D29" w:rsidRDefault="00C45D29" w:rsidP="00C45D29">
      <w:pPr>
        <w:pStyle w:val="Default"/>
        <w:ind w:firstLine="709"/>
        <w:jc w:val="both"/>
        <w:rPr>
          <w:sz w:val="28"/>
          <w:szCs w:val="28"/>
        </w:rPr>
      </w:pPr>
      <w:r>
        <w:rPr>
          <w:sz w:val="28"/>
          <w:szCs w:val="28"/>
        </w:rPr>
        <w:t xml:space="preserve">1.1. </w:t>
      </w:r>
      <w:proofErr w:type="gramStart"/>
      <w:r>
        <w:rPr>
          <w:sz w:val="28"/>
          <w:szCs w:val="28"/>
        </w:rPr>
        <w:t xml:space="preserve">Настоящий Порядок регламентирует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(далее - объект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бюджета муниципального образования </w:t>
      </w:r>
      <w:r w:rsidR="00865DE0">
        <w:rPr>
          <w:sz w:val="28"/>
          <w:szCs w:val="28"/>
        </w:rPr>
        <w:t>Кожевниковский район</w:t>
      </w:r>
      <w:r>
        <w:rPr>
          <w:sz w:val="28"/>
          <w:szCs w:val="28"/>
        </w:rPr>
        <w:t xml:space="preserve"> (далее - инвестиционный проект), на предмет эффективности использования средств бюджета муниципального образования </w:t>
      </w:r>
      <w:r w:rsidR="00865DE0">
        <w:rPr>
          <w:sz w:val="28"/>
          <w:szCs w:val="28"/>
        </w:rPr>
        <w:t>Кожевниковский район</w:t>
      </w:r>
      <w:r>
        <w:rPr>
          <w:sz w:val="28"/>
          <w:szCs w:val="28"/>
        </w:rPr>
        <w:t>, направляемых</w:t>
      </w:r>
      <w:proofErr w:type="gramEnd"/>
      <w:r>
        <w:rPr>
          <w:sz w:val="28"/>
          <w:szCs w:val="28"/>
        </w:rPr>
        <w:t xml:space="preserve"> на капитальные вложения (далее - проверка). </w:t>
      </w:r>
    </w:p>
    <w:p w:rsidR="00C45D29" w:rsidRDefault="00C45D29" w:rsidP="00C45D29">
      <w:pPr>
        <w:pStyle w:val="Default"/>
        <w:ind w:firstLine="709"/>
        <w:jc w:val="both"/>
        <w:rPr>
          <w:sz w:val="28"/>
          <w:szCs w:val="28"/>
        </w:rPr>
      </w:pPr>
      <w:r>
        <w:rPr>
          <w:sz w:val="28"/>
          <w:szCs w:val="28"/>
        </w:rPr>
        <w:t xml:space="preserve">1.2. </w:t>
      </w:r>
      <w:proofErr w:type="gramStart"/>
      <w:r>
        <w:rPr>
          <w:sz w:val="28"/>
          <w:szCs w:val="28"/>
        </w:rPr>
        <w:t xml:space="preserve">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w:t>
      </w:r>
      <w:r w:rsidR="00865DE0">
        <w:rPr>
          <w:sz w:val="28"/>
          <w:szCs w:val="28"/>
        </w:rPr>
        <w:t>Кожевниковский район</w:t>
      </w:r>
      <w:r>
        <w:rPr>
          <w:sz w:val="28"/>
          <w:szCs w:val="28"/>
        </w:rPr>
        <w:t xml:space="preserve">, направляемых на капитальные вложения (далее - интегральная оценка), в целях реализации указанного инвестиционного проекта. </w:t>
      </w:r>
      <w:proofErr w:type="gramEnd"/>
    </w:p>
    <w:p w:rsidR="00C45D29" w:rsidRDefault="00C45D29" w:rsidP="00C45D29">
      <w:pPr>
        <w:pStyle w:val="Default"/>
        <w:ind w:firstLine="709"/>
        <w:jc w:val="both"/>
        <w:rPr>
          <w:sz w:val="28"/>
          <w:szCs w:val="28"/>
        </w:rPr>
      </w:pPr>
      <w:r>
        <w:rPr>
          <w:sz w:val="28"/>
          <w:szCs w:val="28"/>
        </w:rPr>
        <w:t xml:space="preserve">1.3. Настоящий Порядок не распространяется на инвестиционные проекты (программы): </w:t>
      </w:r>
    </w:p>
    <w:p w:rsidR="00C45D29" w:rsidRDefault="00C45D29" w:rsidP="00C45D29">
      <w:pPr>
        <w:pStyle w:val="Default"/>
        <w:ind w:firstLine="709"/>
        <w:jc w:val="both"/>
        <w:rPr>
          <w:sz w:val="28"/>
          <w:szCs w:val="28"/>
        </w:rPr>
      </w:pPr>
      <w:r>
        <w:rPr>
          <w:sz w:val="28"/>
          <w:szCs w:val="28"/>
        </w:rPr>
        <w:t xml:space="preserve">а)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государственно-частном партнерстве; </w:t>
      </w:r>
    </w:p>
    <w:p w:rsidR="00C45D29" w:rsidRDefault="00C45D29" w:rsidP="00C45D29">
      <w:pPr>
        <w:pStyle w:val="Default"/>
        <w:ind w:firstLine="709"/>
        <w:jc w:val="both"/>
        <w:rPr>
          <w:sz w:val="28"/>
          <w:szCs w:val="28"/>
        </w:rPr>
      </w:pPr>
      <w:r>
        <w:rPr>
          <w:sz w:val="28"/>
          <w:szCs w:val="28"/>
        </w:rPr>
        <w:t xml:space="preserve">б) по которым решения о реализации бюджетных инвестиций приняты органами местного самоуправления муниципального образования </w:t>
      </w:r>
      <w:r w:rsidR="00865DE0">
        <w:rPr>
          <w:sz w:val="28"/>
          <w:szCs w:val="28"/>
        </w:rPr>
        <w:t>Кожевниковский район</w:t>
      </w:r>
      <w:r>
        <w:rPr>
          <w:sz w:val="28"/>
          <w:szCs w:val="28"/>
        </w:rPr>
        <w:t xml:space="preserve"> до дня вступления в силу настоящего Порядка; </w:t>
      </w:r>
    </w:p>
    <w:p w:rsidR="00C45D29" w:rsidRDefault="00C45D29" w:rsidP="00C45D29">
      <w:pPr>
        <w:pStyle w:val="Default"/>
        <w:ind w:firstLine="709"/>
        <w:jc w:val="both"/>
        <w:rPr>
          <w:sz w:val="28"/>
          <w:szCs w:val="28"/>
        </w:rPr>
      </w:pPr>
      <w:r>
        <w:rPr>
          <w:sz w:val="28"/>
          <w:szCs w:val="28"/>
        </w:rPr>
        <w:t xml:space="preserve">в) </w:t>
      </w:r>
      <w:proofErr w:type="gramStart"/>
      <w:r>
        <w:rPr>
          <w:sz w:val="28"/>
          <w:szCs w:val="28"/>
        </w:rPr>
        <w:t>реализуемые</w:t>
      </w:r>
      <w:proofErr w:type="gramEnd"/>
      <w:r>
        <w:rPr>
          <w:sz w:val="28"/>
          <w:szCs w:val="28"/>
        </w:rPr>
        <w:t xml:space="preserve"> в рамках программ по поддержке местных инициатив в </w:t>
      </w:r>
      <w:proofErr w:type="spellStart"/>
      <w:r w:rsidR="00865DE0">
        <w:rPr>
          <w:sz w:val="28"/>
          <w:szCs w:val="28"/>
        </w:rPr>
        <w:t>Кожевниковском</w:t>
      </w:r>
      <w:proofErr w:type="spellEnd"/>
      <w:r w:rsidR="00865DE0">
        <w:rPr>
          <w:sz w:val="28"/>
          <w:szCs w:val="28"/>
        </w:rPr>
        <w:t xml:space="preserve"> районе</w:t>
      </w:r>
      <w:r>
        <w:rPr>
          <w:sz w:val="28"/>
          <w:szCs w:val="28"/>
        </w:rPr>
        <w:t xml:space="preserve">; </w:t>
      </w:r>
    </w:p>
    <w:p w:rsidR="00C45D29" w:rsidRDefault="00C45D29" w:rsidP="00C45D29">
      <w:pPr>
        <w:pStyle w:val="Default"/>
        <w:ind w:firstLine="709"/>
        <w:jc w:val="both"/>
        <w:rPr>
          <w:sz w:val="28"/>
          <w:szCs w:val="28"/>
        </w:rPr>
      </w:pPr>
      <w:r>
        <w:rPr>
          <w:sz w:val="28"/>
          <w:szCs w:val="28"/>
        </w:rPr>
        <w:t xml:space="preserve">г) </w:t>
      </w:r>
      <w:proofErr w:type="gramStart"/>
      <w:r>
        <w:rPr>
          <w:sz w:val="28"/>
          <w:szCs w:val="28"/>
        </w:rPr>
        <w:t>предполагающие</w:t>
      </w:r>
      <w:proofErr w:type="gramEnd"/>
      <w:r>
        <w:rPr>
          <w:sz w:val="28"/>
          <w:szCs w:val="28"/>
        </w:rPr>
        <w:t xml:space="preserve"> приобретение земельных участков и участков недр. </w:t>
      </w:r>
    </w:p>
    <w:p w:rsidR="00C45D29" w:rsidRDefault="00C45D29" w:rsidP="00C45D29">
      <w:pPr>
        <w:ind w:firstLine="709"/>
        <w:jc w:val="both"/>
        <w:rPr>
          <w:rFonts w:asciiTheme="minorHAnsi" w:hAnsiTheme="minorHAnsi"/>
          <w:sz w:val="28"/>
          <w:szCs w:val="28"/>
        </w:rPr>
      </w:pPr>
      <w:r>
        <w:rPr>
          <w:sz w:val="28"/>
          <w:szCs w:val="28"/>
        </w:rPr>
        <w:t xml:space="preserve">1.4. Проверка проводится для принятия в установленном законодательством порядке решения о предоставлении средств бюджета муниципального образования </w:t>
      </w:r>
      <w:r w:rsidR="00865DE0" w:rsidRPr="00865DE0">
        <w:rPr>
          <w:rFonts w:ascii="Times New Roman" w:hAnsi="Times New Roman"/>
          <w:sz w:val="28"/>
          <w:szCs w:val="28"/>
        </w:rPr>
        <w:t>Кожевниковский</w:t>
      </w:r>
      <w:r w:rsidR="00865DE0">
        <w:rPr>
          <w:sz w:val="28"/>
          <w:szCs w:val="28"/>
        </w:rPr>
        <w:t xml:space="preserve"> район</w:t>
      </w:r>
      <w:r>
        <w:rPr>
          <w:sz w:val="28"/>
          <w:szCs w:val="28"/>
        </w:rPr>
        <w:t xml:space="preserve"> (далее - местный бюджет):</w:t>
      </w:r>
    </w:p>
    <w:p w:rsidR="00D413C7" w:rsidRDefault="00D413C7" w:rsidP="00D413C7">
      <w:pPr>
        <w:pStyle w:val="Default"/>
        <w:ind w:firstLine="709"/>
        <w:jc w:val="both"/>
        <w:rPr>
          <w:sz w:val="28"/>
          <w:szCs w:val="28"/>
        </w:rPr>
      </w:pPr>
      <w:r>
        <w:rPr>
          <w:sz w:val="28"/>
          <w:szCs w:val="28"/>
        </w:rPr>
        <w:lastRenderedPageBreak/>
        <w:t>а) для осуществления бюджетных инвестиций в объекты капитального строительства муниципальной собственно</w:t>
      </w:r>
      <w:r w:rsidR="00865DE0">
        <w:rPr>
          <w:sz w:val="28"/>
          <w:szCs w:val="28"/>
        </w:rPr>
        <w:t>сти муниципального образования Кожевниковский район</w:t>
      </w:r>
      <w:r>
        <w:rPr>
          <w:sz w:val="28"/>
          <w:szCs w:val="28"/>
        </w:rPr>
        <w:t xml:space="preserve">, по которым: </w:t>
      </w:r>
    </w:p>
    <w:p w:rsidR="00D413C7" w:rsidRDefault="00D413C7" w:rsidP="00D413C7">
      <w:pPr>
        <w:pStyle w:val="Default"/>
        <w:ind w:firstLine="709"/>
        <w:jc w:val="both"/>
        <w:rPr>
          <w:sz w:val="28"/>
          <w:szCs w:val="28"/>
        </w:rPr>
      </w:pPr>
      <w:r>
        <w:rPr>
          <w:sz w:val="28"/>
          <w:szCs w:val="28"/>
        </w:rPr>
        <w:t xml:space="preserve">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 </w:t>
      </w:r>
    </w:p>
    <w:p w:rsidR="00D413C7" w:rsidRDefault="00D413C7" w:rsidP="00D413C7">
      <w:pPr>
        <w:pStyle w:val="Default"/>
        <w:ind w:firstLine="709"/>
        <w:jc w:val="both"/>
        <w:rPr>
          <w:sz w:val="28"/>
          <w:szCs w:val="28"/>
        </w:rPr>
      </w:pPr>
      <w:r>
        <w:rPr>
          <w:sz w:val="28"/>
          <w:szCs w:val="28"/>
        </w:rPr>
        <w:t xml:space="preserve">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местного бюджета; </w:t>
      </w:r>
    </w:p>
    <w:p w:rsidR="00D413C7" w:rsidRDefault="00D413C7" w:rsidP="00D413C7">
      <w:pPr>
        <w:pStyle w:val="Default"/>
        <w:ind w:firstLine="709"/>
        <w:jc w:val="both"/>
        <w:rPr>
          <w:sz w:val="28"/>
          <w:szCs w:val="28"/>
        </w:rPr>
      </w:pPr>
      <w:r>
        <w:rPr>
          <w:sz w:val="28"/>
          <w:szCs w:val="28"/>
        </w:rPr>
        <w:t>б) для осуществления бюджетных инвестиций на приобретение объектов недвижимого имущества в муниципальную собственно</w:t>
      </w:r>
      <w:r w:rsidR="00865DE0">
        <w:rPr>
          <w:sz w:val="28"/>
          <w:szCs w:val="28"/>
        </w:rPr>
        <w:t>сть муниципального образования Кожевниковский  район</w:t>
      </w:r>
      <w:r>
        <w:rPr>
          <w:sz w:val="28"/>
          <w:szCs w:val="28"/>
        </w:rPr>
        <w:t xml:space="preserve">; </w:t>
      </w:r>
    </w:p>
    <w:p w:rsidR="00D413C7" w:rsidRDefault="00D413C7" w:rsidP="00D413C7">
      <w:pPr>
        <w:pStyle w:val="Default"/>
        <w:ind w:firstLine="709"/>
        <w:jc w:val="both"/>
        <w:rPr>
          <w:sz w:val="28"/>
          <w:szCs w:val="28"/>
        </w:rPr>
      </w:pPr>
      <w:r>
        <w:rPr>
          <w:sz w:val="28"/>
          <w:szCs w:val="28"/>
        </w:rPr>
        <w:t>в) в виде субсидий муниципальным бюджетным, автономным учрежден</w:t>
      </w:r>
      <w:r w:rsidR="000A4AF2">
        <w:rPr>
          <w:sz w:val="28"/>
          <w:szCs w:val="28"/>
        </w:rPr>
        <w:t>иям муниципального образования Кожевниковский район</w:t>
      </w:r>
      <w:r>
        <w:rPr>
          <w:sz w:val="28"/>
          <w:szCs w:val="28"/>
        </w:rPr>
        <w:t>, муниципальным унитарным предприят</w:t>
      </w:r>
      <w:r w:rsidR="000A4AF2">
        <w:rPr>
          <w:sz w:val="28"/>
          <w:szCs w:val="28"/>
        </w:rPr>
        <w:t xml:space="preserve">иям муниципального образования </w:t>
      </w:r>
      <w:r>
        <w:rPr>
          <w:sz w:val="28"/>
          <w:szCs w:val="28"/>
        </w:rPr>
        <w:t>К</w:t>
      </w:r>
      <w:r w:rsidR="000A4AF2">
        <w:rPr>
          <w:sz w:val="28"/>
          <w:szCs w:val="28"/>
        </w:rPr>
        <w:t>ожевниковского</w:t>
      </w:r>
      <w:r>
        <w:rPr>
          <w:sz w:val="28"/>
          <w:szCs w:val="28"/>
        </w:rPr>
        <w:t xml:space="preserve"> район</w:t>
      </w:r>
      <w:r w:rsidR="000A4AF2">
        <w:rPr>
          <w:sz w:val="28"/>
          <w:szCs w:val="28"/>
        </w:rPr>
        <w:t>а</w:t>
      </w:r>
      <w:r>
        <w:rPr>
          <w:sz w:val="28"/>
          <w:szCs w:val="28"/>
        </w:rPr>
        <w:t xml:space="preserve"> на осуществление капитальных вложений в объекты капитального строительства муниципальной собственности</w:t>
      </w:r>
      <w:r w:rsidR="000A4AF2">
        <w:rPr>
          <w:sz w:val="28"/>
          <w:szCs w:val="28"/>
        </w:rPr>
        <w:t xml:space="preserve"> муниципального образования Кожевниковский район</w:t>
      </w:r>
      <w:r>
        <w:rPr>
          <w:sz w:val="28"/>
          <w:szCs w:val="28"/>
        </w:rPr>
        <w:t xml:space="preserve">, по которым: </w:t>
      </w:r>
    </w:p>
    <w:p w:rsidR="00D413C7" w:rsidRDefault="00D413C7" w:rsidP="00D413C7">
      <w:pPr>
        <w:pStyle w:val="Default"/>
        <w:ind w:firstLine="709"/>
        <w:jc w:val="both"/>
        <w:rPr>
          <w:sz w:val="28"/>
          <w:szCs w:val="28"/>
        </w:rPr>
      </w:pPr>
      <w:r>
        <w:rPr>
          <w:sz w:val="28"/>
          <w:szCs w:val="28"/>
        </w:rPr>
        <w:t xml:space="preserve">подготовка (корректировка) проектной документации,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осуществляется с использованием средств местного бюджета; </w:t>
      </w:r>
    </w:p>
    <w:p w:rsidR="00D413C7" w:rsidRDefault="00D413C7" w:rsidP="00D413C7">
      <w:pPr>
        <w:pStyle w:val="Default"/>
        <w:ind w:firstLine="709"/>
        <w:jc w:val="both"/>
        <w:rPr>
          <w:sz w:val="28"/>
          <w:szCs w:val="28"/>
        </w:rPr>
      </w:pPr>
      <w:r>
        <w:rPr>
          <w:sz w:val="28"/>
          <w:szCs w:val="28"/>
        </w:rPr>
        <w:t xml:space="preserve">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местного бюджета; </w:t>
      </w:r>
    </w:p>
    <w:p w:rsidR="00D413C7" w:rsidRDefault="00D413C7" w:rsidP="00D413C7">
      <w:pPr>
        <w:pStyle w:val="Default"/>
        <w:ind w:firstLine="709"/>
        <w:jc w:val="both"/>
        <w:rPr>
          <w:sz w:val="28"/>
          <w:szCs w:val="28"/>
        </w:rPr>
      </w:pPr>
      <w:r>
        <w:rPr>
          <w:sz w:val="28"/>
          <w:szCs w:val="28"/>
        </w:rPr>
        <w:t>г) в виде субсидий муниципальным бюджетным, автономным учрежден</w:t>
      </w:r>
      <w:r w:rsidR="000A4AF2">
        <w:rPr>
          <w:sz w:val="28"/>
          <w:szCs w:val="28"/>
        </w:rPr>
        <w:t>иям муниципального образования Кожевниковский район</w:t>
      </w:r>
      <w:r>
        <w:rPr>
          <w:sz w:val="28"/>
          <w:szCs w:val="28"/>
        </w:rPr>
        <w:t xml:space="preserve"> и муниципальным унитарным предприятиям муниципального образ</w:t>
      </w:r>
      <w:r w:rsidR="000A4AF2">
        <w:rPr>
          <w:sz w:val="28"/>
          <w:szCs w:val="28"/>
        </w:rPr>
        <w:t xml:space="preserve">ования </w:t>
      </w:r>
      <w:r>
        <w:rPr>
          <w:sz w:val="28"/>
          <w:szCs w:val="28"/>
        </w:rPr>
        <w:t>К</w:t>
      </w:r>
      <w:r w:rsidR="000A4AF2">
        <w:rPr>
          <w:sz w:val="28"/>
          <w:szCs w:val="28"/>
        </w:rPr>
        <w:t>ожевниковский район</w:t>
      </w:r>
      <w:r>
        <w:rPr>
          <w:sz w:val="28"/>
          <w:szCs w:val="28"/>
        </w:rPr>
        <w:t xml:space="preserve"> на осуществление капитальных вложений на приобретение объектов недвижимого имущества в муниципальную собственность; </w:t>
      </w:r>
    </w:p>
    <w:p w:rsidR="00C45D29" w:rsidRDefault="00D413C7" w:rsidP="00D413C7">
      <w:pPr>
        <w:ind w:firstLine="709"/>
        <w:jc w:val="both"/>
        <w:rPr>
          <w:rFonts w:asciiTheme="minorHAnsi" w:hAnsiTheme="minorHAnsi"/>
          <w:sz w:val="28"/>
          <w:szCs w:val="28"/>
        </w:rPr>
      </w:pPr>
      <w:proofErr w:type="spellStart"/>
      <w:proofErr w:type="gramStart"/>
      <w:r>
        <w:rPr>
          <w:sz w:val="28"/>
          <w:szCs w:val="28"/>
        </w:rPr>
        <w:t>д</w:t>
      </w:r>
      <w:proofErr w:type="spellEnd"/>
      <w:r>
        <w:rPr>
          <w:sz w:val="28"/>
          <w:szCs w:val="28"/>
        </w:rPr>
        <w:t>)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w:t>
      </w:r>
      <w:r w:rsidR="000A4AF2">
        <w:rPr>
          <w:sz w:val="28"/>
          <w:szCs w:val="28"/>
        </w:rPr>
        <w:t xml:space="preserve">ями муниципального образования </w:t>
      </w:r>
      <w:r w:rsidRPr="000A4AF2">
        <w:rPr>
          <w:rFonts w:ascii="Times New Roman" w:hAnsi="Times New Roman"/>
          <w:sz w:val="28"/>
          <w:szCs w:val="28"/>
        </w:rPr>
        <w:t>К</w:t>
      </w:r>
      <w:r w:rsidR="000A4AF2" w:rsidRPr="000A4AF2">
        <w:rPr>
          <w:rFonts w:ascii="Times New Roman" w:hAnsi="Times New Roman"/>
          <w:sz w:val="28"/>
          <w:szCs w:val="28"/>
        </w:rPr>
        <w:t>ожевниковский</w:t>
      </w:r>
      <w:r w:rsidR="000A4AF2">
        <w:rPr>
          <w:sz w:val="28"/>
          <w:szCs w:val="28"/>
        </w:rPr>
        <w:t xml:space="preserve"> район</w:t>
      </w:r>
      <w:r>
        <w:rPr>
          <w:sz w:val="28"/>
          <w:szCs w:val="28"/>
        </w:rPr>
        <w:t>,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 указанных организаций.</w:t>
      </w:r>
      <w:proofErr w:type="gramEnd"/>
    </w:p>
    <w:p w:rsidR="00B63880" w:rsidRDefault="00B63880" w:rsidP="00D413C7">
      <w:pPr>
        <w:ind w:firstLine="709"/>
        <w:jc w:val="both"/>
        <w:rPr>
          <w:rFonts w:asciiTheme="minorHAnsi" w:hAnsiTheme="minorHAnsi"/>
          <w:sz w:val="28"/>
          <w:szCs w:val="28"/>
        </w:rPr>
      </w:pPr>
      <w:r w:rsidRPr="00B63880">
        <w:rPr>
          <w:rFonts w:ascii="Times New Roman" w:hAnsi="Times New Roman"/>
          <w:sz w:val="28"/>
          <w:szCs w:val="28"/>
        </w:rPr>
        <w:t xml:space="preserve">1.5. Проверка осуществляется отделом </w:t>
      </w:r>
      <w:r w:rsidR="000A4AF2">
        <w:rPr>
          <w:rFonts w:ascii="Times New Roman" w:hAnsi="Times New Roman"/>
          <w:sz w:val="28"/>
          <w:szCs w:val="28"/>
        </w:rPr>
        <w:t xml:space="preserve">экономического анализа и прогнозирования </w:t>
      </w:r>
      <w:r w:rsidRPr="00B63880">
        <w:rPr>
          <w:rFonts w:ascii="Times New Roman" w:hAnsi="Times New Roman"/>
          <w:sz w:val="28"/>
          <w:szCs w:val="28"/>
        </w:rPr>
        <w:t xml:space="preserve">Администрации </w:t>
      </w:r>
      <w:r w:rsidR="000A4AF2">
        <w:rPr>
          <w:rFonts w:ascii="Times New Roman" w:hAnsi="Times New Roman"/>
          <w:sz w:val="28"/>
          <w:szCs w:val="28"/>
        </w:rPr>
        <w:t>Кожевниковского</w:t>
      </w:r>
      <w:r w:rsidRPr="00B63880">
        <w:rPr>
          <w:rFonts w:ascii="Times New Roman" w:hAnsi="Times New Roman"/>
          <w:sz w:val="28"/>
          <w:szCs w:val="28"/>
        </w:rPr>
        <w:t xml:space="preserve"> района (далее - Отдел  </w:t>
      </w:r>
      <w:r w:rsidRPr="00B63880">
        <w:rPr>
          <w:rFonts w:ascii="Times New Roman" w:hAnsi="Times New Roman"/>
          <w:sz w:val="28"/>
          <w:szCs w:val="28"/>
        </w:rPr>
        <w:lastRenderedPageBreak/>
        <w:t>экономики)</w:t>
      </w:r>
      <w:r>
        <w:rPr>
          <w:sz w:val="28"/>
          <w:szCs w:val="28"/>
        </w:rPr>
        <w:t xml:space="preserve"> в соответствии методикой оценки эффективности использования средств местного бюджета, направляемых на капитальные вложения, согласно приложению </w:t>
      </w:r>
      <w:r w:rsidR="00A217C9" w:rsidRPr="00A217C9">
        <w:rPr>
          <w:rFonts w:ascii="Times New Roman" w:hAnsi="Times New Roman"/>
          <w:sz w:val="28"/>
          <w:szCs w:val="28"/>
        </w:rPr>
        <w:t>№</w:t>
      </w:r>
      <w:r w:rsidRPr="00A217C9">
        <w:rPr>
          <w:rFonts w:ascii="Times New Roman" w:hAnsi="Times New Roman"/>
          <w:sz w:val="28"/>
          <w:szCs w:val="28"/>
        </w:rPr>
        <w:t>1</w:t>
      </w:r>
      <w:r>
        <w:rPr>
          <w:sz w:val="28"/>
          <w:szCs w:val="28"/>
        </w:rPr>
        <w:t xml:space="preserve"> к настоящему Порядку (далее - Методика).</w:t>
      </w:r>
    </w:p>
    <w:p w:rsidR="00B63880" w:rsidRPr="000A4AF2" w:rsidRDefault="00B63880" w:rsidP="00D413C7">
      <w:pPr>
        <w:ind w:firstLine="709"/>
        <w:jc w:val="both"/>
        <w:rPr>
          <w:rFonts w:asciiTheme="minorHAnsi" w:hAnsiTheme="minorHAnsi"/>
          <w:sz w:val="28"/>
          <w:szCs w:val="28"/>
        </w:rPr>
      </w:pPr>
      <w:r>
        <w:rPr>
          <w:sz w:val="28"/>
          <w:szCs w:val="28"/>
        </w:rPr>
        <w:t>Плата за проведение проверки не взимается</w:t>
      </w:r>
      <w:r w:rsidR="000A4AF2">
        <w:rPr>
          <w:rFonts w:asciiTheme="minorHAnsi" w:hAnsiTheme="minorHAnsi"/>
          <w:sz w:val="28"/>
          <w:szCs w:val="28"/>
        </w:rPr>
        <w:t>.</w:t>
      </w:r>
    </w:p>
    <w:p w:rsidR="00B63880" w:rsidRPr="00B63880" w:rsidRDefault="00B63880" w:rsidP="00B63880">
      <w:pPr>
        <w:pStyle w:val="Default"/>
        <w:ind w:firstLine="709"/>
        <w:jc w:val="both"/>
        <w:rPr>
          <w:sz w:val="28"/>
          <w:szCs w:val="28"/>
        </w:rPr>
      </w:pPr>
      <w:r w:rsidRPr="00B63880">
        <w:rPr>
          <w:sz w:val="28"/>
          <w:szCs w:val="28"/>
        </w:rPr>
        <w:t xml:space="preserve">1.6. Проверка осуществляется в отношении инвестиционных проектов, указанных в пункте 1.1 настоящего раздела,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w:t>
      </w:r>
      <w:r w:rsidR="00001EB8" w:rsidRPr="00001EB8">
        <w:rPr>
          <w:sz w:val="28"/>
          <w:szCs w:val="28"/>
        </w:rPr>
        <w:t>200</w:t>
      </w:r>
      <w:r w:rsidRPr="00001EB8">
        <w:rPr>
          <w:sz w:val="28"/>
          <w:szCs w:val="28"/>
        </w:rPr>
        <w:t xml:space="preserve"> миллионов</w:t>
      </w:r>
      <w:r w:rsidRPr="00B63880">
        <w:rPr>
          <w:sz w:val="28"/>
          <w:szCs w:val="28"/>
        </w:rPr>
        <w:t xml:space="preserve"> рублей. </w:t>
      </w:r>
    </w:p>
    <w:p w:rsidR="00B63880" w:rsidRDefault="00B63880" w:rsidP="00B63880">
      <w:pPr>
        <w:ind w:firstLine="709"/>
        <w:jc w:val="both"/>
        <w:rPr>
          <w:rFonts w:ascii="Times New Roman" w:hAnsi="Times New Roman"/>
          <w:sz w:val="28"/>
          <w:szCs w:val="28"/>
        </w:rPr>
      </w:pPr>
      <w:r w:rsidRPr="00B63880">
        <w:rPr>
          <w:rFonts w:ascii="Times New Roman" w:hAnsi="Times New Roman"/>
          <w:sz w:val="28"/>
          <w:szCs w:val="28"/>
        </w:rPr>
        <w:t xml:space="preserve">1.7. </w:t>
      </w:r>
      <w:proofErr w:type="gramStart"/>
      <w:r w:rsidRPr="00B63880">
        <w:rPr>
          <w:rFonts w:ascii="Times New Roman" w:hAnsi="Times New Roman"/>
          <w:sz w:val="28"/>
          <w:szCs w:val="28"/>
        </w:rPr>
        <w:t xml:space="preserve">Проверка осуществляется на основании исходных данных для расчета интегральной оценки и расчета интегральной оценки, проведенной </w:t>
      </w:r>
      <w:r w:rsidR="00B4343E">
        <w:rPr>
          <w:rFonts w:ascii="Times New Roman" w:hAnsi="Times New Roman"/>
          <w:sz w:val="28"/>
          <w:szCs w:val="28"/>
        </w:rPr>
        <w:t>структурным подразделением</w:t>
      </w:r>
      <w:r w:rsidRPr="00B63880">
        <w:rPr>
          <w:rFonts w:ascii="Times New Roman" w:hAnsi="Times New Roman"/>
          <w:sz w:val="28"/>
          <w:szCs w:val="28"/>
        </w:rPr>
        <w:t xml:space="preserve"> Администрации К</w:t>
      </w:r>
      <w:r w:rsidR="000A4AF2">
        <w:rPr>
          <w:rFonts w:ascii="Times New Roman" w:hAnsi="Times New Roman"/>
          <w:sz w:val="28"/>
          <w:szCs w:val="28"/>
        </w:rPr>
        <w:t>ожевниковского</w:t>
      </w:r>
      <w:r w:rsidRPr="00B63880">
        <w:rPr>
          <w:rFonts w:ascii="Times New Roman" w:hAnsi="Times New Roman"/>
          <w:sz w:val="28"/>
          <w:szCs w:val="28"/>
        </w:rPr>
        <w:t xml:space="preserve"> района, являющимся </w:t>
      </w:r>
      <w:r w:rsidR="000A4AF2">
        <w:rPr>
          <w:rFonts w:ascii="Times New Roman" w:hAnsi="Times New Roman"/>
          <w:sz w:val="28"/>
          <w:szCs w:val="28"/>
        </w:rPr>
        <w:t>ответственным исполнителем</w:t>
      </w:r>
      <w:r w:rsidRPr="00B63880">
        <w:rPr>
          <w:rFonts w:ascii="Times New Roman" w:hAnsi="Times New Roman"/>
          <w:sz w:val="28"/>
          <w:szCs w:val="28"/>
        </w:rPr>
        <w:t xml:space="preserve"> муниципальной программы муниципального образования </w:t>
      </w:r>
      <w:r>
        <w:rPr>
          <w:rFonts w:ascii="Times New Roman" w:hAnsi="Times New Roman"/>
          <w:sz w:val="28"/>
          <w:szCs w:val="28"/>
        </w:rPr>
        <w:t>К</w:t>
      </w:r>
      <w:r w:rsidR="000A4AF2">
        <w:rPr>
          <w:rFonts w:ascii="Times New Roman" w:hAnsi="Times New Roman"/>
          <w:sz w:val="28"/>
          <w:szCs w:val="28"/>
        </w:rPr>
        <w:t>ожевниковский район</w:t>
      </w:r>
      <w:r>
        <w:rPr>
          <w:rFonts w:ascii="Times New Roman" w:hAnsi="Times New Roman"/>
          <w:sz w:val="28"/>
          <w:szCs w:val="28"/>
        </w:rPr>
        <w:t xml:space="preserve"> </w:t>
      </w:r>
      <w:r w:rsidRPr="00B63880">
        <w:rPr>
          <w:rFonts w:ascii="Times New Roman" w:hAnsi="Times New Roman"/>
          <w:sz w:val="28"/>
          <w:szCs w:val="28"/>
        </w:rPr>
        <w:t xml:space="preserve">(далее – муниципальная программа), </w:t>
      </w:r>
      <w:r w:rsidR="008C27B2">
        <w:rPr>
          <w:rFonts w:ascii="Times New Roman" w:hAnsi="Times New Roman"/>
          <w:sz w:val="28"/>
          <w:szCs w:val="28"/>
        </w:rPr>
        <w:t>ответственным исполнителем</w:t>
      </w:r>
      <w:r w:rsidRPr="00B63880">
        <w:rPr>
          <w:rFonts w:ascii="Times New Roman" w:hAnsi="Times New Roman"/>
          <w:sz w:val="28"/>
          <w:szCs w:val="28"/>
        </w:rPr>
        <w:t xml:space="preserve"> муниципальной программы (для осуществления проверки инвестиционных проектов, предполагаемых для включения в муниципальные программы), или </w:t>
      </w:r>
      <w:r w:rsidR="00B4343E">
        <w:rPr>
          <w:rFonts w:ascii="Times New Roman" w:hAnsi="Times New Roman"/>
          <w:sz w:val="28"/>
          <w:szCs w:val="28"/>
        </w:rPr>
        <w:t>структурным подразделением</w:t>
      </w:r>
      <w:r w:rsidRPr="00B63880">
        <w:rPr>
          <w:rFonts w:ascii="Times New Roman" w:hAnsi="Times New Roman"/>
          <w:sz w:val="28"/>
          <w:szCs w:val="28"/>
        </w:rPr>
        <w:t xml:space="preserve"> Администрации </w:t>
      </w:r>
      <w:r w:rsidR="008C27B2">
        <w:rPr>
          <w:rFonts w:ascii="Times New Roman" w:hAnsi="Times New Roman"/>
          <w:sz w:val="28"/>
          <w:szCs w:val="28"/>
        </w:rPr>
        <w:t>Кожевниковского</w:t>
      </w:r>
      <w:r w:rsidRPr="00B63880">
        <w:rPr>
          <w:rFonts w:ascii="Times New Roman" w:hAnsi="Times New Roman"/>
          <w:sz w:val="28"/>
          <w:szCs w:val="28"/>
        </w:rPr>
        <w:t xml:space="preserve"> района, осуществляющим исполнительно-распорядительную деятельность в соответствующих сферах деятельности</w:t>
      </w:r>
      <w:proofErr w:type="gramEnd"/>
      <w:r w:rsidRPr="00B63880">
        <w:rPr>
          <w:rFonts w:ascii="Times New Roman" w:hAnsi="Times New Roman"/>
          <w:sz w:val="28"/>
          <w:szCs w:val="28"/>
        </w:rPr>
        <w:t xml:space="preserve"> (для объектов, не предполагаемых к включению в муниципальные программы) (далее - инициатор проверки), в случаях, указанных в пункте 1.4 настоящего раздела.</w:t>
      </w:r>
    </w:p>
    <w:p w:rsidR="00DC7BF7" w:rsidRDefault="00DC7BF7" w:rsidP="00FE74F5">
      <w:pPr>
        <w:pStyle w:val="Default"/>
        <w:jc w:val="center"/>
        <w:rPr>
          <w:b/>
          <w:bCs/>
          <w:sz w:val="28"/>
          <w:szCs w:val="28"/>
        </w:rPr>
      </w:pPr>
    </w:p>
    <w:p w:rsidR="00FE74F5" w:rsidRPr="00FE74F5" w:rsidRDefault="00FE74F5" w:rsidP="00FE74F5">
      <w:pPr>
        <w:pStyle w:val="Default"/>
        <w:jc w:val="center"/>
        <w:rPr>
          <w:sz w:val="28"/>
          <w:szCs w:val="28"/>
        </w:rPr>
      </w:pPr>
      <w:r w:rsidRPr="00FE74F5">
        <w:rPr>
          <w:b/>
          <w:bCs/>
          <w:sz w:val="28"/>
          <w:szCs w:val="28"/>
        </w:rPr>
        <w:t>2. Порядок предоставления документов, необходимых</w:t>
      </w:r>
    </w:p>
    <w:p w:rsidR="00FE74F5" w:rsidRDefault="00FE74F5" w:rsidP="00FE74F5">
      <w:pPr>
        <w:pStyle w:val="Default"/>
        <w:jc w:val="center"/>
        <w:rPr>
          <w:b/>
          <w:bCs/>
          <w:sz w:val="28"/>
          <w:szCs w:val="28"/>
        </w:rPr>
      </w:pPr>
      <w:r w:rsidRPr="00FE74F5">
        <w:rPr>
          <w:b/>
          <w:bCs/>
          <w:sz w:val="28"/>
          <w:szCs w:val="28"/>
        </w:rPr>
        <w:t>для проведения проверки</w:t>
      </w:r>
    </w:p>
    <w:p w:rsidR="000253B6" w:rsidRPr="00FE74F5" w:rsidRDefault="000253B6" w:rsidP="00FE74F5">
      <w:pPr>
        <w:pStyle w:val="Default"/>
        <w:jc w:val="center"/>
        <w:rPr>
          <w:sz w:val="28"/>
          <w:szCs w:val="28"/>
        </w:rPr>
      </w:pPr>
    </w:p>
    <w:p w:rsidR="00FE74F5" w:rsidRPr="00FE74F5" w:rsidRDefault="00FE74F5" w:rsidP="00FE74F5">
      <w:pPr>
        <w:pStyle w:val="Default"/>
        <w:ind w:firstLine="709"/>
        <w:jc w:val="both"/>
        <w:rPr>
          <w:sz w:val="28"/>
          <w:szCs w:val="28"/>
        </w:rPr>
      </w:pPr>
      <w:r w:rsidRPr="00FE74F5">
        <w:rPr>
          <w:sz w:val="28"/>
          <w:szCs w:val="28"/>
        </w:rPr>
        <w:t xml:space="preserve">2.1. В целях проведения проверки инициатор проверки представляет в Отдел </w:t>
      </w:r>
      <w:r>
        <w:rPr>
          <w:sz w:val="28"/>
          <w:szCs w:val="28"/>
        </w:rPr>
        <w:t>экономики</w:t>
      </w:r>
      <w:r w:rsidRPr="00FE74F5">
        <w:rPr>
          <w:sz w:val="28"/>
          <w:szCs w:val="28"/>
        </w:rPr>
        <w:t xml:space="preserve"> </w:t>
      </w:r>
      <w:r w:rsidR="006567B3" w:rsidRPr="00FE74F5">
        <w:rPr>
          <w:sz w:val="28"/>
          <w:szCs w:val="28"/>
        </w:rPr>
        <w:t xml:space="preserve">заявление о проведении проверки инвестиционного проекта на предмет эффективности использования средств местного бюджета, направляемых на капитальные вложения, по форме согласно приложению </w:t>
      </w:r>
      <w:r w:rsidR="006567B3">
        <w:rPr>
          <w:sz w:val="28"/>
          <w:szCs w:val="28"/>
        </w:rPr>
        <w:t>№</w:t>
      </w:r>
      <w:r w:rsidR="006567B3" w:rsidRPr="00FE74F5">
        <w:rPr>
          <w:sz w:val="28"/>
          <w:szCs w:val="28"/>
        </w:rPr>
        <w:t>2 к настоящему Порядку (далее - заявление), к которому прилагаются</w:t>
      </w:r>
      <w:r w:rsidR="006567B3">
        <w:rPr>
          <w:sz w:val="28"/>
          <w:szCs w:val="28"/>
        </w:rPr>
        <w:t>:</w:t>
      </w:r>
    </w:p>
    <w:p w:rsidR="00FE74F5" w:rsidRPr="00FE74F5" w:rsidRDefault="00FE74F5" w:rsidP="00FE74F5">
      <w:pPr>
        <w:pStyle w:val="Default"/>
        <w:ind w:firstLine="709"/>
        <w:jc w:val="both"/>
        <w:rPr>
          <w:sz w:val="28"/>
          <w:szCs w:val="28"/>
        </w:rPr>
      </w:pPr>
      <w:r w:rsidRPr="00FE74F5">
        <w:rPr>
          <w:sz w:val="28"/>
          <w:szCs w:val="28"/>
        </w:rPr>
        <w:t xml:space="preserve">а) паспорт инвестиционного проекта по форме согласно приложению </w:t>
      </w:r>
      <w:r w:rsidR="00A217C9">
        <w:rPr>
          <w:sz w:val="28"/>
          <w:szCs w:val="28"/>
        </w:rPr>
        <w:t>№</w:t>
      </w:r>
      <w:r w:rsidRPr="00FE74F5">
        <w:rPr>
          <w:sz w:val="28"/>
          <w:szCs w:val="28"/>
        </w:rPr>
        <w:t xml:space="preserve">3 к настоящему Порядку; </w:t>
      </w:r>
    </w:p>
    <w:p w:rsidR="00FE74F5" w:rsidRPr="00FE74F5" w:rsidRDefault="00FE74F5" w:rsidP="00FE74F5">
      <w:pPr>
        <w:pStyle w:val="Default"/>
        <w:ind w:firstLine="709"/>
        <w:jc w:val="both"/>
        <w:rPr>
          <w:sz w:val="28"/>
          <w:szCs w:val="28"/>
        </w:rPr>
      </w:pPr>
      <w:r w:rsidRPr="00FE74F5">
        <w:rPr>
          <w:sz w:val="28"/>
          <w:szCs w:val="28"/>
        </w:rPr>
        <w:t xml:space="preserve">б) обоснование экономической целесообразности, объема и сроков осуществления капитальных вложений, подготовленное в соответствии с пунктом 2.4 настоящего раздела; </w:t>
      </w:r>
    </w:p>
    <w:p w:rsidR="00FE74F5" w:rsidRPr="00FE74F5" w:rsidRDefault="00FE74F5" w:rsidP="00FE74F5">
      <w:pPr>
        <w:pStyle w:val="Default"/>
        <w:ind w:firstLine="709"/>
        <w:jc w:val="both"/>
        <w:rPr>
          <w:sz w:val="28"/>
          <w:szCs w:val="28"/>
        </w:rPr>
      </w:pPr>
      <w:r w:rsidRPr="00FE74F5">
        <w:rPr>
          <w:sz w:val="28"/>
          <w:szCs w:val="28"/>
        </w:rPr>
        <w:t xml:space="preserve">в) задание на проектирование, подготовленное в соответствии с пунктом 2.5 настоящего раздела; </w:t>
      </w:r>
    </w:p>
    <w:p w:rsidR="00FE74F5" w:rsidRDefault="00FE74F5" w:rsidP="00FE74F5">
      <w:pPr>
        <w:ind w:firstLine="709"/>
        <w:jc w:val="both"/>
        <w:rPr>
          <w:rFonts w:ascii="Times New Roman" w:hAnsi="Times New Roman"/>
          <w:sz w:val="28"/>
          <w:szCs w:val="28"/>
        </w:rPr>
      </w:pPr>
      <w:r w:rsidRPr="00FE74F5">
        <w:rPr>
          <w:rFonts w:ascii="Times New Roman" w:hAnsi="Times New Roman"/>
          <w:sz w:val="28"/>
          <w:szCs w:val="28"/>
        </w:rPr>
        <w:t>г)</w:t>
      </w:r>
      <w:r w:rsidR="006567B3">
        <w:rPr>
          <w:rFonts w:ascii="Times New Roman" w:hAnsi="Times New Roman"/>
          <w:sz w:val="28"/>
          <w:szCs w:val="28"/>
        </w:rPr>
        <w:t xml:space="preserve"> </w:t>
      </w:r>
      <w:r w:rsidRPr="00FE74F5">
        <w:rPr>
          <w:rFonts w:ascii="Times New Roman" w:hAnsi="Times New Roman"/>
          <w:sz w:val="28"/>
          <w:szCs w:val="28"/>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E74F5" w:rsidRPr="00FE74F5" w:rsidRDefault="00FE74F5" w:rsidP="00FE74F5">
      <w:pPr>
        <w:pStyle w:val="Default"/>
        <w:ind w:firstLine="709"/>
        <w:jc w:val="both"/>
        <w:rPr>
          <w:color w:val="auto"/>
          <w:sz w:val="28"/>
          <w:szCs w:val="28"/>
        </w:rPr>
      </w:pPr>
      <w:proofErr w:type="spellStart"/>
      <w:proofErr w:type="gramStart"/>
      <w:r w:rsidRPr="00FE74F5">
        <w:rPr>
          <w:color w:val="auto"/>
          <w:sz w:val="28"/>
          <w:szCs w:val="28"/>
        </w:rPr>
        <w:t>д</w:t>
      </w:r>
      <w:proofErr w:type="spellEnd"/>
      <w:r w:rsidRPr="00FE74F5">
        <w:rPr>
          <w:color w:val="auto"/>
          <w:sz w:val="28"/>
          <w:szCs w:val="28"/>
        </w:rPr>
        <w:t>) документальное подтверждение осуществления финансирования (</w:t>
      </w:r>
      <w:proofErr w:type="spellStart"/>
      <w:r w:rsidRPr="00FE74F5">
        <w:rPr>
          <w:color w:val="auto"/>
          <w:sz w:val="28"/>
          <w:szCs w:val="28"/>
        </w:rPr>
        <w:t>софинансирования</w:t>
      </w:r>
      <w:proofErr w:type="spellEnd"/>
      <w:r w:rsidRPr="00FE74F5">
        <w:rPr>
          <w:color w:val="auto"/>
          <w:sz w:val="28"/>
          <w:szCs w:val="28"/>
        </w:rPr>
        <w:t xml:space="preserve">) инвестиционного проекта, намечаемого объема и сроков </w:t>
      </w:r>
      <w:r w:rsidRPr="00FE74F5">
        <w:rPr>
          <w:color w:val="auto"/>
          <w:sz w:val="28"/>
          <w:szCs w:val="28"/>
        </w:rPr>
        <w:lastRenderedPageBreak/>
        <w:t>финансирования (</w:t>
      </w:r>
      <w:proofErr w:type="spellStart"/>
      <w:r w:rsidRPr="00FE74F5">
        <w:rPr>
          <w:color w:val="auto"/>
          <w:sz w:val="28"/>
          <w:szCs w:val="28"/>
        </w:rPr>
        <w:t>софинансирования</w:t>
      </w:r>
      <w:proofErr w:type="spellEnd"/>
      <w:r w:rsidRPr="00FE74F5">
        <w:rPr>
          <w:color w:val="auto"/>
          <w:sz w:val="28"/>
          <w:szCs w:val="28"/>
        </w:rPr>
        <w:t xml:space="preserve">), полученное от каждого участника реализации инвестиционного проекта (наименование и реквизиты муниципальной программы (государственной программы </w:t>
      </w:r>
      <w:r w:rsidR="00761215">
        <w:rPr>
          <w:color w:val="auto"/>
          <w:sz w:val="28"/>
          <w:szCs w:val="28"/>
        </w:rPr>
        <w:t xml:space="preserve">Томской </w:t>
      </w:r>
      <w:r w:rsidRPr="00FE74F5">
        <w:rPr>
          <w:color w:val="auto"/>
          <w:sz w:val="28"/>
          <w:szCs w:val="28"/>
        </w:rPr>
        <w:t xml:space="preserve"> области), в которую включен инвестиционный проект, поручение Губернатора </w:t>
      </w:r>
      <w:r w:rsidR="00761215">
        <w:rPr>
          <w:color w:val="auto"/>
          <w:sz w:val="28"/>
          <w:szCs w:val="28"/>
        </w:rPr>
        <w:t>Томской</w:t>
      </w:r>
      <w:r w:rsidRPr="00FE74F5">
        <w:rPr>
          <w:color w:val="auto"/>
          <w:sz w:val="28"/>
          <w:szCs w:val="28"/>
        </w:rPr>
        <w:t xml:space="preserve"> области, копии иных документов (договоров, протоколов, соглашений и т.п.), подтверждающих намерения участников инвестиционного проекта о его финансировании (</w:t>
      </w:r>
      <w:proofErr w:type="spellStart"/>
      <w:r w:rsidRPr="00FE74F5">
        <w:rPr>
          <w:color w:val="auto"/>
          <w:sz w:val="28"/>
          <w:szCs w:val="28"/>
        </w:rPr>
        <w:t>софинансировании</w:t>
      </w:r>
      <w:proofErr w:type="spellEnd"/>
      <w:r w:rsidRPr="00FE74F5">
        <w:rPr>
          <w:color w:val="auto"/>
          <w:sz w:val="28"/>
          <w:szCs w:val="28"/>
        </w:rPr>
        <w:t xml:space="preserve">); </w:t>
      </w:r>
      <w:proofErr w:type="gramEnd"/>
    </w:p>
    <w:p w:rsidR="00FE74F5" w:rsidRPr="00FE74F5" w:rsidRDefault="00FE74F5" w:rsidP="00FE74F5">
      <w:pPr>
        <w:pStyle w:val="Default"/>
        <w:ind w:firstLine="709"/>
        <w:jc w:val="both"/>
        <w:rPr>
          <w:color w:val="auto"/>
          <w:sz w:val="28"/>
          <w:szCs w:val="28"/>
        </w:rPr>
      </w:pPr>
      <w:r w:rsidRPr="00FE74F5">
        <w:rPr>
          <w:color w:val="auto"/>
          <w:sz w:val="28"/>
          <w:szCs w:val="28"/>
        </w:rPr>
        <w:t xml:space="preserve">е) </w:t>
      </w:r>
      <w:r w:rsidRPr="006567B3">
        <w:rPr>
          <w:color w:val="auto"/>
          <w:sz w:val="28"/>
          <w:szCs w:val="28"/>
        </w:rPr>
        <w:t>копия положительного заключения о достоверности определения сметной стоимости</w:t>
      </w:r>
      <w:r w:rsidRPr="00FE74F5">
        <w:rPr>
          <w:color w:val="auto"/>
          <w:sz w:val="28"/>
          <w:szCs w:val="28"/>
        </w:rPr>
        <w:t xml:space="preserve"> объекта капитального строительства;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ж) исходные данные для расчета интегральной оценки, включая качественные и количественные показатели (показатель) планируемых результатов реализации инвестиционного проекта; </w:t>
      </w:r>
    </w:p>
    <w:p w:rsidR="00FE74F5" w:rsidRPr="00FE74F5" w:rsidRDefault="00FE74F5" w:rsidP="00FE74F5">
      <w:pPr>
        <w:pStyle w:val="Default"/>
        <w:ind w:firstLine="709"/>
        <w:jc w:val="both"/>
        <w:rPr>
          <w:color w:val="auto"/>
          <w:sz w:val="28"/>
          <w:szCs w:val="28"/>
        </w:rPr>
      </w:pPr>
      <w:proofErr w:type="spellStart"/>
      <w:r w:rsidRPr="00FE74F5">
        <w:rPr>
          <w:color w:val="auto"/>
          <w:sz w:val="28"/>
          <w:szCs w:val="28"/>
        </w:rPr>
        <w:t>з</w:t>
      </w:r>
      <w:proofErr w:type="spellEnd"/>
      <w:r w:rsidRPr="00FE74F5">
        <w:rPr>
          <w:color w:val="auto"/>
          <w:sz w:val="28"/>
          <w:szCs w:val="28"/>
        </w:rPr>
        <w:t xml:space="preserve">) расчет интегральной оценки, проведенный инициатором проверки в соответствии с Методикой;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и)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к) копии правоустанавливающих документов на объект капитального строительства, в отношении которого предполагается проведение реконструкции;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л) копии документов, подтверждающих износ объекта недвижимого имущества (в случаях, если бюджетные инвестиции направляются на объекты капитального строительства и (или) объекты недвижимого имущества, находящиеся в собственности юридических лиц, не являющихся муниципальными учреждениями и муниципальными унитарными предприятиями.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К заявлению могут быть приложены иные документы, подтверждающие содержащиеся в нем сведения.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Документы, указанные в настоящем пункте, представляются с учетом положений пункта 2.3 настоящего раздела.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2.2. Заявление и документы (копии документов), указанные в пункте 2.1 настоящего раздела (далее - документы), подписываются (заверяются) руководителем инициатора проверки (уполномоченным им лицом) и скрепляются печатью инициатора проверки.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2.3. Документы, указанные в подпунктах "в", "г", "е", "и" - "л" пункта 2.1 настоящего раздела, не представляются в отношении инвестиционных проектов, по которым планируется приобретение объектов недвижимого имущества. </w:t>
      </w:r>
    </w:p>
    <w:p w:rsidR="00FE74F5" w:rsidRDefault="00FE74F5" w:rsidP="00FE74F5">
      <w:pPr>
        <w:ind w:firstLine="709"/>
        <w:jc w:val="both"/>
        <w:rPr>
          <w:rFonts w:asciiTheme="minorHAnsi" w:hAnsiTheme="minorHAnsi"/>
          <w:sz w:val="28"/>
          <w:szCs w:val="28"/>
        </w:rPr>
      </w:pPr>
      <w:r w:rsidRPr="00FE74F5">
        <w:rPr>
          <w:sz w:val="28"/>
          <w:szCs w:val="28"/>
        </w:rPr>
        <w:t>Документы, указанные в подпунктах "г", "е", "и" - "л" пункта 2.1 настоящего раздела, не представляются в отношении объектов капитального строительства,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E34174" w:rsidRPr="00E34174" w:rsidRDefault="00E34174" w:rsidP="00E34174">
      <w:pPr>
        <w:pStyle w:val="Default"/>
        <w:ind w:firstLine="709"/>
        <w:jc w:val="both"/>
        <w:rPr>
          <w:color w:val="auto"/>
          <w:sz w:val="28"/>
          <w:szCs w:val="28"/>
        </w:rPr>
      </w:pPr>
      <w:r>
        <w:rPr>
          <w:sz w:val="28"/>
          <w:szCs w:val="28"/>
        </w:rPr>
        <w:t>Д</w:t>
      </w:r>
      <w:r w:rsidRPr="00E34174">
        <w:rPr>
          <w:color w:val="auto"/>
          <w:sz w:val="28"/>
          <w:szCs w:val="28"/>
        </w:rPr>
        <w:t xml:space="preserve">окументы, указанные в подпункте "л" пункта 2.1 настоящего раздела, не представляются в отношении объектов капитального строительства. </w:t>
      </w:r>
    </w:p>
    <w:p w:rsidR="00E34174" w:rsidRPr="00E34174" w:rsidRDefault="00E34174" w:rsidP="00E34174">
      <w:pPr>
        <w:pStyle w:val="Default"/>
        <w:ind w:firstLine="709"/>
        <w:jc w:val="both"/>
        <w:rPr>
          <w:color w:val="auto"/>
          <w:sz w:val="28"/>
          <w:szCs w:val="28"/>
        </w:rPr>
      </w:pPr>
      <w:r w:rsidRPr="00E34174">
        <w:rPr>
          <w:color w:val="auto"/>
          <w:sz w:val="28"/>
          <w:szCs w:val="28"/>
        </w:rPr>
        <w:lastRenderedPageBreak/>
        <w:t xml:space="preserve">2.4. Обоснование экономической целесообразности, объема и сроков осуществления капитальных вложений включает: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а) наименование и тип (инфраструктурный, инновационный и другие)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б) срок реализации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в) цель и задачи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г)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 </w:t>
      </w:r>
    </w:p>
    <w:p w:rsidR="00E34174" w:rsidRPr="00E34174" w:rsidRDefault="00E34174" w:rsidP="00E34174">
      <w:pPr>
        <w:pStyle w:val="Default"/>
        <w:ind w:firstLine="709"/>
        <w:jc w:val="both"/>
        <w:rPr>
          <w:color w:val="auto"/>
          <w:sz w:val="28"/>
          <w:szCs w:val="28"/>
        </w:rPr>
      </w:pPr>
      <w:proofErr w:type="spellStart"/>
      <w:proofErr w:type="gramStart"/>
      <w:r w:rsidRPr="00E34174">
        <w:rPr>
          <w:color w:val="auto"/>
          <w:sz w:val="28"/>
          <w:szCs w:val="28"/>
        </w:rPr>
        <w:t>д</w:t>
      </w:r>
      <w:proofErr w:type="spellEnd"/>
      <w:r w:rsidRPr="00E34174">
        <w:rPr>
          <w:color w:val="auto"/>
          <w:sz w:val="28"/>
          <w:szCs w:val="28"/>
        </w:rPr>
        <w:t xml:space="preserve">) предложения инициатора проверки по источникам и объемам финансирования инвестиционного проекта по годам его реализации, включая расчет и обоснование предельных объемов денежных средств на выполнение работ на весь период строительства, реконструкции, в том числе с элементами реставрации, техническое перевооружение объектов капитального строительства до ввода объектов в эксплуатацию, а также по объектам недвижимого имущества; </w:t>
      </w:r>
      <w:proofErr w:type="gramEnd"/>
    </w:p>
    <w:p w:rsidR="00E34174" w:rsidRPr="00E34174" w:rsidRDefault="00E34174" w:rsidP="00E34174">
      <w:pPr>
        <w:pStyle w:val="Default"/>
        <w:ind w:firstLine="709"/>
        <w:jc w:val="both"/>
        <w:rPr>
          <w:color w:val="auto"/>
          <w:sz w:val="28"/>
          <w:szCs w:val="28"/>
        </w:rPr>
      </w:pPr>
      <w:r w:rsidRPr="00E34174">
        <w:rPr>
          <w:color w:val="auto"/>
          <w:sz w:val="28"/>
          <w:szCs w:val="28"/>
        </w:rPr>
        <w:t xml:space="preserve">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ж) обоснование потребности в услугах (продукции), создаваемых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(информация о нормативной, фактической потребности в производимой продукции (работах и услугах); </w:t>
      </w:r>
    </w:p>
    <w:p w:rsidR="00E34174" w:rsidRPr="00E34174" w:rsidRDefault="00E34174" w:rsidP="00E34174">
      <w:pPr>
        <w:pStyle w:val="Default"/>
        <w:ind w:firstLine="709"/>
        <w:jc w:val="both"/>
        <w:rPr>
          <w:color w:val="auto"/>
          <w:sz w:val="28"/>
          <w:szCs w:val="28"/>
        </w:rPr>
      </w:pPr>
      <w:proofErr w:type="spellStart"/>
      <w:r w:rsidRPr="00E34174">
        <w:rPr>
          <w:color w:val="auto"/>
          <w:sz w:val="28"/>
          <w:szCs w:val="28"/>
        </w:rPr>
        <w:t>з</w:t>
      </w:r>
      <w:proofErr w:type="spellEnd"/>
      <w:r w:rsidRPr="00E34174">
        <w:rPr>
          <w:color w:val="auto"/>
          <w:sz w:val="28"/>
          <w:szCs w:val="28"/>
        </w:rPr>
        <w:t xml:space="preserve">) 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Обоснование экономической целесообразности, объема и сроков осуществления капитальных вложений в обязательном порядке согласовывается с первым заместителем (заместителем) Главы Администрации </w:t>
      </w:r>
      <w:r w:rsidR="0031682B">
        <w:rPr>
          <w:color w:val="auto"/>
          <w:sz w:val="28"/>
          <w:szCs w:val="28"/>
        </w:rPr>
        <w:t>Кожевниковского</w:t>
      </w:r>
      <w:r w:rsidRPr="00E34174">
        <w:rPr>
          <w:color w:val="auto"/>
          <w:sz w:val="28"/>
          <w:szCs w:val="28"/>
        </w:rPr>
        <w:t xml:space="preserve"> района, курирующим в соответствии с распределением полномочий соответствующую сферу управления.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2.5. Задание на проектирование объекта капитального строительства включает в себя: </w:t>
      </w:r>
    </w:p>
    <w:p w:rsidR="00E34174" w:rsidRDefault="00E34174" w:rsidP="00E34174">
      <w:pPr>
        <w:ind w:firstLine="709"/>
        <w:jc w:val="both"/>
        <w:rPr>
          <w:rFonts w:asciiTheme="minorHAnsi" w:hAnsiTheme="minorHAnsi"/>
          <w:sz w:val="28"/>
          <w:szCs w:val="28"/>
        </w:rPr>
      </w:pPr>
      <w:r w:rsidRPr="00E34174">
        <w:rPr>
          <w:sz w:val="28"/>
          <w:szCs w:val="28"/>
        </w:rPr>
        <w:t>а) общие данные (основание для проектирования, наименование объекта капитального строительства и вид строительства);</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 </w:t>
      </w:r>
    </w:p>
    <w:p w:rsidR="000253B6" w:rsidRPr="000253B6" w:rsidRDefault="000253B6" w:rsidP="000253B6">
      <w:pPr>
        <w:pStyle w:val="Default"/>
        <w:ind w:firstLine="709"/>
        <w:jc w:val="both"/>
        <w:rPr>
          <w:color w:val="auto"/>
          <w:sz w:val="28"/>
          <w:szCs w:val="28"/>
        </w:rPr>
      </w:pPr>
      <w:r w:rsidRPr="000253B6">
        <w:rPr>
          <w:color w:val="auto"/>
          <w:sz w:val="28"/>
          <w:szCs w:val="28"/>
        </w:rPr>
        <w:lastRenderedPageBreak/>
        <w:t xml:space="preserve">в) возможность подготовки проектной документации применительно к отдельным этапам строительства;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г) срок и этапы строительства (реконструкции); </w:t>
      </w:r>
    </w:p>
    <w:p w:rsidR="000253B6" w:rsidRPr="000253B6" w:rsidRDefault="000253B6" w:rsidP="000253B6">
      <w:pPr>
        <w:pStyle w:val="Default"/>
        <w:ind w:firstLine="709"/>
        <w:jc w:val="both"/>
        <w:rPr>
          <w:color w:val="auto"/>
          <w:sz w:val="28"/>
          <w:szCs w:val="28"/>
        </w:rPr>
      </w:pPr>
      <w:proofErr w:type="spellStart"/>
      <w:r w:rsidRPr="000253B6">
        <w:rPr>
          <w:color w:val="auto"/>
          <w:sz w:val="28"/>
          <w:szCs w:val="28"/>
        </w:rPr>
        <w:t>д</w:t>
      </w:r>
      <w:proofErr w:type="spellEnd"/>
      <w:r w:rsidRPr="000253B6">
        <w:rPr>
          <w:color w:val="auto"/>
          <w:sz w:val="28"/>
          <w:szCs w:val="28"/>
        </w:rPr>
        <w:t xml:space="preserve">) сведения о технических условиях для подключения к сетям инженерно-технического обеспечения, а также основные требования технической эксплуатации и технического обслуживания; </w:t>
      </w:r>
    </w:p>
    <w:p w:rsidR="000253B6" w:rsidRPr="000253B6" w:rsidRDefault="000253B6" w:rsidP="000253B6">
      <w:pPr>
        <w:pStyle w:val="Default"/>
        <w:ind w:firstLine="709"/>
        <w:jc w:val="both"/>
        <w:rPr>
          <w:color w:val="auto"/>
          <w:sz w:val="28"/>
          <w:szCs w:val="28"/>
        </w:rPr>
      </w:pPr>
      <w:proofErr w:type="gramStart"/>
      <w:r w:rsidRPr="000253B6">
        <w:rPr>
          <w:color w:val="auto"/>
          <w:sz w:val="28"/>
          <w:szCs w:val="28"/>
        </w:rPr>
        <w:t xml:space="preserve">е) требования к конструкциям и оборудованию, предназначенным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 </w:t>
      </w:r>
      <w:proofErr w:type="gramEnd"/>
    </w:p>
    <w:p w:rsidR="000253B6" w:rsidRPr="000253B6" w:rsidRDefault="000253B6" w:rsidP="000253B6">
      <w:pPr>
        <w:pStyle w:val="Default"/>
        <w:ind w:firstLine="709"/>
        <w:jc w:val="both"/>
        <w:rPr>
          <w:color w:val="auto"/>
          <w:sz w:val="28"/>
          <w:szCs w:val="28"/>
        </w:rPr>
      </w:pPr>
      <w:r w:rsidRPr="000253B6">
        <w:rPr>
          <w:color w:val="auto"/>
          <w:sz w:val="28"/>
          <w:szCs w:val="28"/>
        </w:rPr>
        <w:t xml:space="preserve">ж) требования к технологическому оборудованию, предназначенному для создания объекта капитального строительства, с указанием типа и других данных по укрупненной номенклатуре; </w:t>
      </w:r>
    </w:p>
    <w:p w:rsidR="000253B6" w:rsidRPr="000253B6" w:rsidRDefault="000253B6" w:rsidP="000253B6">
      <w:pPr>
        <w:pStyle w:val="Default"/>
        <w:ind w:firstLine="709"/>
        <w:jc w:val="both"/>
        <w:rPr>
          <w:color w:val="auto"/>
          <w:sz w:val="28"/>
          <w:szCs w:val="28"/>
        </w:rPr>
      </w:pPr>
      <w:proofErr w:type="spellStart"/>
      <w:r w:rsidRPr="000253B6">
        <w:rPr>
          <w:color w:val="auto"/>
          <w:sz w:val="28"/>
          <w:szCs w:val="28"/>
        </w:rPr>
        <w:t>з</w:t>
      </w:r>
      <w:proofErr w:type="spellEnd"/>
      <w:r w:rsidRPr="000253B6">
        <w:rPr>
          <w:color w:val="auto"/>
          <w:sz w:val="28"/>
          <w:szCs w:val="28"/>
        </w:rPr>
        <w:t xml:space="preserve">) дополнительные данные (требования к защитным сооружениям, прочие условия).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2.6. Отдел по экономике в течение трех рабочих дней со дня получения документов принимает решение о проведении проверки либо об отказе в ее проведении.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Решение об отказе в проведении проверки не является препятствием для повторного представления документов в целях проведения проверки.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2.7. Основаниями для отказа в проведении проверки являются: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а) непредставление полного комплекта документов, предусмотренных настоящим Порядком;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б) несоответствие паспорта инвестиционного проекта требованиям к его содержанию и заполнению;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в) несоответствие числового значения интегральной оценки, рассчитанного инициатором проверки, требованиям Методики. </w:t>
      </w:r>
    </w:p>
    <w:p w:rsidR="000253B6" w:rsidRDefault="000253B6" w:rsidP="000253B6">
      <w:pPr>
        <w:pStyle w:val="Default"/>
        <w:rPr>
          <w:sz w:val="28"/>
          <w:szCs w:val="28"/>
        </w:rPr>
      </w:pPr>
    </w:p>
    <w:p w:rsidR="000253B6" w:rsidRDefault="000253B6" w:rsidP="000253B6">
      <w:pPr>
        <w:pStyle w:val="Default"/>
        <w:jc w:val="center"/>
        <w:rPr>
          <w:b/>
          <w:bCs/>
          <w:sz w:val="28"/>
          <w:szCs w:val="28"/>
        </w:rPr>
      </w:pPr>
      <w:r>
        <w:rPr>
          <w:b/>
          <w:bCs/>
          <w:sz w:val="28"/>
          <w:szCs w:val="28"/>
        </w:rPr>
        <w:t>3. Порядок проверки и принятия решения по итогам проверки</w:t>
      </w:r>
    </w:p>
    <w:p w:rsidR="000253B6" w:rsidRDefault="000253B6" w:rsidP="000253B6">
      <w:pPr>
        <w:pStyle w:val="Default"/>
        <w:jc w:val="center"/>
        <w:rPr>
          <w:sz w:val="28"/>
          <w:szCs w:val="28"/>
        </w:rPr>
      </w:pPr>
    </w:p>
    <w:p w:rsidR="000253B6" w:rsidRDefault="000253B6" w:rsidP="000253B6">
      <w:pPr>
        <w:pStyle w:val="Default"/>
        <w:ind w:firstLine="709"/>
        <w:jc w:val="both"/>
        <w:rPr>
          <w:sz w:val="28"/>
          <w:szCs w:val="28"/>
        </w:rPr>
      </w:pPr>
      <w:r>
        <w:rPr>
          <w:sz w:val="28"/>
          <w:szCs w:val="28"/>
        </w:rPr>
        <w:t xml:space="preserve">3.1. В случае отсутствия оснований для отказа в проведении проверки, установленных пунктом 2.7 настоящего Порядка, Отдел по экономике в течение десяти рабочих дней со дня получения документов осуществляет проверку в соответствии с Методикой. </w:t>
      </w:r>
    </w:p>
    <w:p w:rsidR="000253B6" w:rsidRDefault="000253B6" w:rsidP="000253B6">
      <w:pPr>
        <w:ind w:firstLine="709"/>
        <w:jc w:val="both"/>
        <w:rPr>
          <w:rFonts w:asciiTheme="minorHAnsi" w:hAnsiTheme="minorHAnsi"/>
          <w:sz w:val="28"/>
          <w:szCs w:val="28"/>
        </w:rPr>
      </w:pPr>
      <w:r>
        <w:rPr>
          <w:sz w:val="28"/>
          <w:szCs w:val="28"/>
        </w:rPr>
        <w:t xml:space="preserve">3.2. Проверка начинается с проверки, проводимой на основе качественных критериев оценки эффективности использования направляемых на капитальные вложения средств местного бюджета, приведенных в приложении </w:t>
      </w:r>
      <w:r w:rsidR="00A217C9" w:rsidRPr="00A217C9">
        <w:rPr>
          <w:rFonts w:ascii="Times New Roman" w:hAnsi="Times New Roman"/>
          <w:sz w:val="28"/>
          <w:szCs w:val="28"/>
        </w:rPr>
        <w:t>№</w:t>
      </w:r>
      <w:r w:rsidRPr="00A217C9">
        <w:rPr>
          <w:rFonts w:ascii="Times New Roman" w:hAnsi="Times New Roman"/>
          <w:sz w:val="28"/>
          <w:szCs w:val="28"/>
        </w:rPr>
        <w:t>1</w:t>
      </w:r>
      <w:r>
        <w:rPr>
          <w:sz w:val="28"/>
          <w:szCs w:val="28"/>
        </w:rPr>
        <w:t xml:space="preserve"> к Методике (далее - качественные критерии).</w:t>
      </w:r>
    </w:p>
    <w:p w:rsidR="00127612" w:rsidRPr="00127612" w:rsidRDefault="00127612" w:rsidP="00127612">
      <w:pPr>
        <w:pStyle w:val="Default"/>
        <w:ind w:firstLine="709"/>
        <w:jc w:val="both"/>
        <w:rPr>
          <w:color w:val="auto"/>
          <w:sz w:val="28"/>
          <w:szCs w:val="28"/>
        </w:rPr>
      </w:pPr>
      <w:r w:rsidRPr="00127612">
        <w:rPr>
          <w:color w:val="auto"/>
          <w:sz w:val="28"/>
          <w:szCs w:val="28"/>
        </w:rPr>
        <w:t>3.3. В случае</w:t>
      </w:r>
      <w:proofErr w:type="gramStart"/>
      <w:r w:rsidRPr="00127612">
        <w:rPr>
          <w:color w:val="auto"/>
          <w:sz w:val="28"/>
          <w:szCs w:val="28"/>
        </w:rPr>
        <w:t>,</w:t>
      </w:r>
      <w:proofErr w:type="gramEnd"/>
      <w:r w:rsidRPr="00127612">
        <w:rPr>
          <w:color w:val="auto"/>
          <w:sz w:val="28"/>
          <w:szCs w:val="28"/>
        </w:rPr>
        <w:t xml:space="preserve"> если инвестиционный проект не соответствует качественным критериям, проверка на соответствие его количественным критериям и правильности расчета инициатором проверки интегральной оценки не проводится. </w:t>
      </w:r>
    </w:p>
    <w:p w:rsidR="00127612" w:rsidRPr="00127612" w:rsidRDefault="00127612" w:rsidP="00127612">
      <w:pPr>
        <w:pStyle w:val="Default"/>
        <w:ind w:firstLine="709"/>
        <w:jc w:val="both"/>
        <w:rPr>
          <w:color w:val="auto"/>
          <w:sz w:val="28"/>
          <w:szCs w:val="28"/>
        </w:rPr>
      </w:pPr>
      <w:r w:rsidRPr="00127612">
        <w:rPr>
          <w:color w:val="auto"/>
          <w:sz w:val="28"/>
          <w:szCs w:val="28"/>
        </w:rPr>
        <w:t xml:space="preserve">3.4. Инвестиционные проекты, соответствующие качественным критериям, подлежат дальнейшей проверке на основе количественных критериев оценки эффективности использования направляемых на капитальные вложения средств местного бюджета, приведенных в приложении </w:t>
      </w:r>
      <w:r w:rsidR="00A217C9">
        <w:rPr>
          <w:color w:val="auto"/>
          <w:sz w:val="28"/>
          <w:szCs w:val="28"/>
        </w:rPr>
        <w:t>№</w:t>
      </w:r>
      <w:r w:rsidRPr="00127612">
        <w:rPr>
          <w:color w:val="auto"/>
          <w:sz w:val="28"/>
          <w:szCs w:val="28"/>
        </w:rPr>
        <w:t xml:space="preserve">2 к Методике (далее - количественные критерии). </w:t>
      </w:r>
    </w:p>
    <w:p w:rsidR="00127612" w:rsidRPr="00127612" w:rsidRDefault="00127612" w:rsidP="00127612">
      <w:pPr>
        <w:pStyle w:val="Default"/>
        <w:ind w:firstLine="709"/>
        <w:jc w:val="both"/>
        <w:rPr>
          <w:color w:val="auto"/>
          <w:sz w:val="28"/>
          <w:szCs w:val="28"/>
        </w:rPr>
      </w:pPr>
      <w:r w:rsidRPr="00127612">
        <w:rPr>
          <w:color w:val="auto"/>
          <w:sz w:val="28"/>
          <w:szCs w:val="28"/>
        </w:rPr>
        <w:lastRenderedPageBreak/>
        <w:t>3.5. В случае</w:t>
      </w:r>
      <w:proofErr w:type="gramStart"/>
      <w:r w:rsidRPr="00127612">
        <w:rPr>
          <w:color w:val="auto"/>
          <w:sz w:val="28"/>
          <w:szCs w:val="28"/>
        </w:rPr>
        <w:t>,</w:t>
      </w:r>
      <w:proofErr w:type="gramEnd"/>
      <w:r w:rsidRPr="00127612">
        <w:rPr>
          <w:color w:val="auto"/>
          <w:sz w:val="28"/>
          <w:szCs w:val="28"/>
        </w:rPr>
        <w:t xml:space="preserve"> если инвестиционный проект не соответствует количественным критериям, проверка правильности расчета инициатором проверки интегральной оценки не проводится. </w:t>
      </w:r>
    </w:p>
    <w:p w:rsidR="00127612" w:rsidRDefault="00127612" w:rsidP="00127612">
      <w:pPr>
        <w:ind w:firstLine="709"/>
        <w:jc w:val="both"/>
        <w:rPr>
          <w:rFonts w:ascii="Times New Roman" w:hAnsi="Times New Roman"/>
          <w:sz w:val="28"/>
          <w:szCs w:val="28"/>
        </w:rPr>
      </w:pPr>
      <w:r w:rsidRPr="00127612">
        <w:rPr>
          <w:rFonts w:ascii="Times New Roman" w:hAnsi="Times New Roman"/>
          <w:sz w:val="28"/>
          <w:szCs w:val="28"/>
        </w:rPr>
        <w:t>3.6. В случае</w:t>
      </w:r>
      <w:proofErr w:type="gramStart"/>
      <w:r w:rsidRPr="00127612">
        <w:rPr>
          <w:rFonts w:ascii="Times New Roman" w:hAnsi="Times New Roman"/>
          <w:sz w:val="28"/>
          <w:szCs w:val="28"/>
        </w:rPr>
        <w:t>,</w:t>
      </w:r>
      <w:proofErr w:type="gramEnd"/>
      <w:r w:rsidRPr="00127612">
        <w:rPr>
          <w:rFonts w:ascii="Times New Roman" w:hAnsi="Times New Roman"/>
          <w:sz w:val="28"/>
          <w:szCs w:val="28"/>
        </w:rPr>
        <w:t xml:space="preserve"> если Отделом экономики в ходе проверки установлены факты несоответствия инвестиционного проекта качественным или количественным критериям, Отдел экономики в срок, установленный пунктом 3.1 настоящего раздела, готовит проект отрицательного заключения о результатах проверки инвестиционного проекта, финансирование которого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 по форме согласно приложению</w:t>
      </w:r>
      <w:r w:rsidR="00A217C9">
        <w:rPr>
          <w:rFonts w:ascii="Times New Roman" w:hAnsi="Times New Roman"/>
          <w:sz w:val="28"/>
          <w:szCs w:val="28"/>
        </w:rPr>
        <w:t xml:space="preserve"> №</w:t>
      </w:r>
      <w:r w:rsidRPr="00127612">
        <w:rPr>
          <w:rFonts w:ascii="Times New Roman" w:hAnsi="Times New Roman"/>
          <w:sz w:val="28"/>
          <w:szCs w:val="28"/>
        </w:rPr>
        <w:t>4 к настоящему Порядку (далее - отрицательное заключение).</w:t>
      </w:r>
    </w:p>
    <w:p w:rsidR="000229DF" w:rsidRPr="000229DF" w:rsidRDefault="007F3EA2" w:rsidP="000229DF">
      <w:pPr>
        <w:pStyle w:val="Default"/>
        <w:ind w:firstLine="709"/>
        <w:jc w:val="both"/>
        <w:rPr>
          <w:color w:val="auto"/>
          <w:sz w:val="28"/>
          <w:szCs w:val="28"/>
        </w:rPr>
      </w:pPr>
      <w:r>
        <w:rPr>
          <w:color w:val="auto"/>
          <w:sz w:val="28"/>
          <w:szCs w:val="28"/>
        </w:rPr>
        <w:t>3.7</w:t>
      </w:r>
      <w:r w:rsidR="000229DF" w:rsidRPr="000229DF">
        <w:rPr>
          <w:color w:val="auto"/>
          <w:sz w:val="28"/>
          <w:szCs w:val="28"/>
        </w:rPr>
        <w:t xml:space="preserve">. Инвестиционные проекты, соответствующие качественным и количественным критериям, подлежат дальнейшей проверке на основе интегральной оценки, которая определяется в соответствии с Методикой. </w:t>
      </w:r>
    </w:p>
    <w:p w:rsidR="000229DF" w:rsidRDefault="007F3EA2" w:rsidP="000229DF">
      <w:pPr>
        <w:ind w:firstLine="709"/>
        <w:jc w:val="both"/>
        <w:rPr>
          <w:rFonts w:ascii="Times New Roman" w:hAnsi="Times New Roman"/>
          <w:sz w:val="28"/>
          <w:szCs w:val="28"/>
        </w:rPr>
      </w:pPr>
      <w:r>
        <w:rPr>
          <w:rFonts w:ascii="Times New Roman" w:hAnsi="Times New Roman"/>
          <w:sz w:val="28"/>
          <w:szCs w:val="28"/>
        </w:rPr>
        <w:t>3.8</w:t>
      </w:r>
      <w:r w:rsidR="000229DF" w:rsidRPr="000229DF">
        <w:rPr>
          <w:rFonts w:ascii="Times New Roman" w:hAnsi="Times New Roman"/>
          <w:sz w:val="28"/>
          <w:szCs w:val="28"/>
        </w:rPr>
        <w:t xml:space="preserve">. </w:t>
      </w:r>
      <w:proofErr w:type="gramStart"/>
      <w:r w:rsidR="000229DF" w:rsidRPr="000229DF">
        <w:rPr>
          <w:rFonts w:ascii="Times New Roman" w:hAnsi="Times New Roman"/>
          <w:sz w:val="28"/>
          <w:szCs w:val="28"/>
        </w:rPr>
        <w:t>В случае соответствия или превышения предельного значения интегральной оценки, установленного Методикой, Отдел экономик</w:t>
      </w:r>
      <w:r w:rsidR="000229DF">
        <w:rPr>
          <w:rFonts w:ascii="Times New Roman" w:hAnsi="Times New Roman"/>
          <w:sz w:val="28"/>
          <w:szCs w:val="28"/>
        </w:rPr>
        <w:t>и</w:t>
      </w:r>
      <w:r w:rsidR="000229DF" w:rsidRPr="000229DF">
        <w:rPr>
          <w:rFonts w:ascii="Times New Roman" w:hAnsi="Times New Roman"/>
          <w:sz w:val="28"/>
          <w:szCs w:val="28"/>
        </w:rPr>
        <w:t xml:space="preserve"> в срок, установленный пунктом 3.1 настоящего раздела, готовит проект положительного заключения о результатах проверки инвестиционного проекта, финансирование которого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 по форме согласно приложению</w:t>
      </w:r>
      <w:r w:rsidR="00A217C9">
        <w:rPr>
          <w:rFonts w:ascii="Times New Roman" w:hAnsi="Times New Roman"/>
          <w:sz w:val="28"/>
          <w:szCs w:val="28"/>
        </w:rPr>
        <w:t xml:space="preserve"> №</w:t>
      </w:r>
      <w:r w:rsidR="000229DF" w:rsidRPr="000229DF">
        <w:rPr>
          <w:rFonts w:ascii="Times New Roman" w:hAnsi="Times New Roman"/>
          <w:sz w:val="28"/>
          <w:szCs w:val="28"/>
        </w:rPr>
        <w:t>4 к настоящему Порядку</w:t>
      </w:r>
      <w:proofErr w:type="gramEnd"/>
      <w:r w:rsidR="000229DF" w:rsidRPr="000229DF">
        <w:rPr>
          <w:rFonts w:ascii="Times New Roman" w:hAnsi="Times New Roman"/>
          <w:sz w:val="28"/>
          <w:szCs w:val="28"/>
        </w:rPr>
        <w:t xml:space="preserve"> (далее - положительное заключение).</w:t>
      </w:r>
    </w:p>
    <w:p w:rsidR="008404E7" w:rsidRPr="008404E7" w:rsidRDefault="007F3EA2" w:rsidP="008404E7">
      <w:pPr>
        <w:pStyle w:val="Default"/>
        <w:ind w:firstLine="709"/>
        <w:jc w:val="both"/>
        <w:rPr>
          <w:sz w:val="28"/>
          <w:szCs w:val="28"/>
        </w:rPr>
      </w:pPr>
      <w:r>
        <w:rPr>
          <w:sz w:val="28"/>
          <w:szCs w:val="28"/>
        </w:rPr>
        <w:t>3.9</w:t>
      </w:r>
      <w:r w:rsidR="008404E7" w:rsidRPr="008404E7">
        <w:rPr>
          <w:sz w:val="28"/>
          <w:szCs w:val="28"/>
        </w:rPr>
        <w:t xml:space="preserve">. </w:t>
      </w:r>
      <w:proofErr w:type="gramStart"/>
      <w:r w:rsidR="008404E7" w:rsidRPr="008404E7">
        <w:rPr>
          <w:sz w:val="28"/>
          <w:szCs w:val="28"/>
        </w:rPr>
        <w:t>Отдел экономик</w:t>
      </w:r>
      <w:r w:rsidR="008404E7">
        <w:rPr>
          <w:sz w:val="28"/>
          <w:szCs w:val="28"/>
        </w:rPr>
        <w:t>и</w:t>
      </w:r>
      <w:r w:rsidR="008404E7" w:rsidRPr="008404E7">
        <w:rPr>
          <w:sz w:val="28"/>
          <w:szCs w:val="28"/>
        </w:rPr>
        <w:t xml:space="preserve"> в течение трех рабочих дней, после осуществления проверки, готовит и направляет для рассмотрения и подготовки рекомендаций по признанию Отделом экономик</w:t>
      </w:r>
      <w:r w:rsidR="008404E7">
        <w:rPr>
          <w:sz w:val="28"/>
          <w:szCs w:val="28"/>
        </w:rPr>
        <w:t>и</w:t>
      </w:r>
      <w:r w:rsidR="008404E7" w:rsidRPr="008404E7">
        <w:rPr>
          <w:sz w:val="28"/>
          <w:szCs w:val="28"/>
        </w:rPr>
        <w:t xml:space="preserve"> эффективности (неэффективности) использования средств местного бюджета, направляемых на капитальные вложения, в Комиссию по повышению эффективности бюджетных расходов (далее - Комиссия), </w:t>
      </w:r>
      <w:r w:rsidR="008404E7" w:rsidRPr="00F63CA8">
        <w:rPr>
          <w:sz w:val="28"/>
          <w:szCs w:val="28"/>
        </w:rPr>
        <w:t>создаваемую в составе, согласно приложению</w:t>
      </w:r>
      <w:r w:rsidR="00A217C9" w:rsidRPr="00F63CA8">
        <w:rPr>
          <w:sz w:val="28"/>
          <w:szCs w:val="28"/>
        </w:rPr>
        <w:t xml:space="preserve"> №</w:t>
      </w:r>
      <w:r w:rsidR="008404E7" w:rsidRPr="00F63CA8">
        <w:rPr>
          <w:sz w:val="28"/>
          <w:szCs w:val="28"/>
        </w:rPr>
        <w:t>5 к настоящему Порядку,</w:t>
      </w:r>
      <w:r w:rsidR="008404E7" w:rsidRPr="008404E7">
        <w:rPr>
          <w:sz w:val="28"/>
          <w:szCs w:val="28"/>
        </w:rPr>
        <w:t xml:space="preserve"> копии следующих документов: </w:t>
      </w:r>
      <w:proofErr w:type="gramEnd"/>
    </w:p>
    <w:p w:rsidR="008404E7" w:rsidRPr="008404E7" w:rsidRDefault="008404E7" w:rsidP="008404E7">
      <w:pPr>
        <w:pStyle w:val="Default"/>
        <w:ind w:firstLine="709"/>
        <w:jc w:val="both"/>
        <w:rPr>
          <w:sz w:val="28"/>
          <w:szCs w:val="28"/>
        </w:rPr>
      </w:pPr>
      <w:r w:rsidRPr="008404E7">
        <w:rPr>
          <w:sz w:val="28"/>
          <w:szCs w:val="28"/>
        </w:rPr>
        <w:t xml:space="preserve">а) документы; </w:t>
      </w:r>
    </w:p>
    <w:p w:rsidR="008404E7" w:rsidRDefault="008404E7" w:rsidP="008404E7">
      <w:pPr>
        <w:ind w:firstLine="709"/>
        <w:jc w:val="both"/>
        <w:rPr>
          <w:rFonts w:ascii="Times New Roman" w:hAnsi="Times New Roman"/>
          <w:sz w:val="28"/>
          <w:szCs w:val="28"/>
        </w:rPr>
      </w:pPr>
      <w:r w:rsidRPr="008404E7">
        <w:rPr>
          <w:rFonts w:ascii="Times New Roman" w:hAnsi="Times New Roman"/>
          <w:sz w:val="28"/>
          <w:szCs w:val="28"/>
        </w:rPr>
        <w:t>б) проект отрицательного заключения или проект положительного заключения.</w:t>
      </w:r>
    </w:p>
    <w:p w:rsidR="008404E7" w:rsidRPr="008404E7" w:rsidRDefault="007F3EA2" w:rsidP="008404E7">
      <w:pPr>
        <w:pStyle w:val="Default"/>
        <w:ind w:firstLine="709"/>
        <w:jc w:val="both"/>
        <w:rPr>
          <w:sz w:val="28"/>
          <w:szCs w:val="28"/>
        </w:rPr>
      </w:pPr>
      <w:r>
        <w:rPr>
          <w:sz w:val="28"/>
          <w:szCs w:val="28"/>
        </w:rPr>
        <w:t>3.10</w:t>
      </w:r>
      <w:r w:rsidR="008404E7" w:rsidRPr="008404E7">
        <w:rPr>
          <w:sz w:val="28"/>
          <w:szCs w:val="28"/>
        </w:rPr>
        <w:t>. Комиссия в течение пятнадцати рабочих дней со дня получения документов, предусмотренных пунктом 3.</w:t>
      </w:r>
      <w:r>
        <w:rPr>
          <w:sz w:val="28"/>
          <w:szCs w:val="28"/>
        </w:rPr>
        <w:t>9</w:t>
      </w:r>
      <w:r w:rsidR="008404E7" w:rsidRPr="008404E7">
        <w:rPr>
          <w:sz w:val="28"/>
          <w:szCs w:val="28"/>
        </w:rPr>
        <w:t xml:space="preserve"> настоящего раздела, рассматривает их и принимает одно из следующих решений: </w:t>
      </w:r>
    </w:p>
    <w:p w:rsidR="008404E7" w:rsidRPr="008404E7" w:rsidRDefault="008404E7" w:rsidP="008404E7">
      <w:pPr>
        <w:pStyle w:val="Default"/>
        <w:ind w:firstLine="709"/>
        <w:jc w:val="both"/>
        <w:rPr>
          <w:sz w:val="28"/>
          <w:szCs w:val="28"/>
        </w:rPr>
      </w:pPr>
      <w:r w:rsidRPr="008404E7">
        <w:rPr>
          <w:sz w:val="28"/>
          <w:szCs w:val="28"/>
        </w:rPr>
        <w:t>а) рекомендовать Отделу экономик</w:t>
      </w:r>
      <w:r>
        <w:rPr>
          <w:sz w:val="28"/>
          <w:szCs w:val="28"/>
        </w:rPr>
        <w:t>и</w:t>
      </w:r>
      <w:r w:rsidRPr="008404E7">
        <w:rPr>
          <w:sz w:val="28"/>
          <w:szCs w:val="28"/>
        </w:rPr>
        <w:t xml:space="preserve"> признать эффективность использования средств местного бюджета, направляемых на капитальные вложения; </w:t>
      </w:r>
    </w:p>
    <w:p w:rsidR="008404E7" w:rsidRPr="008404E7" w:rsidRDefault="008404E7" w:rsidP="008404E7">
      <w:pPr>
        <w:pStyle w:val="Default"/>
        <w:ind w:firstLine="709"/>
        <w:jc w:val="both"/>
        <w:rPr>
          <w:sz w:val="28"/>
          <w:szCs w:val="28"/>
        </w:rPr>
      </w:pPr>
      <w:r w:rsidRPr="008404E7">
        <w:rPr>
          <w:sz w:val="28"/>
          <w:szCs w:val="28"/>
        </w:rPr>
        <w:t>б) рекомендовать Отделу экономик</w:t>
      </w:r>
      <w:r>
        <w:rPr>
          <w:sz w:val="28"/>
          <w:szCs w:val="28"/>
        </w:rPr>
        <w:t>и</w:t>
      </w:r>
      <w:r w:rsidRPr="008404E7">
        <w:rPr>
          <w:sz w:val="28"/>
          <w:szCs w:val="28"/>
        </w:rPr>
        <w:t xml:space="preserve"> признать неэффективность использования средств местного бюджета, направляемых на капитальные вложения. </w:t>
      </w:r>
    </w:p>
    <w:p w:rsidR="008404E7" w:rsidRPr="008404E7" w:rsidRDefault="007F3EA2" w:rsidP="008404E7">
      <w:pPr>
        <w:pStyle w:val="Default"/>
        <w:ind w:firstLine="709"/>
        <w:jc w:val="both"/>
        <w:rPr>
          <w:sz w:val="28"/>
          <w:szCs w:val="28"/>
        </w:rPr>
      </w:pPr>
      <w:r>
        <w:rPr>
          <w:sz w:val="28"/>
          <w:szCs w:val="28"/>
        </w:rPr>
        <w:t>3.11</w:t>
      </w:r>
      <w:r w:rsidR="008404E7" w:rsidRPr="008404E7">
        <w:rPr>
          <w:sz w:val="28"/>
          <w:szCs w:val="28"/>
        </w:rPr>
        <w:t xml:space="preserve">. Решение Комиссии оформляется протоколом, который подписывают председатель Комиссии и ответственный секретарь Комиссии. </w:t>
      </w:r>
    </w:p>
    <w:p w:rsidR="008404E7" w:rsidRPr="008404E7" w:rsidRDefault="007F3EA2" w:rsidP="008404E7">
      <w:pPr>
        <w:pStyle w:val="Default"/>
        <w:ind w:firstLine="709"/>
        <w:jc w:val="both"/>
        <w:rPr>
          <w:sz w:val="28"/>
          <w:szCs w:val="28"/>
        </w:rPr>
      </w:pPr>
      <w:r>
        <w:rPr>
          <w:sz w:val="28"/>
          <w:szCs w:val="28"/>
        </w:rPr>
        <w:t>3.12</w:t>
      </w:r>
      <w:r w:rsidR="008404E7" w:rsidRPr="008404E7">
        <w:rPr>
          <w:sz w:val="28"/>
          <w:szCs w:val="28"/>
        </w:rPr>
        <w:t xml:space="preserve">. С учетом решения Комиссии в течение двух рабочих дней со дня </w:t>
      </w:r>
      <w:proofErr w:type="gramStart"/>
      <w:r w:rsidR="008404E7" w:rsidRPr="008404E7">
        <w:rPr>
          <w:sz w:val="28"/>
          <w:szCs w:val="28"/>
        </w:rPr>
        <w:t>получения копии протокола заседания Комиссии</w:t>
      </w:r>
      <w:proofErr w:type="gramEnd"/>
      <w:r w:rsidR="008404E7" w:rsidRPr="008404E7">
        <w:rPr>
          <w:sz w:val="28"/>
          <w:szCs w:val="28"/>
        </w:rPr>
        <w:t xml:space="preserve"> Отдел экономик</w:t>
      </w:r>
      <w:r w:rsidR="008404E7">
        <w:rPr>
          <w:sz w:val="28"/>
          <w:szCs w:val="28"/>
        </w:rPr>
        <w:t>и</w:t>
      </w:r>
      <w:r w:rsidR="008404E7" w:rsidRPr="008404E7">
        <w:rPr>
          <w:sz w:val="28"/>
          <w:szCs w:val="28"/>
        </w:rPr>
        <w:t xml:space="preserve"> готовит </w:t>
      </w:r>
      <w:r w:rsidR="008404E7" w:rsidRPr="008404E7">
        <w:rPr>
          <w:sz w:val="28"/>
          <w:szCs w:val="28"/>
        </w:rPr>
        <w:lastRenderedPageBreak/>
        <w:t xml:space="preserve">положительное заключение или отрицательное заключение (далее при совместном упоминании - Заключение) и направляет инициатору проверки. </w:t>
      </w:r>
    </w:p>
    <w:p w:rsidR="008404E7" w:rsidRDefault="007F3EA2" w:rsidP="008404E7">
      <w:pPr>
        <w:pStyle w:val="Default"/>
        <w:ind w:firstLine="709"/>
        <w:jc w:val="both"/>
        <w:rPr>
          <w:sz w:val="28"/>
          <w:szCs w:val="28"/>
        </w:rPr>
      </w:pPr>
      <w:r>
        <w:rPr>
          <w:sz w:val="28"/>
          <w:szCs w:val="28"/>
        </w:rPr>
        <w:t>3.13</w:t>
      </w:r>
      <w:r w:rsidR="008404E7" w:rsidRPr="008404E7">
        <w:rPr>
          <w:sz w:val="28"/>
          <w:szCs w:val="28"/>
        </w:rPr>
        <w:t>. Заключение составляется в двух экземплярах, оба из которых являются оригиналами, один экземпляр Заключения хранится в Отделе экономик</w:t>
      </w:r>
      <w:r w:rsidR="008404E7">
        <w:rPr>
          <w:sz w:val="28"/>
          <w:szCs w:val="28"/>
        </w:rPr>
        <w:t>и</w:t>
      </w:r>
      <w:r w:rsidR="008404E7" w:rsidRPr="008404E7">
        <w:rPr>
          <w:sz w:val="28"/>
          <w:szCs w:val="28"/>
        </w:rPr>
        <w:t xml:space="preserve">, второй - у инициатора проверки. </w:t>
      </w:r>
    </w:p>
    <w:p w:rsidR="00CF3E05" w:rsidRPr="0041789E" w:rsidRDefault="005945E9" w:rsidP="00CF3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F3E05" w:rsidRPr="0041789E">
        <w:rPr>
          <w:rFonts w:ascii="Times New Roman" w:hAnsi="Times New Roman" w:cs="Times New Roman"/>
          <w:sz w:val="28"/>
          <w:szCs w:val="28"/>
        </w:rPr>
        <w:t>3.</w:t>
      </w:r>
      <w:r w:rsidR="007F3EA2">
        <w:rPr>
          <w:rFonts w:ascii="Times New Roman" w:hAnsi="Times New Roman" w:cs="Times New Roman"/>
          <w:sz w:val="28"/>
          <w:szCs w:val="28"/>
        </w:rPr>
        <w:t>14</w:t>
      </w:r>
      <w:r w:rsidR="00CF3E05" w:rsidRPr="0041789E">
        <w:rPr>
          <w:rFonts w:ascii="Times New Roman" w:hAnsi="Times New Roman" w:cs="Times New Roman"/>
          <w:sz w:val="28"/>
          <w:szCs w:val="28"/>
        </w:rPr>
        <w:t>. Положительное заключение является обязательным документом,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w:t>
      </w:r>
    </w:p>
    <w:p w:rsidR="00CF3E05" w:rsidRPr="0041789E" w:rsidRDefault="00CF3E05" w:rsidP="00CF3E05">
      <w:pPr>
        <w:pStyle w:val="ConsPlusNormal"/>
        <w:ind w:firstLine="540"/>
        <w:jc w:val="both"/>
        <w:rPr>
          <w:rFonts w:ascii="Times New Roman" w:hAnsi="Times New Roman" w:cs="Times New Roman"/>
          <w:sz w:val="28"/>
          <w:szCs w:val="28"/>
        </w:rPr>
      </w:pPr>
      <w:bookmarkStart w:id="0" w:name="P6"/>
      <w:bookmarkEnd w:id="0"/>
      <w:proofErr w:type="gramStart"/>
      <w:r w:rsidRPr="0041789E">
        <w:rPr>
          <w:rFonts w:ascii="Times New Roman" w:hAnsi="Times New Roman" w:cs="Times New Roman"/>
          <w:sz w:val="28"/>
          <w:szCs w:val="28"/>
        </w:rPr>
        <w:t>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w:t>
      </w:r>
      <w:r w:rsidR="007E0C11">
        <w:rPr>
          <w:rFonts w:ascii="Times New Roman" w:hAnsi="Times New Roman" w:cs="Times New Roman"/>
          <w:sz w:val="28"/>
          <w:szCs w:val="28"/>
        </w:rPr>
        <w:t xml:space="preserve"> </w:t>
      </w:r>
      <w:r w:rsidR="007E0C11" w:rsidRPr="00CB2423">
        <w:rPr>
          <w:rFonts w:ascii="Times New Roman" w:hAnsi="Times New Roman" w:cs="Times New Roman"/>
          <w:sz w:val="28"/>
          <w:szCs w:val="28"/>
        </w:rPr>
        <w:t xml:space="preserve">предусмотренные </w:t>
      </w:r>
      <w:hyperlink w:anchor="sub_2211" w:history="1">
        <w:r w:rsidR="007E0C11" w:rsidRPr="007E0C11">
          <w:rPr>
            <w:rStyle w:val="af2"/>
            <w:rFonts w:ascii="Times New Roman" w:hAnsi="Times New Roman" w:cs="Times New Roman"/>
            <w:b w:val="0"/>
            <w:color w:val="auto"/>
            <w:sz w:val="28"/>
            <w:szCs w:val="28"/>
          </w:rPr>
          <w:t>пунктами "1" - "3" таблицы в приложении №2</w:t>
        </w:r>
        <w:proofErr w:type="gramEnd"/>
        <w:r w:rsidR="007E0C11" w:rsidRPr="007E0C11">
          <w:rPr>
            <w:rStyle w:val="af2"/>
            <w:rFonts w:ascii="Times New Roman" w:hAnsi="Times New Roman" w:cs="Times New Roman"/>
            <w:b w:val="0"/>
            <w:color w:val="auto"/>
            <w:sz w:val="28"/>
            <w:szCs w:val="28"/>
          </w:rPr>
          <w:t xml:space="preserve"> к Методике</w:t>
        </w:r>
      </w:hyperlink>
      <w:r w:rsidR="007E0C11" w:rsidRPr="007E0C11">
        <w:rPr>
          <w:rFonts w:ascii="Times New Roman" w:hAnsi="Times New Roman" w:cs="Times New Roman"/>
          <w:sz w:val="28"/>
          <w:szCs w:val="28"/>
        </w:rPr>
        <w:t>,</w:t>
      </w:r>
      <w:r w:rsidRPr="0041789E">
        <w:rPr>
          <w:rFonts w:ascii="Times New Roman" w:hAnsi="Times New Roman" w:cs="Times New Roman"/>
          <w:sz w:val="28"/>
          <w:szCs w:val="28"/>
        </w:rPr>
        <w:t xml:space="preserve"> то в отношении таких проектов проводится повторная пров</w:t>
      </w:r>
      <w:r w:rsidR="00185A26" w:rsidRPr="0041789E">
        <w:rPr>
          <w:rFonts w:ascii="Times New Roman" w:hAnsi="Times New Roman" w:cs="Times New Roman"/>
          <w:sz w:val="28"/>
          <w:szCs w:val="28"/>
        </w:rPr>
        <w:t>ерка в соответствии с настоящим</w:t>
      </w:r>
      <w:r w:rsidRPr="0041789E">
        <w:rPr>
          <w:rFonts w:ascii="Times New Roman" w:hAnsi="Times New Roman" w:cs="Times New Roman"/>
          <w:sz w:val="28"/>
          <w:szCs w:val="28"/>
        </w:rPr>
        <w:t xml:space="preserve"> </w:t>
      </w:r>
      <w:r w:rsidR="00185A26" w:rsidRPr="0041789E">
        <w:rPr>
          <w:rFonts w:ascii="Times New Roman" w:hAnsi="Times New Roman" w:cs="Times New Roman"/>
          <w:sz w:val="28"/>
          <w:szCs w:val="28"/>
        </w:rPr>
        <w:t>Порядком</w:t>
      </w:r>
      <w:r w:rsidRPr="0041789E">
        <w:rPr>
          <w:rFonts w:ascii="Times New Roman" w:hAnsi="Times New Roman" w:cs="Times New Roman"/>
          <w:sz w:val="28"/>
          <w:szCs w:val="28"/>
        </w:rPr>
        <w:t>.</w:t>
      </w:r>
    </w:p>
    <w:p w:rsidR="00CF3E05" w:rsidRPr="0041789E" w:rsidRDefault="005945E9" w:rsidP="00CF3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BF7" w:rsidRPr="0041789E">
        <w:rPr>
          <w:rFonts w:ascii="Times New Roman" w:hAnsi="Times New Roman" w:cs="Times New Roman"/>
          <w:sz w:val="28"/>
          <w:szCs w:val="28"/>
        </w:rPr>
        <w:t>3</w:t>
      </w:r>
      <w:r w:rsidR="00CF3E05" w:rsidRPr="0041789E">
        <w:rPr>
          <w:rFonts w:ascii="Times New Roman" w:hAnsi="Times New Roman" w:cs="Times New Roman"/>
          <w:sz w:val="28"/>
          <w:szCs w:val="28"/>
        </w:rPr>
        <w:t>.</w:t>
      </w:r>
      <w:r w:rsidR="007F3EA2">
        <w:rPr>
          <w:rFonts w:ascii="Times New Roman" w:hAnsi="Times New Roman" w:cs="Times New Roman"/>
          <w:sz w:val="28"/>
          <w:szCs w:val="28"/>
        </w:rPr>
        <w:t>15</w:t>
      </w:r>
      <w:r w:rsidR="00DC7BF7" w:rsidRPr="0041789E">
        <w:rPr>
          <w:rFonts w:ascii="Times New Roman" w:hAnsi="Times New Roman" w:cs="Times New Roman"/>
          <w:sz w:val="28"/>
          <w:szCs w:val="28"/>
        </w:rPr>
        <w:t>.</w:t>
      </w:r>
      <w:r w:rsidR="00CF3E05" w:rsidRPr="0041789E">
        <w:rPr>
          <w:rFonts w:ascii="Times New Roman" w:hAnsi="Times New Roman" w:cs="Times New Roman"/>
          <w:sz w:val="28"/>
          <w:szCs w:val="28"/>
        </w:rPr>
        <w:t xml:space="preserve"> Отрицательное заключение должно содержать мотивированные выводы о неэффективности использования средств </w:t>
      </w:r>
      <w:r w:rsidR="003E7F8E" w:rsidRPr="0041789E">
        <w:rPr>
          <w:rFonts w:ascii="Times New Roman" w:hAnsi="Times New Roman" w:cs="Times New Roman"/>
          <w:sz w:val="28"/>
          <w:szCs w:val="28"/>
        </w:rPr>
        <w:t>местного</w:t>
      </w:r>
      <w:r w:rsidR="00CF3E05" w:rsidRPr="0041789E">
        <w:rPr>
          <w:rFonts w:ascii="Times New Roman" w:hAnsi="Times New Roman" w:cs="Times New Roman"/>
          <w:sz w:val="28"/>
          <w:szCs w:val="28"/>
        </w:rPr>
        <w:t xml:space="preserve">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CF3E05" w:rsidRDefault="00CF3E05" w:rsidP="00CF3E05">
      <w:pPr>
        <w:pStyle w:val="Default"/>
        <w:ind w:firstLine="709"/>
        <w:jc w:val="both"/>
        <w:rPr>
          <w:sz w:val="28"/>
          <w:szCs w:val="28"/>
        </w:rPr>
      </w:pPr>
      <w:r w:rsidRPr="0041789E">
        <w:rPr>
          <w:sz w:val="28"/>
          <w:szCs w:val="28"/>
        </w:rPr>
        <w:t xml:space="preserve">Отрицательное заключение, полученное в соответствии с </w:t>
      </w:r>
      <w:hyperlink w:anchor="P6" w:history="1">
        <w:r w:rsidRPr="0041789E">
          <w:rPr>
            <w:color w:val="0000FF"/>
            <w:sz w:val="28"/>
            <w:szCs w:val="28"/>
          </w:rPr>
          <w:t xml:space="preserve">абзацем вторым пункта </w:t>
        </w:r>
      </w:hyperlink>
      <w:r w:rsidR="007F3EA2">
        <w:rPr>
          <w:sz w:val="28"/>
          <w:szCs w:val="28"/>
        </w:rPr>
        <w:t>3.14</w:t>
      </w:r>
      <w:r w:rsidR="00185A26" w:rsidRPr="0041789E">
        <w:rPr>
          <w:sz w:val="28"/>
          <w:szCs w:val="28"/>
        </w:rPr>
        <w:t xml:space="preserve"> настоящего</w:t>
      </w:r>
      <w:r w:rsidRPr="0041789E">
        <w:rPr>
          <w:sz w:val="28"/>
          <w:szCs w:val="28"/>
        </w:rPr>
        <w:t xml:space="preserve"> </w:t>
      </w:r>
      <w:r w:rsidR="00185A26" w:rsidRPr="0041789E">
        <w:rPr>
          <w:sz w:val="28"/>
          <w:szCs w:val="28"/>
        </w:rPr>
        <w:t>Порядка</w:t>
      </w:r>
      <w:r w:rsidRPr="0041789E">
        <w:rPr>
          <w:sz w:val="28"/>
          <w:szCs w:val="28"/>
        </w:rPr>
        <w:t xml:space="preserve">, является основанием для подготовки предложения об отмене ранее принятого решения о дальнейшем предоставлении средств из </w:t>
      </w:r>
      <w:r w:rsidR="00185A26" w:rsidRPr="0041789E">
        <w:rPr>
          <w:sz w:val="28"/>
          <w:szCs w:val="28"/>
        </w:rPr>
        <w:t>местного</w:t>
      </w:r>
      <w:r w:rsidRPr="0041789E">
        <w:rPr>
          <w:sz w:val="28"/>
          <w:szCs w:val="28"/>
        </w:rPr>
        <w:t xml:space="preserve"> бюджета на реализацию инвестиционного проекта.</w:t>
      </w:r>
    </w:p>
    <w:p w:rsidR="007F3EA2" w:rsidRDefault="007F3EA2" w:rsidP="007F3EA2">
      <w:pPr>
        <w:ind w:firstLine="709"/>
        <w:jc w:val="both"/>
        <w:rPr>
          <w:rFonts w:asciiTheme="minorHAnsi" w:hAnsiTheme="minorHAnsi"/>
          <w:sz w:val="28"/>
          <w:szCs w:val="28"/>
        </w:rPr>
      </w:pPr>
      <w:r>
        <w:rPr>
          <w:sz w:val="28"/>
          <w:szCs w:val="28"/>
        </w:rPr>
        <w:t>3</w:t>
      </w:r>
      <w:r w:rsidRPr="00612FD7">
        <w:rPr>
          <w:rFonts w:ascii="Times New Roman" w:hAnsi="Times New Roman"/>
          <w:sz w:val="28"/>
          <w:szCs w:val="28"/>
        </w:rPr>
        <w:t>.16</w:t>
      </w:r>
      <w:r w:rsidR="00F23ED9" w:rsidRPr="00612FD7">
        <w:rPr>
          <w:rFonts w:ascii="Times New Roman" w:hAnsi="Times New Roman"/>
          <w:sz w:val="28"/>
          <w:szCs w:val="28"/>
        </w:rPr>
        <w:t>.</w:t>
      </w:r>
      <w:bookmarkStart w:id="1" w:name="sub_44"/>
      <w:r w:rsidRPr="007F3EA2">
        <w:rPr>
          <w:sz w:val="28"/>
          <w:szCs w:val="28"/>
        </w:rPr>
        <w:t xml:space="preserve"> В случае получения отрицательного заключения инициатор проверки вправе представить документы на повторную проверку при условии их доработки с учетом</w:t>
      </w:r>
      <w:r>
        <w:rPr>
          <w:sz w:val="28"/>
          <w:szCs w:val="28"/>
        </w:rPr>
        <w:t xml:space="preserve"> замечаний и предложений, изложенных в заключении.</w:t>
      </w:r>
    </w:p>
    <w:p w:rsidR="00F23ED9" w:rsidRDefault="007F3EA2" w:rsidP="00623687">
      <w:pPr>
        <w:pStyle w:val="Default"/>
        <w:ind w:firstLine="709"/>
        <w:jc w:val="both"/>
        <w:rPr>
          <w:sz w:val="28"/>
          <w:szCs w:val="28"/>
        </w:rPr>
      </w:pPr>
      <w:r>
        <w:rPr>
          <w:sz w:val="28"/>
          <w:szCs w:val="28"/>
        </w:rPr>
        <w:t>3.17</w:t>
      </w:r>
      <w:r w:rsidR="00623687">
        <w:rPr>
          <w:sz w:val="28"/>
          <w:szCs w:val="28"/>
        </w:rPr>
        <w:t xml:space="preserve">. </w:t>
      </w:r>
      <w:bookmarkEnd w:id="1"/>
      <w:r>
        <w:rPr>
          <w:sz w:val="28"/>
          <w:szCs w:val="28"/>
        </w:rPr>
        <w:t xml:space="preserve"> </w:t>
      </w:r>
      <w:r w:rsidR="00F23ED9" w:rsidRPr="00CB2423">
        <w:rPr>
          <w:sz w:val="28"/>
          <w:szCs w:val="28"/>
        </w:rPr>
        <w:t xml:space="preserve">Заключение подписывается руководителем уполномоченного органа и заместителем главы муниципального образования </w:t>
      </w:r>
      <w:r w:rsidR="00623687">
        <w:rPr>
          <w:sz w:val="28"/>
          <w:szCs w:val="28"/>
        </w:rPr>
        <w:t>Кожевниковский район</w:t>
      </w:r>
      <w:r w:rsidR="00F23ED9" w:rsidRPr="00CB2423">
        <w:rPr>
          <w:sz w:val="28"/>
          <w:szCs w:val="28"/>
        </w:rPr>
        <w:t>.</w:t>
      </w:r>
    </w:p>
    <w:p w:rsidR="00F23ED9" w:rsidRDefault="007F3EA2" w:rsidP="00623687">
      <w:pPr>
        <w:pStyle w:val="Default"/>
        <w:ind w:firstLine="709"/>
        <w:jc w:val="both"/>
        <w:rPr>
          <w:sz w:val="28"/>
          <w:szCs w:val="28"/>
        </w:rPr>
      </w:pPr>
      <w:r>
        <w:rPr>
          <w:sz w:val="28"/>
          <w:szCs w:val="28"/>
        </w:rPr>
        <w:t>3.18</w:t>
      </w:r>
      <w:r w:rsidR="00623687">
        <w:rPr>
          <w:sz w:val="28"/>
          <w:szCs w:val="28"/>
        </w:rPr>
        <w:t xml:space="preserve">. </w:t>
      </w:r>
      <w:r w:rsidR="00F23ED9" w:rsidRPr="00CB2423">
        <w:rPr>
          <w:sz w:val="28"/>
          <w:szCs w:val="28"/>
        </w:rPr>
        <w:t xml:space="preserve"> Заключение в комплекте с представленными в уполномоченный орган подтверждающими документами (копиями) на бумажном носителе в течение трех дней направляется заявителю</w:t>
      </w:r>
      <w:r w:rsidR="00623687">
        <w:rPr>
          <w:sz w:val="28"/>
          <w:szCs w:val="28"/>
        </w:rPr>
        <w:t xml:space="preserve"> (инициатору)</w:t>
      </w:r>
      <w:r w:rsidR="00F23ED9" w:rsidRPr="00CB2423">
        <w:rPr>
          <w:sz w:val="28"/>
          <w:szCs w:val="28"/>
        </w:rPr>
        <w:t>.</w:t>
      </w:r>
    </w:p>
    <w:p w:rsidR="008404E7" w:rsidRDefault="007F3EA2" w:rsidP="008404E7">
      <w:pPr>
        <w:pStyle w:val="Default"/>
        <w:ind w:firstLine="709"/>
        <w:jc w:val="both"/>
        <w:rPr>
          <w:sz w:val="28"/>
          <w:szCs w:val="28"/>
        </w:rPr>
      </w:pPr>
      <w:r>
        <w:rPr>
          <w:sz w:val="28"/>
          <w:szCs w:val="28"/>
        </w:rPr>
        <w:t>3.19</w:t>
      </w:r>
      <w:r w:rsidR="008404E7" w:rsidRPr="008404E7">
        <w:rPr>
          <w:sz w:val="28"/>
          <w:szCs w:val="28"/>
        </w:rPr>
        <w:t xml:space="preserve">. Общий срок проведения проверки, подготовки и выдачи Заключения не должен </w:t>
      </w:r>
      <w:r w:rsidR="008404E7" w:rsidRPr="00CF3E05">
        <w:rPr>
          <w:sz w:val="28"/>
          <w:szCs w:val="28"/>
        </w:rPr>
        <w:t xml:space="preserve">превышать </w:t>
      </w:r>
      <w:r w:rsidR="00CF3E05" w:rsidRPr="00CF3E05">
        <w:rPr>
          <w:sz w:val="28"/>
          <w:szCs w:val="28"/>
        </w:rPr>
        <w:t>трех</w:t>
      </w:r>
      <w:r w:rsidR="008404E7" w:rsidRPr="00CF3E05">
        <w:rPr>
          <w:sz w:val="28"/>
          <w:szCs w:val="28"/>
        </w:rPr>
        <w:t xml:space="preserve"> месяцев</w:t>
      </w:r>
      <w:r w:rsidR="008404E7" w:rsidRPr="008404E7">
        <w:rPr>
          <w:sz w:val="28"/>
          <w:szCs w:val="28"/>
        </w:rPr>
        <w:t xml:space="preserve"> со дня получения Отделом экономик</w:t>
      </w:r>
      <w:r w:rsidR="008404E7">
        <w:rPr>
          <w:sz w:val="28"/>
          <w:szCs w:val="28"/>
        </w:rPr>
        <w:t>и</w:t>
      </w:r>
      <w:r w:rsidR="008404E7" w:rsidRPr="008404E7">
        <w:rPr>
          <w:sz w:val="28"/>
          <w:szCs w:val="28"/>
        </w:rPr>
        <w:t xml:space="preserve"> документов от инициатора проверки. </w:t>
      </w:r>
    </w:p>
    <w:p w:rsidR="008404E7" w:rsidRPr="008404E7" w:rsidRDefault="007F3EA2" w:rsidP="008404E7">
      <w:pPr>
        <w:ind w:firstLine="709"/>
        <w:jc w:val="both"/>
        <w:rPr>
          <w:rFonts w:ascii="Times New Roman" w:hAnsi="Times New Roman"/>
          <w:sz w:val="28"/>
          <w:szCs w:val="28"/>
        </w:rPr>
      </w:pPr>
      <w:r>
        <w:rPr>
          <w:rFonts w:ascii="Times New Roman" w:hAnsi="Times New Roman"/>
          <w:sz w:val="28"/>
          <w:szCs w:val="28"/>
        </w:rPr>
        <w:t>3.20</w:t>
      </w:r>
      <w:r w:rsidR="008404E7" w:rsidRPr="008404E7">
        <w:rPr>
          <w:rFonts w:ascii="Times New Roman" w:hAnsi="Times New Roman"/>
          <w:sz w:val="28"/>
          <w:szCs w:val="28"/>
        </w:rPr>
        <w:t>. Отдел экономик</w:t>
      </w:r>
      <w:r w:rsidR="008404E7">
        <w:rPr>
          <w:sz w:val="28"/>
          <w:szCs w:val="28"/>
        </w:rPr>
        <w:t>и</w:t>
      </w:r>
      <w:r w:rsidR="008404E7" w:rsidRPr="008404E7">
        <w:rPr>
          <w:rFonts w:ascii="Times New Roman" w:hAnsi="Times New Roman"/>
          <w:sz w:val="28"/>
          <w:szCs w:val="28"/>
        </w:rPr>
        <w:t xml:space="preserve"> ведет </w:t>
      </w:r>
      <w:r w:rsidR="00E8441C">
        <w:rPr>
          <w:rFonts w:ascii="Times New Roman" w:hAnsi="Times New Roman"/>
          <w:sz w:val="28"/>
          <w:szCs w:val="28"/>
        </w:rPr>
        <w:t xml:space="preserve">в установленном им порядке </w:t>
      </w:r>
      <w:r w:rsidR="008404E7" w:rsidRPr="008404E7">
        <w:rPr>
          <w:rFonts w:ascii="Times New Roman" w:hAnsi="Times New Roman"/>
          <w:sz w:val="28"/>
          <w:szCs w:val="28"/>
        </w:rPr>
        <w:t xml:space="preserve">реестр инвестиционных проектов, получивших положительное заключение об </w:t>
      </w:r>
      <w:r w:rsidR="008404E7" w:rsidRPr="006E4A02">
        <w:rPr>
          <w:rFonts w:ascii="Times New Roman" w:hAnsi="Times New Roman"/>
          <w:sz w:val="28"/>
          <w:szCs w:val="28"/>
        </w:rPr>
        <w:t>эффективности использования средств местного бюджета, напра</w:t>
      </w:r>
      <w:r w:rsidR="008305B7" w:rsidRPr="006E4A02">
        <w:rPr>
          <w:rFonts w:ascii="Times New Roman" w:hAnsi="Times New Roman"/>
          <w:sz w:val="28"/>
          <w:szCs w:val="28"/>
        </w:rPr>
        <w:t xml:space="preserve">вляемых на капитальные вложения, </w:t>
      </w:r>
      <w:r w:rsidR="006E4A02" w:rsidRPr="006E4A02">
        <w:rPr>
          <w:rFonts w:ascii="Times New Roman" w:hAnsi="Times New Roman"/>
          <w:sz w:val="28"/>
          <w:szCs w:val="28"/>
        </w:rPr>
        <w:t>согласно приложению</w:t>
      </w:r>
      <w:r w:rsidR="008A44B8" w:rsidRPr="006E4A02">
        <w:rPr>
          <w:rFonts w:ascii="Times New Roman" w:hAnsi="Times New Roman"/>
          <w:sz w:val="28"/>
          <w:szCs w:val="28"/>
        </w:rPr>
        <w:t xml:space="preserve"> №2 к </w:t>
      </w:r>
      <w:r w:rsidR="006E4A02" w:rsidRPr="006E4A02">
        <w:rPr>
          <w:rFonts w:ascii="Times New Roman" w:hAnsi="Times New Roman"/>
          <w:sz w:val="28"/>
          <w:szCs w:val="28"/>
        </w:rPr>
        <w:t xml:space="preserve">настоящему </w:t>
      </w:r>
      <w:r w:rsidR="008A44B8" w:rsidRPr="006E4A02">
        <w:rPr>
          <w:rFonts w:ascii="Times New Roman" w:hAnsi="Times New Roman"/>
          <w:sz w:val="28"/>
          <w:szCs w:val="28"/>
        </w:rPr>
        <w:t>постановлению.</w:t>
      </w:r>
    </w:p>
    <w:p w:rsidR="00612FD7" w:rsidRDefault="00612594" w:rsidP="00612594">
      <w:pPr>
        <w:pStyle w:val="Default"/>
        <w:jc w:val="both"/>
        <w:rPr>
          <w:sz w:val="28"/>
          <w:szCs w:val="28"/>
        </w:rPr>
      </w:pPr>
      <w:r>
        <w:rPr>
          <w:sz w:val="28"/>
          <w:szCs w:val="28"/>
        </w:rPr>
        <w:t xml:space="preserve">                                                                                       </w:t>
      </w:r>
    </w:p>
    <w:p w:rsidR="00612594" w:rsidRDefault="00612594" w:rsidP="00612FD7">
      <w:pPr>
        <w:pStyle w:val="Default"/>
        <w:jc w:val="right"/>
        <w:rPr>
          <w:sz w:val="28"/>
          <w:szCs w:val="28"/>
        </w:rPr>
      </w:pPr>
      <w:r>
        <w:rPr>
          <w:sz w:val="28"/>
          <w:szCs w:val="28"/>
        </w:rPr>
        <w:lastRenderedPageBreak/>
        <w:t xml:space="preserve">  Приложение </w:t>
      </w:r>
      <w:r w:rsidR="00A217C9">
        <w:rPr>
          <w:sz w:val="28"/>
          <w:szCs w:val="28"/>
        </w:rPr>
        <w:t>№</w:t>
      </w:r>
      <w:r>
        <w:rPr>
          <w:sz w:val="28"/>
          <w:szCs w:val="28"/>
        </w:rPr>
        <w:t xml:space="preserve">1 </w:t>
      </w:r>
    </w:p>
    <w:p w:rsidR="00612594" w:rsidRDefault="00612594" w:rsidP="00612594">
      <w:pPr>
        <w:ind w:left="4820" w:hanging="4111"/>
        <w:jc w:val="both"/>
        <w:rPr>
          <w:rFonts w:asciiTheme="minorHAnsi" w:hAnsiTheme="minorHAnsi"/>
          <w:sz w:val="28"/>
          <w:szCs w:val="28"/>
        </w:rPr>
      </w:pPr>
      <w:r>
        <w:rPr>
          <w:rFonts w:asciiTheme="minorHAnsi" w:hAnsiTheme="minorHAnsi"/>
          <w:sz w:val="28"/>
          <w:szCs w:val="28"/>
        </w:rPr>
        <w:t xml:space="preserve">                                                             </w:t>
      </w:r>
      <w:r>
        <w:rPr>
          <w:sz w:val="28"/>
          <w:szCs w:val="28"/>
        </w:rPr>
        <w:t xml:space="preserve">к Порядку проведения проверки </w:t>
      </w:r>
      <w:r>
        <w:rPr>
          <w:rFonts w:asciiTheme="minorHAnsi" w:hAnsiTheme="minorHAnsi"/>
          <w:sz w:val="28"/>
          <w:szCs w:val="28"/>
        </w:rPr>
        <w:t xml:space="preserve">                                                                            </w:t>
      </w:r>
      <w:r>
        <w:rPr>
          <w:sz w:val="28"/>
          <w:szCs w:val="28"/>
        </w:rPr>
        <w:t xml:space="preserve">инвестиционных проектов на предмет </w:t>
      </w:r>
      <w:proofErr w:type="gramStart"/>
      <w:r>
        <w:rPr>
          <w:sz w:val="28"/>
          <w:szCs w:val="28"/>
        </w:rPr>
        <w:t>эффективности использования средств бюджета муниципального образования</w:t>
      </w:r>
      <w:proofErr w:type="gramEnd"/>
      <w:r>
        <w:rPr>
          <w:sz w:val="28"/>
          <w:szCs w:val="28"/>
        </w:rPr>
        <w:t xml:space="preserve"> </w:t>
      </w:r>
      <w:r>
        <w:rPr>
          <w:rFonts w:ascii="Times New Roman" w:hAnsi="Times New Roman"/>
          <w:color w:val="000000"/>
          <w:sz w:val="28"/>
          <w:szCs w:val="28"/>
        </w:rPr>
        <w:t>К</w:t>
      </w:r>
      <w:r w:rsidR="008E6474">
        <w:rPr>
          <w:rFonts w:ascii="Times New Roman" w:hAnsi="Times New Roman"/>
          <w:color w:val="000000"/>
          <w:sz w:val="28"/>
          <w:szCs w:val="28"/>
        </w:rPr>
        <w:t xml:space="preserve">ожевниковского </w:t>
      </w:r>
      <w:r w:rsidRPr="00F60CD6">
        <w:rPr>
          <w:rFonts w:ascii="Times New Roman" w:hAnsi="Times New Roman"/>
          <w:color w:val="000000"/>
          <w:sz w:val="28"/>
          <w:szCs w:val="28"/>
        </w:rPr>
        <w:t>район</w:t>
      </w:r>
      <w:r>
        <w:rPr>
          <w:sz w:val="28"/>
          <w:szCs w:val="28"/>
        </w:rPr>
        <w:t xml:space="preserve">, направляемых на капитальные вложения </w:t>
      </w:r>
    </w:p>
    <w:p w:rsidR="00612594" w:rsidRDefault="00612594" w:rsidP="00612594">
      <w:pPr>
        <w:jc w:val="both"/>
        <w:rPr>
          <w:rFonts w:asciiTheme="minorHAnsi" w:hAnsiTheme="minorHAnsi"/>
          <w:sz w:val="28"/>
          <w:szCs w:val="28"/>
        </w:rPr>
      </w:pPr>
    </w:p>
    <w:p w:rsidR="00612594" w:rsidRPr="000C00EC" w:rsidRDefault="00612594" w:rsidP="000C00EC">
      <w:pPr>
        <w:pStyle w:val="Default"/>
        <w:jc w:val="center"/>
        <w:rPr>
          <w:sz w:val="28"/>
          <w:szCs w:val="28"/>
        </w:rPr>
      </w:pPr>
      <w:r w:rsidRPr="000C00EC">
        <w:rPr>
          <w:bCs/>
          <w:sz w:val="28"/>
          <w:szCs w:val="28"/>
        </w:rPr>
        <w:t>МЕТОДИКА</w:t>
      </w:r>
    </w:p>
    <w:p w:rsidR="00612594" w:rsidRPr="000C00EC" w:rsidRDefault="00612594" w:rsidP="000C00EC">
      <w:pPr>
        <w:pStyle w:val="Default"/>
        <w:jc w:val="center"/>
        <w:rPr>
          <w:sz w:val="28"/>
          <w:szCs w:val="28"/>
        </w:rPr>
      </w:pPr>
      <w:r w:rsidRPr="000C00EC">
        <w:rPr>
          <w:bCs/>
          <w:sz w:val="28"/>
          <w:szCs w:val="28"/>
        </w:rPr>
        <w:t>оценки эффективности использования средств местного бюджета,</w:t>
      </w:r>
    </w:p>
    <w:p w:rsidR="00612594" w:rsidRDefault="00612594" w:rsidP="000C00EC">
      <w:pPr>
        <w:pStyle w:val="Default"/>
        <w:jc w:val="center"/>
        <w:rPr>
          <w:bCs/>
          <w:sz w:val="28"/>
          <w:szCs w:val="28"/>
        </w:rPr>
      </w:pPr>
      <w:proofErr w:type="gramStart"/>
      <w:r w:rsidRPr="000C00EC">
        <w:rPr>
          <w:bCs/>
          <w:sz w:val="28"/>
          <w:szCs w:val="28"/>
        </w:rPr>
        <w:t>направляемых</w:t>
      </w:r>
      <w:proofErr w:type="gramEnd"/>
      <w:r w:rsidRPr="000C00EC">
        <w:rPr>
          <w:bCs/>
          <w:sz w:val="28"/>
          <w:szCs w:val="28"/>
        </w:rPr>
        <w:t xml:space="preserve"> на капитальные вложения</w:t>
      </w:r>
    </w:p>
    <w:p w:rsidR="000C00EC" w:rsidRPr="000C00EC" w:rsidRDefault="000C00EC" w:rsidP="000C00EC">
      <w:pPr>
        <w:pStyle w:val="Default"/>
        <w:jc w:val="center"/>
        <w:rPr>
          <w:sz w:val="28"/>
          <w:szCs w:val="28"/>
        </w:rPr>
      </w:pPr>
    </w:p>
    <w:p w:rsidR="00612594" w:rsidRDefault="00612594" w:rsidP="000C00EC">
      <w:pPr>
        <w:pStyle w:val="Default"/>
        <w:jc w:val="center"/>
        <w:rPr>
          <w:sz w:val="28"/>
          <w:szCs w:val="28"/>
        </w:rPr>
      </w:pPr>
      <w:r>
        <w:rPr>
          <w:b/>
          <w:bCs/>
          <w:sz w:val="28"/>
          <w:szCs w:val="28"/>
        </w:rPr>
        <w:t>1. Общие положения</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1.1. </w:t>
      </w:r>
      <w:proofErr w:type="gramStart"/>
      <w:r w:rsidRPr="000C00EC">
        <w:rPr>
          <w:color w:val="auto"/>
          <w:sz w:val="28"/>
          <w:szCs w:val="28"/>
        </w:rPr>
        <w:t>Настоящая Методика предназначена для оценки эффективности использования средств местного бюджета,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местного бюджета (далее - инвестиционный проект), и устанавливает общие требования к расчету</w:t>
      </w:r>
      <w:proofErr w:type="gramEnd"/>
      <w:r w:rsidRPr="000C00EC">
        <w:rPr>
          <w:color w:val="auto"/>
          <w:sz w:val="28"/>
          <w:szCs w:val="28"/>
        </w:rPr>
        <w:t xml:space="preserve"> оценки эффективности на основе качественных и количественных критериев, а также расчету интегральной оценки эффективности. </w:t>
      </w:r>
    </w:p>
    <w:p w:rsidR="00612594" w:rsidRDefault="00612594" w:rsidP="000C00EC">
      <w:pPr>
        <w:pStyle w:val="Default"/>
        <w:ind w:firstLine="709"/>
        <w:jc w:val="both"/>
        <w:rPr>
          <w:color w:val="auto"/>
          <w:sz w:val="28"/>
          <w:szCs w:val="28"/>
        </w:rPr>
      </w:pPr>
      <w:r w:rsidRPr="000C00EC">
        <w:rPr>
          <w:color w:val="auto"/>
          <w:sz w:val="28"/>
          <w:szCs w:val="28"/>
        </w:rPr>
        <w:t xml:space="preserve">1.2.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 </w:t>
      </w:r>
    </w:p>
    <w:p w:rsidR="00A3391B" w:rsidRPr="000C00EC" w:rsidRDefault="00A3391B" w:rsidP="000C00EC">
      <w:pPr>
        <w:pStyle w:val="Default"/>
        <w:ind w:firstLine="709"/>
        <w:jc w:val="both"/>
        <w:rPr>
          <w:color w:val="auto"/>
          <w:sz w:val="28"/>
          <w:szCs w:val="28"/>
        </w:rPr>
      </w:pPr>
    </w:p>
    <w:p w:rsidR="00612594" w:rsidRDefault="00612594" w:rsidP="00A3391B">
      <w:pPr>
        <w:pStyle w:val="Default"/>
        <w:numPr>
          <w:ilvl w:val="0"/>
          <w:numId w:val="3"/>
        </w:numPr>
        <w:jc w:val="center"/>
        <w:rPr>
          <w:b/>
          <w:bCs/>
          <w:color w:val="auto"/>
          <w:sz w:val="28"/>
          <w:szCs w:val="28"/>
        </w:rPr>
      </w:pPr>
      <w:r w:rsidRPr="000C00EC">
        <w:rPr>
          <w:b/>
          <w:bCs/>
          <w:color w:val="auto"/>
          <w:sz w:val="28"/>
          <w:szCs w:val="28"/>
        </w:rPr>
        <w:t>Оценка эффективности на основе качественных критериев</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2.1. Качественными критериями оценки эффективности являются: </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а) наличие четко сформулированной цели инвестиционного проекта с определением количественного показателя (показателей) результатов его осуществления; </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б) соответствие цели инвестиционного проекта приоритетам и целям, определенным в муниципальных программах и других документах стратегического планирования; </w:t>
      </w:r>
    </w:p>
    <w:p w:rsidR="00612594" w:rsidRDefault="00612594" w:rsidP="000C00EC">
      <w:pPr>
        <w:ind w:firstLine="709"/>
        <w:jc w:val="both"/>
        <w:rPr>
          <w:rFonts w:ascii="Times New Roman" w:hAnsi="Times New Roman"/>
          <w:sz w:val="28"/>
          <w:szCs w:val="28"/>
        </w:rPr>
      </w:pPr>
      <w:r w:rsidRPr="000C00EC">
        <w:rPr>
          <w:rFonts w:ascii="Times New Roman" w:hAnsi="Times New Roman"/>
          <w:sz w:val="28"/>
          <w:szCs w:val="28"/>
        </w:rPr>
        <w:t xml:space="preserve">в)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 и государственных программ </w:t>
      </w:r>
      <w:r w:rsidR="008E6474">
        <w:rPr>
          <w:rFonts w:ascii="Times New Roman" w:hAnsi="Times New Roman"/>
          <w:sz w:val="28"/>
          <w:szCs w:val="28"/>
        </w:rPr>
        <w:t>Томской</w:t>
      </w:r>
      <w:r w:rsidRPr="000C00EC">
        <w:rPr>
          <w:rFonts w:ascii="Times New Roman" w:hAnsi="Times New Roman"/>
          <w:sz w:val="28"/>
          <w:szCs w:val="28"/>
        </w:rPr>
        <w:t xml:space="preserve"> области;</w:t>
      </w:r>
    </w:p>
    <w:p w:rsidR="00031ABB" w:rsidRPr="00031ABB" w:rsidRDefault="00031ABB" w:rsidP="00031ABB">
      <w:pPr>
        <w:pStyle w:val="Default"/>
        <w:ind w:firstLine="709"/>
        <w:jc w:val="both"/>
        <w:rPr>
          <w:color w:val="auto"/>
          <w:sz w:val="28"/>
          <w:szCs w:val="28"/>
        </w:rPr>
      </w:pPr>
      <w:r w:rsidRPr="00031ABB">
        <w:rPr>
          <w:color w:val="auto"/>
          <w:sz w:val="28"/>
          <w:szCs w:val="28"/>
        </w:rPr>
        <w:t xml:space="preserve">г) необходимость строительства, реконструкции, в том числе с элементами реставрации, технического 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соответствующим исполнительным органом местного </w:t>
      </w:r>
      <w:r w:rsidRPr="00031ABB">
        <w:rPr>
          <w:color w:val="auto"/>
          <w:sz w:val="28"/>
          <w:szCs w:val="28"/>
        </w:rPr>
        <w:lastRenderedPageBreak/>
        <w:t xml:space="preserve">самоуправления муниципального образования </w:t>
      </w:r>
      <w:r w:rsidR="00417750">
        <w:rPr>
          <w:sz w:val="28"/>
          <w:szCs w:val="28"/>
        </w:rPr>
        <w:t>К</w:t>
      </w:r>
      <w:r w:rsidR="008E6474">
        <w:rPr>
          <w:sz w:val="28"/>
          <w:szCs w:val="28"/>
        </w:rPr>
        <w:t>ожевниковский</w:t>
      </w:r>
      <w:r w:rsidR="00417750">
        <w:rPr>
          <w:sz w:val="28"/>
          <w:szCs w:val="28"/>
        </w:rPr>
        <w:t xml:space="preserve"> </w:t>
      </w:r>
      <w:r w:rsidR="00417750" w:rsidRPr="00F60CD6">
        <w:rPr>
          <w:sz w:val="28"/>
          <w:szCs w:val="28"/>
        </w:rPr>
        <w:t>район</w:t>
      </w:r>
      <w:r w:rsidR="00417750">
        <w:rPr>
          <w:color w:val="auto"/>
          <w:sz w:val="28"/>
          <w:szCs w:val="28"/>
        </w:rPr>
        <w:t xml:space="preserve"> полномочий, отнесенных к пред</w:t>
      </w:r>
      <w:r w:rsidRPr="00031ABB">
        <w:rPr>
          <w:color w:val="auto"/>
          <w:sz w:val="28"/>
          <w:szCs w:val="28"/>
        </w:rPr>
        <w:t xml:space="preserve">мету его ведения; </w:t>
      </w:r>
    </w:p>
    <w:p w:rsidR="00031ABB" w:rsidRPr="00031ABB" w:rsidRDefault="00031ABB" w:rsidP="00031ABB">
      <w:pPr>
        <w:pStyle w:val="Default"/>
        <w:ind w:firstLine="709"/>
        <w:jc w:val="both"/>
        <w:rPr>
          <w:color w:val="auto"/>
          <w:sz w:val="28"/>
          <w:szCs w:val="28"/>
        </w:rPr>
      </w:pPr>
      <w:proofErr w:type="spellStart"/>
      <w:proofErr w:type="gramStart"/>
      <w:r w:rsidRPr="00031ABB">
        <w:rPr>
          <w:color w:val="auto"/>
          <w:sz w:val="28"/>
          <w:szCs w:val="28"/>
        </w:rPr>
        <w:t>д</w:t>
      </w:r>
      <w:proofErr w:type="spellEnd"/>
      <w:r w:rsidRPr="00031ABB">
        <w:rPr>
          <w:color w:val="auto"/>
          <w:sz w:val="28"/>
          <w:szCs w:val="28"/>
        </w:rPr>
        <w:t xml:space="preserve">) отсутствие в достаточном объеме замещающей продукции (работ и услуг), производимой (выполняемых, оказываемых) иными организациями; </w:t>
      </w:r>
      <w:proofErr w:type="gramEnd"/>
    </w:p>
    <w:p w:rsidR="00031ABB" w:rsidRPr="00031ABB" w:rsidRDefault="00031ABB" w:rsidP="00031ABB">
      <w:pPr>
        <w:pStyle w:val="Default"/>
        <w:ind w:firstLine="709"/>
        <w:jc w:val="both"/>
        <w:rPr>
          <w:color w:val="auto"/>
          <w:sz w:val="28"/>
          <w:szCs w:val="28"/>
        </w:rPr>
      </w:pPr>
      <w:r w:rsidRPr="00031ABB">
        <w:rPr>
          <w:color w:val="auto"/>
          <w:sz w:val="28"/>
          <w:szCs w:val="28"/>
        </w:rPr>
        <w:t xml:space="preserve">е) обоснование необходимости реализации инвестиционного проекта с привлечением средств местного бюджета; </w:t>
      </w:r>
    </w:p>
    <w:p w:rsidR="00031ABB" w:rsidRPr="00031ABB" w:rsidRDefault="00031ABB" w:rsidP="00031ABB">
      <w:pPr>
        <w:pStyle w:val="Default"/>
        <w:ind w:firstLine="709"/>
        <w:jc w:val="both"/>
        <w:rPr>
          <w:color w:val="auto"/>
          <w:sz w:val="28"/>
          <w:szCs w:val="28"/>
        </w:rPr>
      </w:pPr>
      <w:proofErr w:type="gramStart"/>
      <w:r w:rsidRPr="00031ABB">
        <w:rPr>
          <w:color w:val="auto"/>
          <w:sz w:val="28"/>
          <w:szCs w:val="28"/>
        </w:rPr>
        <w:t xml:space="preserve">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абзаце третьем подпункта "а", подпункте "в" пункта 1.4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 </w:t>
      </w:r>
      <w:proofErr w:type="gramEnd"/>
    </w:p>
    <w:p w:rsidR="00031ABB" w:rsidRPr="00417750" w:rsidRDefault="00031ABB" w:rsidP="00417750">
      <w:pPr>
        <w:pStyle w:val="Default"/>
        <w:ind w:firstLine="709"/>
        <w:jc w:val="both"/>
        <w:rPr>
          <w:color w:val="auto"/>
          <w:sz w:val="28"/>
          <w:szCs w:val="28"/>
        </w:rPr>
      </w:pPr>
      <w:r w:rsidRPr="00417750">
        <w:rPr>
          <w:color w:val="auto"/>
          <w:sz w:val="28"/>
          <w:szCs w:val="28"/>
        </w:rPr>
        <w:t xml:space="preserve">2.2. </w:t>
      </w:r>
      <w:proofErr w:type="gramStart"/>
      <w:r w:rsidRPr="00417750">
        <w:rPr>
          <w:color w:val="auto"/>
          <w:sz w:val="28"/>
          <w:szCs w:val="28"/>
        </w:rPr>
        <w:t>Оценка эффективности на основе качественного критерия, предусмотренного подпунктом "г" пункта 3 настоящего раздела, в отношении приобретаемых объектов недвижимого имущества осущес</w:t>
      </w:r>
      <w:r w:rsidR="00417750">
        <w:rPr>
          <w:color w:val="auto"/>
          <w:sz w:val="28"/>
          <w:szCs w:val="28"/>
        </w:rPr>
        <w:t>твляется путем обоснования необ</w:t>
      </w:r>
      <w:r w:rsidRPr="00417750">
        <w:rPr>
          <w:color w:val="auto"/>
          <w:sz w:val="28"/>
          <w:szCs w:val="28"/>
        </w:rPr>
        <w:t xml:space="preserve">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End"/>
    </w:p>
    <w:p w:rsidR="00417750" w:rsidRDefault="00031ABB" w:rsidP="00417750">
      <w:pPr>
        <w:pStyle w:val="Default"/>
        <w:ind w:firstLine="709"/>
        <w:jc w:val="both"/>
        <w:rPr>
          <w:sz w:val="28"/>
          <w:szCs w:val="28"/>
        </w:rPr>
      </w:pPr>
      <w:r w:rsidRPr="00417750">
        <w:rPr>
          <w:color w:val="auto"/>
          <w:sz w:val="28"/>
          <w:szCs w:val="28"/>
        </w:rPr>
        <w:t>2.3. Оценка эффективности на основе качественных критериев рассчитывается по следующей формуле:</w:t>
      </w:r>
      <w:r>
        <w:rPr>
          <w:sz w:val="28"/>
          <w:szCs w:val="28"/>
        </w:rPr>
        <w:t xml:space="preserve"> </w:t>
      </w:r>
    </w:p>
    <w:p w:rsidR="00031ABB" w:rsidRDefault="0060284F" w:rsidP="00417750">
      <w:pPr>
        <w:pStyle w:val="Default"/>
        <w:ind w:firstLine="709"/>
        <w:jc w:val="both"/>
        <w:rPr>
          <w:rFonts w:ascii="Cambria Math" w:hAnsi="Cambria Math" w:cs="Cambria Math"/>
          <w:sz w:val="26"/>
          <w:szCs w:val="26"/>
        </w:rPr>
      </w:pPr>
      <m:oMathPara>
        <m:oMath>
          <m:sSub>
            <m:sSubPr>
              <m:ctrlPr>
                <w:rPr>
                  <w:rFonts w:ascii="Cambria Math" w:hAnsi="Cambria Math"/>
                  <w:sz w:val="36"/>
                  <w:szCs w:val="36"/>
                </w:rPr>
              </m:ctrlPr>
            </m:sSubPr>
            <m:e>
              <m:r>
                <w:rPr>
                  <w:sz w:val="36"/>
                  <w:szCs w:val="36"/>
                </w:rPr>
                <m:t>Ч</m:t>
              </m:r>
            </m:e>
            <m:sub>
              <m:r>
                <w:rPr>
                  <w:rFonts w:ascii="Cambria Math" w:eastAsia="Cambria Math"/>
                  <w:sz w:val="36"/>
                  <w:szCs w:val="36"/>
                </w:rPr>
                <m:t>1</m:t>
              </m:r>
            </m:sub>
          </m:sSub>
          <m:r>
            <w:rPr>
              <w:rFonts w:ascii="Cambria Math"/>
              <w:sz w:val="36"/>
              <w:szCs w:val="36"/>
            </w:rPr>
            <m:t>=</m:t>
          </m:r>
          <m:nary>
            <m:naryPr>
              <m:chr m:val="∑"/>
              <m:grow m:val="on"/>
              <m:ctrlPr>
                <w:rPr>
                  <w:rFonts w:ascii="Cambria Math" w:hAnsi="Cambria Math"/>
                  <w:sz w:val="36"/>
                  <w:szCs w:val="36"/>
                </w:rPr>
              </m:ctrlPr>
            </m:naryPr>
            <m:sub>
              <m:r>
                <w:rPr>
                  <w:rFonts w:ascii="Cambria Math" w:hAnsi="Cambria Math"/>
                  <w:sz w:val="36"/>
                  <w:szCs w:val="36"/>
                </w:rPr>
                <m:t>n</m:t>
              </m:r>
              <m:r>
                <w:rPr>
                  <w:rFonts w:ascii="Cambria Math"/>
                  <w:sz w:val="36"/>
                  <w:szCs w:val="36"/>
                </w:rPr>
                <m:t xml:space="preserve">=1 </m:t>
              </m:r>
            </m:sub>
            <m:sup>
              <m:r>
                <w:rPr>
                  <w:sz w:val="36"/>
                  <w:szCs w:val="36"/>
                </w:rPr>
                <m:t>К</m:t>
              </m:r>
              <m:r>
                <w:rPr>
                  <w:rFonts w:ascii="Cambria Math"/>
                  <w:sz w:val="36"/>
                  <w:szCs w:val="36"/>
                </w:rPr>
                <m:t>1</m:t>
              </m:r>
            </m:sup>
            <m:e>
              <m:sSub>
                <m:sSubPr>
                  <m:ctrlPr>
                    <w:rPr>
                      <w:rFonts w:ascii="Cambria Math" w:hAnsi="Cambria Math"/>
                      <w:sz w:val="36"/>
                      <w:szCs w:val="36"/>
                    </w:rPr>
                  </m:ctrlPr>
                </m:sSubPr>
                <m:e>
                  <m:r>
                    <w:rPr>
                      <w:rFonts w:ascii="Cambria Math" w:eastAsia="Cambria Math" w:hAnsi="Cambria Math"/>
                      <w:sz w:val="36"/>
                      <w:szCs w:val="36"/>
                      <w:lang w:val="en-US"/>
                    </w:rPr>
                    <m:t>b</m:t>
                  </m:r>
                </m:e>
                <m:sub>
                  <m:r>
                    <w:rPr>
                      <w:rFonts w:ascii="Cambria Math" w:eastAsia="Cambria Math"/>
                      <w:sz w:val="36"/>
                      <w:szCs w:val="36"/>
                    </w:rPr>
                    <m:t>1</m:t>
                  </m:r>
                  <m:r>
                    <w:rPr>
                      <w:rFonts w:ascii="Cambria Math" w:eastAsia="Cambria Math" w:hAnsi="Cambria Math"/>
                      <w:sz w:val="36"/>
                      <w:szCs w:val="36"/>
                    </w:rPr>
                    <m:t>i</m:t>
                  </m:r>
                </m:sub>
              </m:sSub>
              <m:r>
                <m:rPr>
                  <m:sty m:val="p"/>
                </m:rPr>
                <w:rPr>
                  <w:rFonts w:ascii="Cambria Math" w:hAnsi="Cambria Math"/>
                  <w:sz w:val="36"/>
                  <w:szCs w:val="36"/>
                </w:rPr>
                <m:t>*</m:t>
              </m:r>
              <m:r>
                <m:rPr>
                  <m:sty m:val="p"/>
                </m:rPr>
                <w:rPr>
                  <w:rFonts w:ascii="Cambria Math"/>
                  <w:sz w:val="36"/>
                  <w:szCs w:val="36"/>
                </w:rPr>
                <m:t>100%/</m:t>
              </m:r>
              <m:d>
                <m:dPr>
                  <m:ctrlPr>
                    <w:rPr>
                      <w:rFonts w:ascii="Cambria Math" w:hAnsi="Cambria Math"/>
                      <w:sz w:val="36"/>
                      <w:szCs w:val="36"/>
                    </w:rPr>
                  </m:ctrlPr>
                </m:dPr>
                <m:e>
                  <m:sSub>
                    <m:sSubPr>
                      <m:ctrlPr>
                        <w:rPr>
                          <w:rFonts w:ascii="Cambria Math" w:hAnsi="Cambria Math"/>
                          <w:sz w:val="36"/>
                          <w:szCs w:val="36"/>
                        </w:rPr>
                      </m:ctrlPr>
                    </m:sSubPr>
                    <m:e>
                      <m:r>
                        <w:rPr>
                          <w:rFonts w:eastAsia="Cambria Math"/>
                          <w:sz w:val="36"/>
                          <w:szCs w:val="36"/>
                        </w:rPr>
                        <m:t>К</m:t>
                      </m:r>
                    </m:e>
                    <m:sub>
                      <m:r>
                        <w:rPr>
                          <w:rFonts w:ascii="Cambria Math" w:eastAsia="Cambria Math"/>
                          <w:sz w:val="36"/>
                          <w:szCs w:val="36"/>
                        </w:rPr>
                        <m:t>1</m:t>
                      </m:r>
                    </m:sub>
                  </m:sSub>
                  <m:sSub>
                    <m:sSubPr>
                      <m:ctrlPr>
                        <w:rPr>
                          <w:rFonts w:ascii="Cambria Math" w:hAnsi="Cambria Math"/>
                          <w:sz w:val="36"/>
                          <w:szCs w:val="36"/>
                        </w:rPr>
                      </m:ctrlPr>
                    </m:sSubPr>
                    <m:e>
                      <m:r>
                        <w:rPr>
                          <w:rFonts w:eastAsia="Cambria Math"/>
                          <w:sz w:val="36"/>
                          <w:szCs w:val="36"/>
                        </w:rPr>
                        <m:t>-К</m:t>
                      </m:r>
                    </m:e>
                    <m:sub>
                      <m:r>
                        <w:rPr>
                          <w:rFonts w:ascii="Cambria Math" w:eastAsia="Cambria Math"/>
                          <w:sz w:val="36"/>
                          <w:szCs w:val="36"/>
                        </w:rPr>
                        <m:t>1</m:t>
                      </m:r>
                      <m:r>
                        <w:rPr>
                          <w:rFonts w:eastAsia="Cambria Math"/>
                          <w:sz w:val="36"/>
                          <w:szCs w:val="36"/>
                        </w:rPr>
                        <m:t>нп</m:t>
                      </m:r>
                    </m:sub>
                  </m:sSub>
                </m:e>
              </m:d>
              <m:r>
                <w:rPr>
                  <w:rFonts w:ascii="Cambria Math"/>
                  <w:sz w:val="36"/>
                  <w:szCs w:val="36"/>
                </w:rPr>
                <m:t xml:space="preserve">, </m:t>
              </m:r>
            </m:e>
          </m:nary>
        </m:oMath>
      </m:oMathPara>
    </w:p>
    <w:p w:rsidR="00031ABB" w:rsidRDefault="00031ABB" w:rsidP="0083746D">
      <w:pPr>
        <w:pStyle w:val="Default"/>
        <w:ind w:firstLine="709"/>
        <w:jc w:val="both"/>
        <w:rPr>
          <w:sz w:val="28"/>
          <w:szCs w:val="28"/>
        </w:rPr>
      </w:pPr>
      <w:r>
        <w:rPr>
          <w:sz w:val="28"/>
          <w:szCs w:val="28"/>
        </w:rPr>
        <w:t xml:space="preserve">где: </w:t>
      </w:r>
    </w:p>
    <w:p w:rsidR="00031ABB" w:rsidRDefault="00031ABB" w:rsidP="0083746D">
      <w:pPr>
        <w:pStyle w:val="Default"/>
        <w:ind w:firstLine="709"/>
        <w:jc w:val="both"/>
        <w:rPr>
          <w:sz w:val="28"/>
          <w:szCs w:val="28"/>
        </w:rPr>
      </w:pPr>
      <w:r>
        <w:rPr>
          <w:sz w:val="28"/>
          <w:szCs w:val="28"/>
        </w:rPr>
        <w:t>b</w:t>
      </w:r>
      <w:r>
        <w:rPr>
          <w:sz w:val="18"/>
          <w:szCs w:val="18"/>
        </w:rPr>
        <w:t xml:space="preserve">1i </w:t>
      </w:r>
      <w:r>
        <w:rPr>
          <w:sz w:val="28"/>
          <w:szCs w:val="28"/>
        </w:rPr>
        <w:t xml:space="preserve">- балл оценки i-ого качественного критерия; </w:t>
      </w:r>
    </w:p>
    <w:p w:rsidR="00031ABB" w:rsidRDefault="00031ABB" w:rsidP="0083746D">
      <w:pPr>
        <w:pStyle w:val="Default"/>
        <w:ind w:firstLine="709"/>
        <w:jc w:val="both"/>
        <w:rPr>
          <w:sz w:val="28"/>
          <w:szCs w:val="28"/>
        </w:rPr>
      </w:pPr>
      <w:r>
        <w:rPr>
          <w:sz w:val="28"/>
          <w:szCs w:val="28"/>
        </w:rPr>
        <w:t>К</w:t>
      </w:r>
      <w:proofErr w:type="gramStart"/>
      <w:r>
        <w:rPr>
          <w:sz w:val="18"/>
          <w:szCs w:val="18"/>
        </w:rPr>
        <w:t>1</w:t>
      </w:r>
      <w:proofErr w:type="gramEnd"/>
      <w:r>
        <w:rPr>
          <w:sz w:val="18"/>
          <w:szCs w:val="18"/>
        </w:rPr>
        <w:t xml:space="preserve"> </w:t>
      </w:r>
      <w:r>
        <w:rPr>
          <w:sz w:val="28"/>
          <w:szCs w:val="28"/>
        </w:rPr>
        <w:t xml:space="preserve">- общее число качественных критериев; </w:t>
      </w:r>
    </w:p>
    <w:p w:rsidR="00031ABB" w:rsidRDefault="00031ABB" w:rsidP="0083746D">
      <w:pPr>
        <w:pStyle w:val="Default"/>
        <w:ind w:firstLine="709"/>
        <w:jc w:val="both"/>
        <w:rPr>
          <w:sz w:val="28"/>
          <w:szCs w:val="28"/>
        </w:rPr>
      </w:pPr>
      <w:r>
        <w:rPr>
          <w:sz w:val="28"/>
          <w:szCs w:val="28"/>
        </w:rPr>
        <w:t>К</w:t>
      </w:r>
      <w:r>
        <w:rPr>
          <w:sz w:val="18"/>
          <w:szCs w:val="18"/>
        </w:rPr>
        <w:t xml:space="preserve">1нп </w:t>
      </w:r>
      <w:r>
        <w:rPr>
          <w:sz w:val="28"/>
          <w:szCs w:val="28"/>
        </w:rPr>
        <w:t xml:space="preserve">- число критериев, не применимых к проверяемому инвестиционному проекту. </w:t>
      </w:r>
    </w:p>
    <w:p w:rsidR="00031ABB" w:rsidRPr="00354A7D" w:rsidRDefault="00031ABB" w:rsidP="00354A7D">
      <w:pPr>
        <w:pStyle w:val="Default"/>
        <w:ind w:firstLine="709"/>
        <w:jc w:val="both"/>
        <w:rPr>
          <w:color w:val="auto"/>
          <w:sz w:val="28"/>
          <w:szCs w:val="28"/>
        </w:rPr>
      </w:pPr>
      <w:r w:rsidRPr="00354A7D">
        <w:rPr>
          <w:color w:val="auto"/>
          <w:sz w:val="28"/>
          <w:szCs w:val="28"/>
        </w:rPr>
        <w:t xml:space="preserve">2.4. Порядок </w:t>
      </w:r>
      <w:proofErr w:type="gramStart"/>
      <w:r w:rsidRPr="00354A7D">
        <w:rPr>
          <w:color w:val="auto"/>
          <w:sz w:val="28"/>
          <w:szCs w:val="28"/>
        </w:rPr>
        <w:t>определения баллов оценки соответствия инвестиционного проекта</w:t>
      </w:r>
      <w:proofErr w:type="gramEnd"/>
      <w:r w:rsidRPr="00354A7D">
        <w:rPr>
          <w:color w:val="auto"/>
          <w:sz w:val="28"/>
          <w:szCs w:val="28"/>
        </w:rPr>
        <w:t xml:space="preserve"> качественным критериям, а также допустимые баллы оценки приведены в приложении </w:t>
      </w:r>
      <w:r w:rsidR="00A217C9">
        <w:rPr>
          <w:color w:val="auto"/>
          <w:sz w:val="28"/>
          <w:szCs w:val="28"/>
        </w:rPr>
        <w:t>№</w:t>
      </w:r>
      <w:r w:rsidRPr="00354A7D">
        <w:rPr>
          <w:color w:val="auto"/>
          <w:sz w:val="28"/>
          <w:szCs w:val="28"/>
        </w:rPr>
        <w:t xml:space="preserve">1 к настоящей Методике. </w:t>
      </w:r>
    </w:p>
    <w:p w:rsidR="00031ABB" w:rsidRDefault="00031ABB" w:rsidP="00354A7D">
      <w:pPr>
        <w:ind w:firstLine="709"/>
        <w:jc w:val="both"/>
        <w:rPr>
          <w:rFonts w:asciiTheme="minorHAnsi" w:hAnsiTheme="minorHAnsi"/>
          <w:sz w:val="28"/>
          <w:szCs w:val="28"/>
        </w:rPr>
      </w:pPr>
      <w:r w:rsidRPr="00354A7D">
        <w:rPr>
          <w:sz w:val="28"/>
          <w:szCs w:val="28"/>
        </w:rPr>
        <w:t>2.5. Инвестиционный проект признается соответствующим качественным критериям, если значение оценки эффективности на основе качественных критериев равно 100 процентам.</w:t>
      </w:r>
    </w:p>
    <w:p w:rsidR="00A23E09" w:rsidRPr="00A23E09" w:rsidRDefault="00A23E09" w:rsidP="00A23E09">
      <w:pPr>
        <w:pStyle w:val="Default"/>
        <w:ind w:firstLine="709"/>
        <w:jc w:val="both"/>
        <w:rPr>
          <w:color w:val="auto"/>
          <w:sz w:val="28"/>
          <w:szCs w:val="28"/>
        </w:rPr>
      </w:pPr>
      <w:r w:rsidRPr="00A23E09">
        <w:rPr>
          <w:color w:val="auto"/>
          <w:sz w:val="28"/>
          <w:szCs w:val="28"/>
        </w:rPr>
        <w:t>2.6. В случае</w:t>
      </w:r>
      <w:proofErr w:type="gramStart"/>
      <w:r w:rsidRPr="00A23E09">
        <w:rPr>
          <w:color w:val="auto"/>
          <w:sz w:val="28"/>
          <w:szCs w:val="28"/>
        </w:rPr>
        <w:t>,</w:t>
      </w:r>
      <w:proofErr w:type="gramEnd"/>
      <w:r w:rsidRPr="00A23E09">
        <w:rPr>
          <w:color w:val="auto"/>
          <w:sz w:val="28"/>
          <w:szCs w:val="28"/>
        </w:rPr>
        <w:t xml:space="preserve"> если значение оценки эффективности на основе качественных критериев менее 100 процентов, то инвестиционный проект признается не соответствующим качественным критериям, а использование средств местного бюджета, направляемых на капитальные вложения, признается неэффективным. </w:t>
      </w:r>
    </w:p>
    <w:p w:rsidR="00A23E09" w:rsidRDefault="00A23E09" w:rsidP="00A23E09">
      <w:pPr>
        <w:pStyle w:val="Default"/>
        <w:ind w:firstLine="709"/>
        <w:jc w:val="both"/>
        <w:rPr>
          <w:color w:val="auto"/>
          <w:sz w:val="28"/>
          <w:szCs w:val="28"/>
        </w:rPr>
      </w:pPr>
      <w:r w:rsidRPr="00A23E09">
        <w:rPr>
          <w:color w:val="auto"/>
          <w:sz w:val="28"/>
          <w:szCs w:val="28"/>
        </w:rPr>
        <w:t xml:space="preserve">Инвестиционные проекты, не соответствующие качественным критериям, не подлежат проверке на соответствие количественным критериям и проверке </w:t>
      </w:r>
      <w:r w:rsidRPr="00A23E09">
        <w:rPr>
          <w:color w:val="auto"/>
          <w:sz w:val="28"/>
          <w:szCs w:val="28"/>
        </w:rPr>
        <w:lastRenderedPageBreak/>
        <w:t xml:space="preserve">правильности расчета инициатором проверки интегральной оценки этого проекта. </w:t>
      </w:r>
    </w:p>
    <w:p w:rsidR="00A23E09" w:rsidRPr="00A23E09" w:rsidRDefault="00A23E09" w:rsidP="00A23E09">
      <w:pPr>
        <w:pStyle w:val="Default"/>
        <w:ind w:firstLine="709"/>
        <w:jc w:val="both"/>
        <w:rPr>
          <w:color w:val="auto"/>
          <w:sz w:val="28"/>
          <w:szCs w:val="28"/>
        </w:rPr>
      </w:pPr>
    </w:p>
    <w:p w:rsidR="00A23E09" w:rsidRDefault="00A23E09" w:rsidP="00A23E09">
      <w:pPr>
        <w:pStyle w:val="Default"/>
        <w:numPr>
          <w:ilvl w:val="0"/>
          <w:numId w:val="3"/>
        </w:numPr>
        <w:jc w:val="center"/>
        <w:rPr>
          <w:b/>
          <w:bCs/>
          <w:color w:val="auto"/>
          <w:sz w:val="28"/>
          <w:szCs w:val="28"/>
        </w:rPr>
      </w:pPr>
      <w:r w:rsidRPr="00A23E09">
        <w:rPr>
          <w:b/>
          <w:bCs/>
          <w:color w:val="auto"/>
          <w:sz w:val="28"/>
          <w:szCs w:val="28"/>
        </w:rPr>
        <w:t>Оценка эффективности на основе количественных критериев</w:t>
      </w:r>
    </w:p>
    <w:p w:rsidR="00A23E09" w:rsidRPr="00A23E09" w:rsidRDefault="00A23E09" w:rsidP="00A23E09">
      <w:pPr>
        <w:pStyle w:val="Default"/>
        <w:ind w:left="720"/>
        <w:rPr>
          <w:color w:val="auto"/>
          <w:sz w:val="28"/>
          <w:szCs w:val="28"/>
        </w:rPr>
      </w:pPr>
    </w:p>
    <w:p w:rsidR="00A23E09" w:rsidRPr="00A23E09" w:rsidRDefault="00A23E09" w:rsidP="00A23E09">
      <w:pPr>
        <w:pStyle w:val="Default"/>
        <w:ind w:firstLine="709"/>
        <w:jc w:val="both"/>
        <w:rPr>
          <w:color w:val="auto"/>
          <w:sz w:val="28"/>
          <w:szCs w:val="28"/>
        </w:rPr>
      </w:pPr>
      <w:r w:rsidRPr="00A23E09">
        <w:rPr>
          <w:color w:val="auto"/>
          <w:sz w:val="28"/>
          <w:szCs w:val="28"/>
        </w:rPr>
        <w:t xml:space="preserve">3.1. Инвестиционные проекты, соответствующие качественным критериям, подлежат дальнейшей проверке на основе количественных критериев оценки эффективности. </w:t>
      </w:r>
    </w:p>
    <w:p w:rsidR="00A23E09" w:rsidRPr="00A23E09" w:rsidRDefault="00A23E09" w:rsidP="00A23E09">
      <w:pPr>
        <w:pStyle w:val="Default"/>
        <w:ind w:firstLine="709"/>
        <w:jc w:val="both"/>
        <w:rPr>
          <w:color w:val="auto"/>
          <w:sz w:val="28"/>
          <w:szCs w:val="28"/>
        </w:rPr>
      </w:pPr>
      <w:r w:rsidRPr="00A23E09">
        <w:rPr>
          <w:color w:val="auto"/>
          <w:sz w:val="28"/>
          <w:szCs w:val="28"/>
        </w:rPr>
        <w:t xml:space="preserve">3.2. Количественными критериями оценки эффективности являются: </w:t>
      </w:r>
    </w:p>
    <w:p w:rsidR="00A23E09" w:rsidRPr="00A23E09" w:rsidRDefault="00A23E09" w:rsidP="00A23E09">
      <w:pPr>
        <w:pStyle w:val="Default"/>
        <w:ind w:firstLine="709"/>
        <w:jc w:val="both"/>
        <w:rPr>
          <w:color w:val="auto"/>
          <w:sz w:val="28"/>
          <w:szCs w:val="28"/>
        </w:rPr>
      </w:pPr>
      <w:r w:rsidRPr="00A23E09">
        <w:rPr>
          <w:color w:val="auto"/>
          <w:sz w:val="28"/>
          <w:szCs w:val="28"/>
        </w:rPr>
        <w:t xml:space="preserve">а) значения количественных показателей (показателя) результатов реализации инвестиционного проекта; </w:t>
      </w:r>
    </w:p>
    <w:p w:rsidR="00A23E09" w:rsidRPr="00A23E09" w:rsidRDefault="00A23E09" w:rsidP="00A23E09">
      <w:pPr>
        <w:pStyle w:val="Default"/>
        <w:ind w:firstLine="709"/>
        <w:jc w:val="both"/>
        <w:rPr>
          <w:color w:val="auto"/>
          <w:sz w:val="28"/>
          <w:szCs w:val="28"/>
        </w:rPr>
      </w:pPr>
      <w:proofErr w:type="gramStart"/>
      <w:r w:rsidRPr="00A23E09">
        <w:rPr>
          <w:color w:val="auto"/>
          <w:sz w:val="28"/>
          <w:szCs w:val="28"/>
        </w:rPr>
        <w:t xml:space="preserve">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 </w:t>
      </w:r>
      <w:proofErr w:type="gramEnd"/>
    </w:p>
    <w:p w:rsidR="00A23E09" w:rsidRPr="00A23E09" w:rsidRDefault="00A23E09" w:rsidP="00A23E09">
      <w:pPr>
        <w:pStyle w:val="Default"/>
        <w:ind w:firstLine="709"/>
        <w:jc w:val="both"/>
        <w:rPr>
          <w:color w:val="auto"/>
          <w:sz w:val="28"/>
          <w:szCs w:val="28"/>
        </w:rPr>
      </w:pPr>
      <w:proofErr w:type="gramStart"/>
      <w:r w:rsidRPr="00A23E09">
        <w:rPr>
          <w:color w:val="auto"/>
          <w:sz w:val="28"/>
          <w:szCs w:val="28"/>
        </w:rPr>
        <w:t xml:space="preserve">в) 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 </w:t>
      </w:r>
      <w:proofErr w:type="gramEnd"/>
    </w:p>
    <w:p w:rsidR="00A23E09" w:rsidRPr="00A23E09" w:rsidRDefault="00A23E09" w:rsidP="00A23E09">
      <w:pPr>
        <w:pStyle w:val="Default"/>
        <w:ind w:firstLine="709"/>
        <w:jc w:val="both"/>
        <w:rPr>
          <w:color w:val="auto"/>
          <w:sz w:val="28"/>
          <w:szCs w:val="28"/>
        </w:rPr>
      </w:pPr>
      <w:r w:rsidRPr="00A23E09">
        <w:rPr>
          <w:color w:val="auto"/>
          <w:sz w:val="28"/>
          <w:szCs w:val="28"/>
        </w:rPr>
        <w:t xml:space="preserve">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муниципальных нужд муниципального образования </w:t>
      </w:r>
      <w:r>
        <w:rPr>
          <w:sz w:val="28"/>
          <w:szCs w:val="28"/>
        </w:rPr>
        <w:t>К</w:t>
      </w:r>
      <w:r w:rsidR="003A775B">
        <w:rPr>
          <w:sz w:val="28"/>
          <w:szCs w:val="28"/>
        </w:rPr>
        <w:t>ожевниковский</w:t>
      </w:r>
      <w:r>
        <w:rPr>
          <w:sz w:val="28"/>
          <w:szCs w:val="28"/>
        </w:rPr>
        <w:t xml:space="preserve"> </w:t>
      </w:r>
      <w:r w:rsidRPr="00F60CD6">
        <w:rPr>
          <w:sz w:val="28"/>
          <w:szCs w:val="28"/>
        </w:rPr>
        <w:t>район</w:t>
      </w:r>
      <w:r w:rsidRPr="00A23E09">
        <w:rPr>
          <w:color w:val="auto"/>
          <w:sz w:val="28"/>
          <w:szCs w:val="28"/>
        </w:rPr>
        <w:t xml:space="preserve">; </w:t>
      </w:r>
    </w:p>
    <w:p w:rsidR="00A23E09" w:rsidRPr="00A23E09" w:rsidRDefault="00A23E09" w:rsidP="00A23E09">
      <w:pPr>
        <w:pStyle w:val="Default"/>
        <w:ind w:firstLine="709"/>
        <w:jc w:val="both"/>
        <w:rPr>
          <w:color w:val="auto"/>
          <w:sz w:val="28"/>
          <w:szCs w:val="28"/>
        </w:rPr>
      </w:pPr>
      <w:proofErr w:type="spellStart"/>
      <w:r w:rsidRPr="00A23E09">
        <w:rPr>
          <w:color w:val="auto"/>
          <w:sz w:val="28"/>
          <w:szCs w:val="28"/>
        </w:rPr>
        <w:t>д</w:t>
      </w:r>
      <w:proofErr w:type="spellEnd"/>
      <w:r w:rsidRPr="00A23E09">
        <w:rPr>
          <w:color w:val="auto"/>
          <w:sz w:val="28"/>
          <w:szCs w:val="28"/>
        </w:rPr>
        <w:t xml:space="preserve">) 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w:t>
      </w:r>
    </w:p>
    <w:p w:rsidR="00A23E09" w:rsidRDefault="00A23E09" w:rsidP="00A23E09">
      <w:pPr>
        <w:ind w:firstLine="709"/>
        <w:jc w:val="both"/>
        <w:rPr>
          <w:rFonts w:asciiTheme="minorHAnsi" w:hAnsiTheme="minorHAnsi"/>
          <w:sz w:val="28"/>
          <w:szCs w:val="28"/>
        </w:rPr>
      </w:pPr>
      <w:r w:rsidRPr="00A23E09">
        <w:rPr>
          <w:sz w:val="28"/>
          <w:szCs w:val="28"/>
        </w:rPr>
        <w:t>3.3. Оценка эффективности на основе количественных критериев рассчитывается по следующей формуле:</w:t>
      </w:r>
    </w:p>
    <w:p w:rsidR="00D07A3C" w:rsidRDefault="0060284F" w:rsidP="00A23E09">
      <w:pPr>
        <w:ind w:firstLine="709"/>
        <w:jc w:val="both"/>
        <w:rPr>
          <w:rFonts w:asciiTheme="minorHAnsi" w:hAnsiTheme="minorHAnsi"/>
          <w:sz w:val="36"/>
          <w:szCs w:val="36"/>
        </w:rPr>
      </w:pPr>
      <m:oMathPara>
        <m:oMath>
          <m:sSub>
            <m:sSubPr>
              <m:ctrlPr>
                <w:rPr>
                  <w:rFonts w:ascii="Cambria Math" w:hAnsi="Times New Roman"/>
                  <w:sz w:val="36"/>
                  <w:szCs w:val="36"/>
                </w:rPr>
              </m:ctrlPr>
            </m:sSubPr>
            <m:e>
              <m:r>
                <w:rPr>
                  <w:rFonts w:ascii="Times New Roman" w:hAnsi="Times New Roman"/>
                  <w:sz w:val="36"/>
                  <w:szCs w:val="36"/>
                </w:rPr>
                <m:t>Ч</m:t>
              </m:r>
            </m:e>
            <m:sub>
              <m:r>
                <w:rPr>
                  <w:rFonts w:ascii="Cambria Math" w:eastAsia="Cambria Math" w:hAnsi="Times New Roman"/>
                  <w:sz w:val="36"/>
                  <w:szCs w:val="36"/>
                </w:rPr>
                <m:t>2</m:t>
              </m:r>
            </m:sub>
          </m:sSub>
          <m:r>
            <w:rPr>
              <w:rFonts w:ascii="Cambria Math" w:hAnsi="Times New Roman"/>
              <w:sz w:val="36"/>
              <w:szCs w:val="36"/>
            </w:rPr>
            <m:t>=</m:t>
          </m:r>
          <m:nary>
            <m:naryPr>
              <m:chr m:val="∑"/>
              <m:grow m:val="on"/>
              <m:ctrlPr>
                <w:rPr>
                  <w:rFonts w:ascii="Cambria Math" w:hAnsi="Times New Roman"/>
                  <w:sz w:val="36"/>
                  <w:szCs w:val="36"/>
                </w:rPr>
              </m:ctrlPr>
            </m:naryPr>
            <m:sub>
              <m:r>
                <w:rPr>
                  <w:rFonts w:ascii="Cambria Math" w:hAnsi="Cambria Math"/>
                  <w:sz w:val="36"/>
                  <w:szCs w:val="36"/>
                </w:rPr>
                <m:t>n</m:t>
              </m:r>
              <m:r>
                <w:rPr>
                  <w:rFonts w:ascii="Cambria Math" w:hAnsi="Times New Roman"/>
                  <w:sz w:val="36"/>
                  <w:szCs w:val="36"/>
                </w:rPr>
                <m:t xml:space="preserve">=1 </m:t>
              </m:r>
            </m:sub>
            <m:sup>
              <m:r>
                <w:rPr>
                  <w:rFonts w:ascii="Times New Roman" w:hAnsi="Times New Roman"/>
                  <w:sz w:val="36"/>
                  <w:szCs w:val="36"/>
                </w:rPr>
                <m:t>К</m:t>
              </m:r>
              <m:r>
                <w:rPr>
                  <w:rFonts w:ascii="Cambria Math" w:hAnsi="Times New Roman"/>
                  <w:sz w:val="36"/>
                  <w:szCs w:val="36"/>
                </w:rPr>
                <m:t>2</m:t>
              </m:r>
            </m:sup>
            <m:e>
              <m:sSub>
                <m:sSubPr>
                  <m:ctrlPr>
                    <w:rPr>
                      <w:rFonts w:ascii="Cambria Math" w:hAnsi="Times New Roman"/>
                      <w:sz w:val="36"/>
                      <w:szCs w:val="36"/>
                    </w:rPr>
                  </m:ctrlPr>
                </m:sSubPr>
                <m:e>
                  <m:r>
                    <w:rPr>
                      <w:rFonts w:ascii="Cambria Math" w:eastAsia="Cambria Math" w:hAnsi="Cambria Math"/>
                      <w:sz w:val="36"/>
                      <w:szCs w:val="36"/>
                      <w:lang w:val="en-US"/>
                    </w:rPr>
                    <m:t>b</m:t>
                  </m:r>
                </m:e>
                <m:sub>
                  <m:r>
                    <w:rPr>
                      <w:rFonts w:ascii="Cambria Math" w:eastAsia="Cambria Math" w:hAnsi="Times New Roman"/>
                      <w:sz w:val="36"/>
                      <w:szCs w:val="36"/>
                    </w:rPr>
                    <m:t>2</m:t>
                  </m:r>
                  <m:r>
                    <w:rPr>
                      <w:rFonts w:ascii="Cambria Math" w:eastAsia="Cambria Math" w:hAnsi="Cambria Math"/>
                      <w:sz w:val="36"/>
                      <w:szCs w:val="36"/>
                    </w:rPr>
                    <m:t>i</m:t>
                  </m:r>
                </m:sub>
              </m:sSub>
              <m:r>
                <m:rPr>
                  <m:sty m:val="p"/>
                </m:rPr>
                <w:rPr>
                  <w:rFonts w:ascii="Cambria Math" w:hAnsi="Cambria Math"/>
                  <w:sz w:val="36"/>
                  <w:szCs w:val="36"/>
                </w:rPr>
                <m:t>*</m:t>
              </m:r>
              <m:r>
                <m:rPr>
                  <m:sty m:val="p"/>
                </m:rPr>
                <w:rPr>
                  <w:rFonts w:ascii="Cambria Math" w:hAnsi="Cambria Math"/>
                  <w:sz w:val="28"/>
                  <w:szCs w:val="28"/>
                </w:rPr>
                <m:t>Pi</m:t>
              </m:r>
              <m:r>
                <w:rPr>
                  <w:rFonts w:ascii="Cambria Math" w:hAnsi="Times New Roman"/>
                  <w:sz w:val="36"/>
                  <w:szCs w:val="36"/>
                </w:rPr>
                <m:t xml:space="preserve">, </m:t>
              </m:r>
            </m:e>
          </m:nary>
        </m:oMath>
      </m:oMathPara>
    </w:p>
    <w:p w:rsidR="00D07A3C" w:rsidRDefault="00D07A3C" w:rsidP="00D07A3C">
      <w:pPr>
        <w:pStyle w:val="Default"/>
        <w:ind w:firstLine="709"/>
        <w:rPr>
          <w:sz w:val="28"/>
          <w:szCs w:val="28"/>
        </w:rPr>
      </w:pPr>
      <w:r>
        <w:rPr>
          <w:sz w:val="28"/>
          <w:szCs w:val="28"/>
        </w:rPr>
        <w:t xml:space="preserve">где: </w:t>
      </w:r>
    </w:p>
    <w:p w:rsidR="00D07A3C" w:rsidRDefault="00D07A3C" w:rsidP="00D07A3C">
      <w:pPr>
        <w:pStyle w:val="Default"/>
        <w:ind w:firstLine="709"/>
        <w:rPr>
          <w:sz w:val="28"/>
          <w:szCs w:val="28"/>
        </w:rPr>
      </w:pPr>
      <w:r>
        <w:rPr>
          <w:sz w:val="28"/>
          <w:szCs w:val="28"/>
        </w:rPr>
        <w:t>b</w:t>
      </w:r>
      <w:r>
        <w:rPr>
          <w:sz w:val="18"/>
          <w:szCs w:val="18"/>
        </w:rPr>
        <w:t xml:space="preserve">2i </w:t>
      </w:r>
      <w:r>
        <w:rPr>
          <w:sz w:val="28"/>
          <w:szCs w:val="28"/>
        </w:rPr>
        <w:t xml:space="preserve">- балл оценки i-ого количественного критерия; </w:t>
      </w:r>
    </w:p>
    <w:p w:rsidR="00D07A3C" w:rsidRDefault="00D07A3C" w:rsidP="00D07A3C">
      <w:pPr>
        <w:pStyle w:val="Default"/>
        <w:ind w:firstLine="709"/>
        <w:rPr>
          <w:sz w:val="28"/>
          <w:szCs w:val="28"/>
        </w:rPr>
      </w:pPr>
      <w:proofErr w:type="spellStart"/>
      <w:r>
        <w:rPr>
          <w:sz w:val="28"/>
          <w:szCs w:val="28"/>
        </w:rPr>
        <w:t>Pi</w:t>
      </w:r>
      <w:proofErr w:type="spellEnd"/>
      <w:r>
        <w:rPr>
          <w:sz w:val="28"/>
          <w:szCs w:val="28"/>
        </w:rPr>
        <w:t xml:space="preserve"> - весовой коэффициент i-ого количественного критерия, в процентах; </w:t>
      </w:r>
    </w:p>
    <w:p w:rsidR="00D07A3C" w:rsidRDefault="00D07A3C" w:rsidP="00D07A3C">
      <w:pPr>
        <w:ind w:firstLine="709"/>
        <w:jc w:val="both"/>
        <w:rPr>
          <w:rFonts w:asciiTheme="minorHAnsi" w:hAnsiTheme="minorHAnsi"/>
          <w:sz w:val="28"/>
          <w:szCs w:val="28"/>
        </w:rPr>
      </w:pPr>
      <w:r>
        <w:rPr>
          <w:sz w:val="28"/>
          <w:szCs w:val="28"/>
        </w:rPr>
        <w:t>К</w:t>
      </w:r>
      <w:proofErr w:type="gramStart"/>
      <w:r>
        <w:rPr>
          <w:sz w:val="18"/>
          <w:szCs w:val="18"/>
        </w:rPr>
        <w:t>2</w:t>
      </w:r>
      <w:proofErr w:type="gramEnd"/>
      <w:r>
        <w:rPr>
          <w:sz w:val="18"/>
          <w:szCs w:val="18"/>
        </w:rPr>
        <w:t xml:space="preserve"> </w:t>
      </w:r>
      <w:r>
        <w:rPr>
          <w:sz w:val="28"/>
          <w:szCs w:val="28"/>
        </w:rPr>
        <w:t>- общее число количественных критериев.</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Сумма весовых коэффициентов по всем количественным критериям составляет 100 процентов. </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3.4. Порядок </w:t>
      </w:r>
      <w:proofErr w:type="gramStart"/>
      <w:r w:rsidRPr="005E52B1">
        <w:rPr>
          <w:color w:val="auto"/>
          <w:sz w:val="28"/>
          <w:szCs w:val="28"/>
        </w:rPr>
        <w:t>определения баллов оценки соответствия инвестиционного проекта</w:t>
      </w:r>
      <w:proofErr w:type="gramEnd"/>
      <w:r w:rsidRPr="005E52B1">
        <w:rPr>
          <w:color w:val="auto"/>
          <w:sz w:val="28"/>
          <w:szCs w:val="28"/>
        </w:rPr>
        <w:t xml:space="preserve"> количественным критериям, а также допустимые баллы оценки приведены в приложении </w:t>
      </w:r>
      <w:r w:rsidR="00A217C9">
        <w:rPr>
          <w:color w:val="auto"/>
          <w:sz w:val="28"/>
          <w:szCs w:val="28"/>
        </w:rPr>
        <w:t>№</w:t>
      </w:r>
      <w:r w:rsidRPr="005E52B1">
        <w:rPr>
          <w:color w:val="auto"/>
          <w:sz w:val="28"/>
          <w:szCs w:val="28"/>
        </w:rPr>
        <w:t xml:space="preserve">2 к настоящей Методике. </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3.5. Значения весовых коэффициентов количественных критериев приведены в приложении </w:t>
      </w:r>
      <w:r w:rsidR="00A217C9">
        <w:rPr>
          <w:color w:val="auto"/>
          <w:sz w:val="28"/>
          <w:szCs w:val="28"/>
        </w:rPr>
        <w:t>№</w:t>
      </w:r>
      <w:r w:rsidRPr="005E52B1">
        <w:rPr>
          <w:color w:val="auto"/>
          <w:sz w:val="28"/>
          <w:szCs w:val="28"/>
        </w:rPr>
        <w:t xml:space="preserve">3 к настоящей Методике. </w:t>
      </w:r>
    </w:p>
    <w:p w:rsidR="005E52B1" w:rsidRPr="005E52B1" w:rsidRDefault="005E52B1" w:rsidP="005E52B1">
      <w:pPr>
        <w:pStyle w:val="Default"/>
        <w:ind w:firstLine="709"/>
        <w:jc w:val="both"/>
        <w:rPr>
          <w:color w:val="auto"/>
          <w:sz w:val="28"/>
          <w:szCs w:val="28"/>
        </w:rPr>
      </w:pPr>
      <w:r w:rsidRPr="005E52B1">
        <w:rPr>
          <w:color w:val="auto"/>
          <w:sz w:val="28"/>
          <w:szCs w:val="28"/>
        </w:rPr>
        <w:lastRenderedPageBreak/>
        <w:t xml:space="preserve">3.6. Рекомендуемые количественные показатели, характеризующие результаты реализации инвестиционного проекта, приведены в приложении </w:t>
      </w:r>
      <w:r w:rsidR="00A217C9">
        <w:rPr>
          <w:color w:val="auto"/>
          <w:sz w:val="28"/>
          <w:szCs w:val="28"/>
        </w:rPr>
        <w:t>№</w:t>
      </w:r>
      <w:r w:rsidRPr="005E52B1">
        <w:rPr>
          <w:color w:val="auto"/>
          <w:sz w:val="28"/>
          <w:szCs w:val="28"/>
        </w:rPr>
        <w:t xml:space="preserve">4 к настоящей Методике. </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3.7. Инвестиционный проект признается соответствующим количественным критериям, если значение оценки эффективности на основе количественных критериев превышает 70 процентов. </w:t>
      </w:r>
    </w:p>
    <w:p w:rsidR="005E52B1" w:rsidRDefault="005E52B1" w:rsidP="005E52B1">
      <w:pPr>
        <w:pStyle w:val="Default"/>
        <w:ind w:firstLine="709"/>
        <w:jc w:val="both"/>
        <w:rPr>
          <w:color w:val="auto"/>
          <w:sz w:val="28"/>
          <w:szCs w:val="28"/>
        </w:rPr>
      </w:pPr>
      <w:r w:rsidRPr="005E52B1">
        <w:rPr>
          <w:color w:val="auto"/>
          <w:sz w:val="28"/>
          <w:szCs w:val="28"/>
        </w:rPr>
        <w:t>3.8. В случае</w:t>
      </w:r>
      <w:proofErr w:type="gramStart"/>
      <w:r w:rsidRPr="005E52B1">
        <w:rPr>
          <w:color w:val="auto"/>
          <w:sz w:val="28"/>
          <w:szCs w:val="28"/>
        </w:rPr>
        <w:t>,</w:t>
      </w:r>
      <w:proofErr w:type="gramEnd"/>
      <w:r w:rsidRPr="005E52B1">
        <w:rPr>
          <w:color w:val="auto"/>
          <w:sz w:val="28"/>
          <w:szCs w:val="28"/>
        </w:rPr>
        <w:t xml:space="preserve"> если значение оценки эффективности на основе количественных критериев менее или равно 70 процентов, то инвестиционный проект признается не соответствующим количественным критериям, а использование средств местного бюджета, направляемых на капитальные вложения, признается неэффективным. </w:t>
      </w:r>
    </w:p>
    <w:p w:rsidR="005E52B1" w:rsidRPr="005E52B1" w:rsidRDefault="005E52B1" w:rsidP="005E52B1">
      <w:pPr>
        <w:pStyle w:val="Default"/>
        <w:ind w:firstLine="709"/>
        <w:jc w:val="both"/>
        <w:rPr>
          <w:color w:val="auto"/>
          <w:sz w:val="28"/>
          <w:szCs w:val="28"/>
        </w:rPr>
      </w:pPr>
    </w:p>
    <w:p w:rsidR="005E52B1" w:rsidRDefault="005E52B1" w:rsidP="005E52B1">
      <w:pPr>
        <w:pStyle w:val="Default"/>
        <w:numPr>
          <w:ilvl w:val="0"/>
          <w:numId w:val="3"/>
        </w:numPr>
        <w:jc w:val="center"/>
        <w:rPr>
          <w:b/>
          <w:bCs/>
          <w:color w:val="auto"/>
          <w:sz w:val="28"/>
          <w:szCs w:val="28"/>
        </w:rPr>
      </w:pPr>
      <w:r w:rsidRPr="005E52B1">
        <w:rPr>
          <w:b/>
          <w:bCs/>
          <w:color w:val="auto"/>
          <w:sz w:val="28"/>
          <w:szCs w:val="28"/>
        </w:rPr>
        <w:t>Расчет интегральной оценки эффективности</w:t>
      </w:r>
    </w:p>
    <w:p w:rsidR="00BD4A7A" w:rsidRDefault="00BD4A7A" w:rsidP="005E52B1">
      <w:pPr>
        <w:ind w:firstLine="709"/>
        <w:jc w:val="both"/>
        <w:rPr>
          <w:rFonts w:ascii="Times New Roman" w:hAnsi="Times New Roman"/>
          <w:sz w:val="28"/>
          <w:szCs w:val="28"/>
        </w:rPr>
      </w:pPr>
    </w:p>
    <w:p w:rsidR="005E52B1" w:rsidRDefault="005E52B1" w:rsidP="005E52B1">
      <w:pPr>
        <w:ind w:firstLine="709"/>
        <w:jc w:val="both"/>
        <w:rPr>
          <w:rFonts w:ascii="Times New Roman" w:hAnsi="Times New Roman"/>
          <w:sz w:val="28"/>
          <w:szCs w:val="28"/>
        </w:rPr>
      </w:pPr>
      <w:r w:rsidRPr="005E52B1">
        <w:rPr>
          <w:rFonts w:ascii="Times New Roman" w:hAnsi="Times New Roman"/>
          <w:sz w:val="28"/>
          <w:szCs w:val="28"/>
        </w:rPr>
        <w:t>4.1. Интегральная оценка (</w:t>
      </w:r>
      <w:proofErr w:type="spellStart"/>
      <w:r w:rsidRPr="005E52B1">
        <w:rPr>
          <w:rFonts w:ascii="Times New Roman" w:hAnsi="Times New Roman"/>
          <w:sz w:val="28"/>
          <w:szCs w:val="28"/>
        </w:rPr>
        <w:t>Э</w:t>
      </w:r>
      <w:r w:rsidRPr="005E52B1">
        <w:rPr>
          <w:rFonts w:ascii="Times New Roman" w:hAnsi="Times New Roman"/>
          <w:sz w:val="18"/>
          <w:szCs w:val="18"/>
        </w:rPr>
        <w:t>инт</w:t>
      </w:r>
      <w:proofErr w:type="spellEnd"/>
      <w:r w:rsidRPr="005E52B1">
        <w:rPr>
          <w:rFonts w:ascii="Times New Roman" w:hAnsi="Times New Roman"/>
          <w:sz w:val="28"/>
          <w:szCs w:val="28"/>
        </w:rPr>
        <w:t>)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w:t>
      </w:r>
    </w:p>
    <w:p w:rsidR="005E52B1" w:rsidRPr="001C0C44" w:rsidRDefault="005E52B1" w:rsidP="005E52B1">
      <w:pPr>
        <w:widowControl w:val="0"/>
        <w:autoSpaceDE w:val="0"/>
        <w:autoSpaceDN w:val="0"/>
        <w:adjustRightInd w:val="0"/>
        <w:ind w:firstLine="708"/>
        <w:jc w:val="both"/>
        <w:rPr>
          <w:rFonts w:ascii="Times New Roman" w:hAnsi="Times New Roman"/>
          <w:sz w:val="28"/>
          <w:szCs w:val="28"/>
        </w:rPr>
      </w:pPr>
    </w:p>
    <w:p w:rsidR="005E52B1" w:rsidRDefault="005E52B1" w:rsidP="005E52B1">
      <w:pPr>
        <w:widowControl w:val="0"/>
        <w:autoSpaceDE w:val="0"/>
        <w:autoSpaceDN w:val="0"/>
        <w:adjustRightInd w:val="0"/>
        <w:jc w:val="center"/>
        <w:rPr>
          <w:rFonts w:ascii="Times New Roman" w:hAnsi="Times New Roman"/>
          <w:sz w:val="28"/>
          <w:szCs w:val="28"/>
        </w:rPr>
      </w:pPr>
      <w:proofErr w:type="spellStart"/>
      <w:r w:rsidRPr="001C0C44">
        <w:rPr>
          <w:rFonts w:ascii="Times New Roman" w:hAnsi="Times New Roman"/>
          <w:sz w:val="28"/>
          <w:szCs w:val="28"/>
        </w:rPr>
        <w:t>Э</w:t>
      </w:r>
      <w:r w:rsidRPr="001C0C44">
        <w:rPr>
          <w:rFonts w:ascii="Times New Roman" w:hAnsi="Times New Roman"/>
          <w:sz w:val="28"/>
          <w:szCs w:val="28"/>
          <w:vertAlign w:val="subscript"/>
        </w:rPr>
        <w:t>инт</w:t>
      </w:r>
      <w:r w:rsidRPr="001C0C44">
        <w:rPr>
          <w:rFonts w:ascii="Times New Roman" w:hAnsi="Times New Roman"/>
          <w:sz w:val="28"/>
          <w:szCs w:val="28"/>
        </w:rPr>
        <w:t>=</w:t>
      </w:r>
      <w:proofErr w:type="spellEnd"/>
      <w:r w:rsidRPr="001C0C44">
        <w:rPr>
          <w:rFonts w:ascii="Times New Roman" w:hAnsi="Times New Roman"/>
          <w:sz w:val="28"/>
          <w:szCs w:val="28"/>
        </w:rPr>
        <w:t xml:space="preserve"> Ч</w:t>
      </w:r>
      <w:proofErr w:type="gramStart"/>
      <w:r w:rsidRPr="001C0C44">
        <w:rPr>
          <w:rFonts w:ascii="Times New Roman" w:hAnsi="Times New Roman"/>
          <w:sz w:val="28"/>
          <w:szCs w:val="28"/>
          <w:vertAlign w:val="subscript"/>
        </w:rPr>
        <w:t>1</w:t>
      </w:r>
      <w:proofErr w:type="gramEnd"/>
      <w:r w:rsidRPr="001C0C44">
        <w:rPr>
          <w:rFonts w:ascii="Times New Roman" w:hAnsi="Times New Roman"/>
          <w:sz w:val="28"/>
          <w:szCs w:val="28"/>
        </w:rPr>
        <w:t>*0,2+Ч</w:t>
      </w:r>
      <w:r w:rsidRPr="001C0C44">
        <w:rPr>
          <w:rFonts w:ascii="Times New Roman" w:hAnsi="Times New Roman"/>
          <w:sz w:val="28"/>
          <w:szCs w:val="28"/>
          <w:vertAlign w:val="subscript"/>
        </w:rPr>
        <w:t>2</w:t>
      </w:r>
      <w:r w:rsidRPr="001C0C44">
        <w:rPr>
          <w:rFonts w:ascii="Times New Roman" w:hAnsi="Times New Roman"/>
          <w:sz w:val="28"/>
          <w:szCs w:val="28"/>
        </w:rPr>
        <w:t>*0,</w:t>
      </w:r>
      <w:r>
        <w:rPr>
          <w:rFonts w:ascii="Times New Roman" w:hAnsi="Times New Roman"/>
          <w:sz w:val="28"/>
          <w:szCs w:val="28"/>
        </w:rPr>
        <w:t>8</w:t>
      </w:r>
    </w:p>
    <w:p w:rsidR="005E52B1" w:rsidRPr="001C0C44" w:rsidRDefault="005E52B1" w:rsidP="005E52B1">
      <w:pPr>
        <w:widowControl w:val="0"/>
        <w:autoSpaceDE w:val="0"/>
        <w:autoSpaceDN w:val="0"/>
        <w:adjustRightInd w:val="0"/>
        <w:ind w:firstLine="708"/>
        <w:jc w:val="center"/>
        <w:rPr>
          <w:rFonts w:ascii="Times New Roman" w:hAnsi="Times New Roman"/>
          <w:sz w:val="28"/>
          <w:szCs w:val="28"/>
        </w:rPr>
      </w:pPr>
    </w:p>
    <w:p w:rsidR="005E52B1" w:rsidRPr="005E52B1" w:rsidRDefault="005E52B1" w:rsidP="005E52B1">
      <w:pPr>
        <w:pStyle w:val="Default"/>
        <w:ind w:firstLine="709"/>
        <w:jc w:val="both"/>
        <w:rPr>
          <w:sz w:val="28"/>
          <w:szCs w:val="28"/>
        </w:rPr>
      </w:pPr>
      <w:r w:rsidRPr="005E52B1">
        <w:rPr>
          <w:sz w:val="28"/>
          <w:szCs w:val="28"/>
        </w:rPr>
        <w:t xml:space="preserve">где: </w:t>
      </w:r>
    </w:p>
    <w:p w:rsidR="005E52B1" w:rsidRPr="005E52B1" w:rsidRDefault="005E52B1" w:rsidP="005E52B1">
      <w:pPr>
        <w:pStyle w:val="Default"/>
        <w:ind w:firstLine="709"/>
        <w:jc w:val="both"/>
        <w:rPr>
          <w:sz w:val="28"/>
          <w:szCs w:val="28"/>
        </w:rPr>
      </w:pPr>
      <w:r w:rsidRPr="005E52B1">
        <w:rPr>
          <w:sz w:val="28"/>
          <w:szCs w:val="28"/>
        </w:rPr>
        <w:t>Ч</w:t>
      </w:r>
      <w:proofErr w:type="gramStart"/>
      <w:r w:rsidRPr="005E52B1">
        <w:rPr>
          <w:sz w:val="28"/>
          <w:szCs w:val="28"/>
          <w:vertAlign w:val="subscript"/>
        </w:rPr>
        <w:t>1</w:t>
      </w:r>
      <w:proofErr w:type="gramEnd"/>
      <w:r w:rsidRPr="005E52B1">
        <w:rPr>
          <w:sz w:val="18"/>
          <w:szCs w:val="18"/>
        </w:rPr>
        <w:t xml:space="preserve"> </w:t>
      </w:r>
      <w:r w:rsidRPr="005E52B1">
        <w:rPr>
          <w:sz w:val="28"/>
          <w:szCs w:val="28"/>
        </w:rPr>
        <w:t xml:space="preserve">- оценка эффективности на основе качественных критериев; </w:t>
      </w:r>
    </w:p>
    <w:p w:rsidR="005E52B1" w:rsidRPr="005E52B1" w:rsidRDefault="005E52B1" w:rsidP="005E52B1">
      <w:pPr>
        <w:pStyle w:val="Default"/>
        <w:ind w:firstLine="709"/>
        <w:jc w:val="both"/>
        <w:rPr>
          <w:sz w:val="28"/>
          <w:szCs w:val="28"/>
        </w:rPr>
      </w:pPr>
      <w:r w:rsidRPr="005E52B1">
        <w:rPr>
          <w:sz w:val="28"/>
          <w:szCs w:val="28"/>
        </w:rPr>
        <w:t>Ч</w:t>
      </w:r>
      <w:proofErr w:type="gramStart"/>
      <w:r w:rsidRPr="005E52B1">
        <w:rPr>
          <w:sz w:val="28"/>
          <w:szCs w:val="28"/>
          <w:vertAlign w:val="subscript"/>
        </w:rPr>
        <w:t>2</w:t>
      </w:r>
      <w:proofErr w:type="gramEnd"/>
      <w:r w:rsidRPr="005E52B1">
        <w:rPr>
          <w:sz w:val="28"/>
          <w:szCs w:val="28"/>
        </w:rPr>
        <w:t xml:space="preserve">- оценка эффективности на основе количественных критериев; </w:t>
      </w:r>
    </w:p>
    <w:p w:rsidR="005E52B1" w:rsidRPr="005E52B1" w:rsidRDefault="005E52B1" w:rsidP="005E52B1">
      <w:pPr>
        <w:pStyle w:val="Default"/>
        <w:ind w:firstLine="709"/>
        <w:jc w:val="both"/>
        <w:rPr>
          <w:sz w:val="28"/>
          <w:szCs w:val="28"/>
        </w:rPr>
      </w:pPr>
      <w:r w:rsidRPr="005E52B1">
        <w:rPr>
          <w:sz w:val="28"/>
          <w:szCs w:val="28"/>
        </w:rPr>
        <w:t xml:space="preserve">0,2 и 0,8 - весовые коэффициенты оценок эффективности на основе качественных и количественных критериев соответственно. </w:t>
      </w:r>
    </w:p>
    <w:p w:rsidR="005E52B1" w:rsidRPr="005E52B1" w:rsidRDefault="005E52B1" w:rsidP="005E52B1">
      <w:pPr>
        <w:pStyle w:val="Default"/>
        <w:ind w:firstLine="709"/>
        <w:jc w:val="both"/>
        <w:rPr>
          <w:sz w:val="28"/>
          <w:szCs w:val="28"/>
        </w:rPr>
      </w:pPr>
      <w:r w:rsidRPr="005E52B1">
        <w:rPr>
          <w:sz w:val="28"/>
          <w:szCs w:val="28"/>
        </w:rPr>
        <w:t xml:space="preserve">4.2. Расчет интегральной оценки инвестиционного проекта осуществляется инициатором проверки по форме согласно приложению </w:t>
      </w:r>
      <w:r w:rsidR="00A217C9">
        <w:rPr>
          <w:sz w:val="28"/>
          <w:szCs w:val="28"/>
        </w:rPr>
        <w:t>№</w:t>
      </w:r>
      <w:r w:rsidRPr="005E52B1">
        <w:rPr>
          <w:sz w:val="28"/>
          <w:szCs w:val="28"/>
        </w:rPr>
        <w:t xml:space="preserve">5 к настоящей Методике. </w:t>
      </w:r>
    </w:p>
    <w:p w:rsidR="00954863" w:rsidRDefault="005E52B1" w:rsidP="005E52B1">
      <w:pPr>
        <w:ind w:firstLine="709"/>
        <w:jc w:val="both"/>
        <w:rPr>
          <w:rFonts w:ascii="Times New Roman" w:hAnsi="Times New Roman"/>
          <w:sz w:val="28"/>
          <w:szCs w:val="28"/>
        </w:rPr>
        <w:sectPr w:rsidR="00954863" w:rsidSect="00A536CD">
          <w:pgSz w:w="11906" w:h="16838"/>
          <w:pgMar w:top="1134" w:right="567" w:bottom="568" w:left="1701" w:header="720" w:footer="720" w:gutter="0"/>
          <w:cols w:space="720"/>
        </w:sectPr>
      </w:pPr>
      <w:r w:rsidRPr="005E52B1">
        <w:rPr>
          <w:rFonts w:ascii="Times New Roman" w:hAnsi="Times New Roman"/>
          <w:sz w:val="28"/>
          <w:szCs w:val="28"/>
        </w:rPr>
        <w:t xml:space="preserve">4.3. При осуществлении оценки эффективности предельное (минимальное) значение интегральной оценки эффективности устанавливается равным 70 процентам. Соответствие или превышение числового значения интегральной оценки </w:t>
      </w:r>
      <w:proofErr w:type="gramStart"/>
      <w:r w:rsidRPr="005E52B1">
        <w:rPr>
          <w:rFonts w:ascii="Times New Roman" w:hAnsi="Times New Roman"/>
          <w:sz w:val="28"/>
          <w:szCs w:val="28"/>
        </w:rPr>
        <w:t>эффективности</w:t>
      </w:r>
      <w:proofErr w:type="gramEnd"/>
      <w:r w:rsidRPr="005E52B1">
        <w:rPr>
          <w:rFonts w:ascii="Times New Roman" w:hAnsi="Times New Roman"/>
          <w:sz w:val="28"/>
          <w:szCs w:val="28"/>
        </w:rPr>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D07A3C" w:rsidRDefault="00D07A3C" w:rsidP="00A23E09">
      <w:pPr>
        <w:ind w:firstLine="709"/>
        <w:jc w:val="both"/>
        <w:rPr>
          <w:rFonts w:asciiTheme="minorHAnsi" w:hAnsiTheme="minorHAnsi"/>
          <w:sz w:val="28"/>
          <w:szCs w:val="28"/>
        </w:rPr>
      </w:pPr>
    </w:p>
    <w:p w:rsidR="000E4CB1" w:rsidRPr="00224CA3" w:rsidRDefault="000E4CB1" w:rsidP="00B26513">
      <w:pPr>
        <w:pStyle w:val="ab"/>
        <w:ind w:left="9072"/>
        <w:jc w:val="center"/>
        <w:rPr>
          <w:sz w:val="26"/>
          <w:szCs w:val="26"/>
        </w:rPr>
      </w:pPr>
      <w:r w:rsidRPr="00224CA3">
        <w:rPr>
          <w:sz w:val="26"/>
          <w:szCs w:val="26"/>
        </w:rPr>
        <w:t xml:space="preserve">Приложение </w:t>
      </w:r>
      <w:r w:rsidR="00B26513" w:rsidRPr="00B26513">
        <w:rPr>
          <w:rFonts w:ascii="Times New Roman" w:hAnsi="Times New Roman"/>
          <w:sz w:val="26"/>
          <w:szCs w:val="26"/>
        </w:rPr>
        <w:t>№</w:t>
      </w:r>
      <w:r w:rsidRPr="00B26513">
        <w:rPr>
          <w:rFonts w:ascii="Times New Roman" w:hAnsi="Times New Roman"/>
          <w:sz w:val="26"/>
          <w:szCs w:val="26"/>
        </w:rPr>
        <w:t>1</w:t>
      </w:r>
    </w:p>
    <w:p w:rsidR="000E4CB1" w:rsidRPr="00224CA3" w:rsidRDefault="000E4CB1" w:rsidP="00B26513">
      <w:pPr>
        <w:pStyle w:val="ab"/>
        <w:ind w:left="9072"/>
        <w:jc w:val="both"/>
        <w:rPr>
          <w:rFonts w:ascii="Times New Roman" w:hAnsi="Times New Roman"/>
          <w:sz w:val="26"/>
          <w:szCs w:val="26"/>
        </w:rPr>
      </w:pPr>
      <w:r w:rsidRPr="00783029">
        <w:rPr>
          <w:rFonts w:ascii="Times New Roman" w:hAnsi="Times New Roman"/>
          <w:sz w:val="26"/>
          <w:szCs w:val="26"/>
        </w:rPr>
        <w:t xml:space="preserve">к Методике оценки эффективности использования средств </w:t>
      </w:r>
      <w:r w:rsidRPr="00783029">
        <w:rPr>
          <w:rFonts w:ascii="Times New Roman" w:hAnsi="Times New Roman"/>
          <w:color w:val="000000"/>
          <w:sz w:val="26"/>
          <w:szCs w:val="26"/>
        </w:rPr>
        <w:t>местного бюджета</w:t>
      </w:r>
      <w:r w:rsidRPr="00783029">
        <w:rPr>
          <w:rFonts w:ascii="Times New Roman" w:hAnsi="Times New Roman"/>
          <w:sz w:val="26"/>
          <w:szCs w:val="26"/>
        </w:rPr>
        <w:t>, направляемых на капитальные вложения</w:t>
      </w:r>
    </w:p>
    <w:p w:rsidR="000E4CB1" w:rsidRPr="001C0C44" w:rsidRDefault="000E4CB1" w:rsidP="000E4CB1">
      <w:pPr>
        <w:widowControl w:val="0"/>
        <w:autoSpaceDE w:val="0"/>
        <w:autoSpaceDN w:val="0"/>
        <w:adjustRightInd w:val="0"/>
        <w:jc w:val="both"/>
        <w:rPr>
          <w:rFonts w:ascii="Times New Roman" w:eastAsia="Calibri" w:hAnsi="Times New Roman"/>
          <w:sz w:val="28"/>
          <w:szCs w:val="28"/>
        </w:rPr>
      </w:pPr>
    </w:p>
    <w:p w:rsidR="000E4CB1" w:rsidRPr="00224CA3" w:rsidRDefault="000E4CB1" w:rsidP="000E4CB1">
      <w:pPr>
        <w:widowControl w:val="0"/>
        <w:autoSpaceDE w:val="0"/>
        <w:autoSpaceDN w:val="0"/>
        <w:adjustRightInd w:val="0"/>
        <w:jc w:val="center"/>
        <w:rPr>
          <w:rFonts w:ascii="Times New Roman" w:hAnsi="Times New Roman"/>
          <w:b/>
          <w:sz w:val="26"/>
          <w:szCs w:val="26"/>
        </w:rPr>
      </w:pPr>
      <w:r w:rsidRPr="00224CA3">
        <w:rPr>
          <w:rFonts w:ascii="Times New Roman" w:hAnsi="Times New Roman"/>
          <w:b/>
          <w:sz w:val="26"/>
          <w:szCs w:val="26"/>
        </w:rPr>
        <w:t>Оценка</w:t>
      </w:r>
    </w:p>
    <w:p w:rsidR="000E4CB1" w:rsidRPr="00224CA3" w:rsidRDefault="000E4CB1" w:rsidP="000E4CB1">
      <w:pPr>
        <w:widowControl w:val="0"/>
        <w:autoSpaceDE w:val="0"/>
        <w:autoSpaceDN w:val="0"/>
        <w:adjustRightInd w:val="0"/>
        <w:jc w:val="center"/>
        <w:rPr>
          <w:rFonts w:ascii="Times New Roman" w:hAnsi="Times New Roman"/>
          <w:b/>
          <w:sz w:val="26"/>
          <w:szCs w:val="26"/>
        </w:rPr>
      </w:pPr>
      <w:r w:rsidRPr="00224CA3">
        <w:rPr>
          <w:rFonts w:ascii="Times New Roman" w:hAnsi="Times New Roman"/>
          <w:b/>
          <w:sz w:val="26"/>
          <w:szCs w:val="26"/>
        </w:rPr>
        <w:t>соответствия инвестиционного проекта качественным критериям</w:t>
      </w:r>
    </w:p>
    <w:p w:rsidR="000E4CB1" w:rsidRPr="001C0C44" w:rsidRDefault="000E4CB1" w:rsidP="000E4CB1">
      <w:pPr>
        <w:widowControl w:val="0"/>
        <w:autoSpaceDE w:val="0"/>
        <w:autoSpaceDN w:val="0"/>
        <w:adjustRightInd w:val="0"/>
        <w:jc w:val="both"/>
        <w:rPr>
          <w:rFonts w:ascii="Times New Roman" w:eastAsia="Calibri" w:hAnsi="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80"/>
        <w:gridCol w:w="2816"/>
        <w:gridCol w:w="1411"/>
        <w:gridCol w:w="1708"/>
        <w:gridCol w:w="5490"/>
        <w:gridCol w:w="3247"/>
      </w:tblGrid>
      <w:tr w:rsidR="00C662BE" w:rsidRPr="001C0C44" w:rsidTr="00C662BE">
        <w:trPr>
          <w:tblHeader/>
        </w:trPr>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 xml:space="preserve">№ </w:t>
            </w:r>
            <w:proofErr w:type="spellStart"/>
            <w:proofErr w:type="gramStart"/>
            <w:r w:rsidRPr="00224CA3">
              <w:rPr>
                <w:rFonts w:ascii="Times New Roman" w:hAnsi="Times New Roman"/>
                <w:sz w:val="26"/>
                <w:szCs w:val="26"/>
              </w:rPr>
              <w:t>п</w:t>
            </w:r>
            <w:proofErr w:type="spellEnd"/>
            <w:proofErr w:type="gramEnd"/>
            <w:r w:rsidRPr="00224CA3">
              <w:rPr>
                <w:rFonts w:ascii="Times New Roman" w:hAnsi="Times New Roman"/>
                <w:sz w:val="26"/>
                <w:szCs w:val="26"/>
              </w:rPr>
              <w:t>/</w:t>
            </w:r>
            <w:proofErr w:type="spellStart"/>
            <w:r w:rsidRPr="00224CA3">
              <w:rPr>
                <w:rFonts w:ascii="Times New Roman" w:hAnsi="Times New Roman"/>
                <w:sz w:val="26"/>
                <w:szCs w:val="26"/>
              </w:rPr>
              <w:t>п</w:t>
            </w:r>
            <w:proofErr w:type="spellEnd"/>
          </w:p>
        </w:tc>
        <w:tc>
          <w:tcPr>
            <w:tcW w:w="2816"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Наименование качественного критерия</w:t>
            </w:r>
          </w:p>
        </w:tc>
        <w:tc>
          <w:tcPr>
            <w:tcW w:w="1411" w:type="dxa"/>
          </w:tcPr>
          <w:p w:rsidR="000E4CB1" w:rsidRPr="00224CA3" w:rsidRDefault="000E4CB1" w:rsidP="000E4CB1">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Допустимые баллы оценки</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 xml:space="preserve">Балл оценки </w:t>
            </w:r>
            <m:oMath>
              <m:sSub>
                <m:sSubPr>
                  <m:ctrlPr>
                    <w:rPr>
                      <w:rFonts w:ascii="Cambria Math" w:hAnsi="Times New Roman"/>
                      <w:sz w:val="26"/>
                      <w:szCs w:val="26"/>
                    </w:rPr>
                  </m:ctrlPr>
                </m:sSubPr>
                <m:e>
                  <m:r>
                    <w:rPr>
                      <w:rFonts w:ascii="Cambria Math" w:eastAsia="Cambria Math" w:hAnsi="Times New Roman"/>
                      <w:sz w:val="26"/>
                      <w:szCs w:val="26"/>
                    </w:rPr>
                    <m:t>(</m:t>
                  </m:r>
                  <m:r>
                    <w:rPr>
                      <w:rFonts w:ascii="Cambria Math" w:eastAsia="Cambria Math" w:hAnsi="Cambria Math"/>
                      <w:sz w:val="26"/>
                      <w:szCs w:val="26"/>
                      <w:lang w:val="en-US"/>
                    </w:rPr>
                    <m:t>b</m:t>
                  </m:r>
                </m:e>
                <m:sub>
                  <m:r>
                    <w:rPr>
                      <w:rFonts w:ascii="Cambria Math" w:eastAsia="Cambria Math" w:hAnsi="Times New Roman"/>
                      <w:sz w:val="26"/>
                      <w:szCs w:val="26"/>
                    </w:rPr>
                    <m:t>1</m:t>
                  </m:r>
                  <m:r>
                    <w:rPr>
                      <w:rFonts w:ascii="Cambria Math" w:eastAsia="Cambria Math" w:hAnsi="Cambria Math"/>
                      <w:sz w:val="26"/>
                      <w:szCs w:val="26"/>
                    </w:rPr>
                    <m:t>i</m:t>
                  </m:r>
                </m:sub>
              </m:sSub>
              <m:r>
                <w:rPr>
                  <w:rFonts w:ascii="Cambria Math" w:hAnsi="Times New Roman"/>
                  <w:sz w:val="26"/>
                  <w:szCs w:val="26"/>
                </w:rPr>
                <m:t>)</m:t>
              </m:r>
            </m:oMath>
            <w:r w:rsidRPr="00224CA3">
              <w:rPr>
                <w:rFonts w:ascii="Times New Roman" w:hAnsi="Times New Roman"/>
                <w:sz w:val="26"/>
                <w:szCs w:val="26"/>
              </w:rPr>
              <w:t xml:space="preserve"> (или «Критерий не применим»)</w:t>
            </w:r>
          </w:p>
        </w:tc>
        <w:tc>
          <w:tcPr>
            <w:tcW w:w="549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Порядок определения баллов оценки</w:t>
            </w:r>
          </w:p>
        </w:tc>
        <w:tc>
          <w:tcPr>
            <w:tcW w:w="3247"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 xml:space="preserve">Обоснование </w:t>
            </w:r>
          </w:p>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или подтверждение критерия</w:t>
            </w:r>
          </w:p>
        </w:tc>
      </w:tr>
      <w:tr w:rsidR="00C662BE" w:rsidRPr="001C0C44" w:rsidTr="00C662BE">
        <w:trPr>
          <w:tblHeader/>
        </w:trPr>
        <w:tc>
          <w:tcPr>
            <w:tcW w:w="680"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w:t>
            </w:r>
          </w:p>
        </w:tc>
        <w:tc>
          <w:tcPr>
            <w:tcW w:w="2816"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2</w:t>
            </w:r>
          </w:p>
        </w:tc>
        <w:tc>
          <w:tcPr>
            <w:tcW w:w="1411"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3</w:t>
            </w:r>
          </w:p>
        </w:tc>
        <w:tc>
          <w:tcPr>
            <w:tcW w:w="1708"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4</w:t>
            </w:r>
          </w:p>
        </w:tc>
        <w:tc>
          <w:tcPr>
            <w:tcW w:w="549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5</w:t>
            </w:r>
          </w:p>
        </w:tc>
        <w:tc>
          <w:tcPr>
            <w:tcW w:w="3247"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6</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0E4CB1"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w:t>
            </w:r>
          </w:p>
          <w:p w:rsidR="00994F2A" w:rsidRPr="00224CA3" w:rsidRDefault="00994F2A"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Цель и задачи </w:t>
            </w:r>
            <w:proofErr w:type="gramStart"/>
            <w:r w:rsidRPr="00224CA3">
              <w:rPr>
                <w:rFonts w:ascii="Times New Roman" w:hAnsi="Times New Roman"/>
                <w:sz w:val="26"/>
                <w:szCs w:val="26"/>
              </w:rPr>
              <w:t>инвестиционного</w:t>
            </w:r>
            <w:proofErr w:type="gramEnd"/>
            <w:r w:rsidRPr="00224CA3">
              <w:rPr>
                <w:rFonts w:ascii="Times New Roman" w:hAnsi="Times New Roman"/>
                <w:sz w:val="26"/>
                <w:szCs w:val="26"/>
              </w:rPr>
              <w:t xml:space="preserve"> </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 xml:space="preserve">2 </w:t>
            </w:r>
          </w:p>
        </w:tc>
        <w:tc>
          <w:tcPr>
            <w:tcW w:w="2816" w:type="dxa"/>
          </w:tcPr>
          <w:p w:rsidR="000E4CB1" w:rsidRPr="00224CA3" w:rsidRDefault="000E4CB1" w:rsidP="00994F2A">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Соответствие цели инвестиционного проекта приоритетам и целям, определенным в муниципальных программах </w:t>
            </w:r>
            <w:r w:rsidR="00994F2A">
              <w:rPr>
                <w:rFonts w:ascii="Times New Roman" w:hAnsi="Times New Roman"/>
                <w:color w:val="000000"/>
                <w:sz w:val="26"/>
                <w:szCs w:val="26"/>
              </w:rPr>
              <w:t xml:space="preserve">муниципального образования </w:t>
            </w:r>
            <w:r w:rsidR="001A27C8">
              <w:rPr>
                <w:rFonts w:ascii="Times New Roman" w:hAnsi="Times New Roman"/>
                <w:color w:val="000000"/>
                <w:sz w:val="26"/>
                <w:szCs w:val="26"/>
              </w:rPr>
              <w:t>К</w:t>
            </w:r>
            <w:r w:rsidR="00994F2A">
              <w:rPr>
                <w:rFonts w:ascii="Times New Roman" w:hAnsi="Times New Roman"/>
                <w:color w:val="000000"/>
                <w:sz w:val="26"/>
                <w:szCs w:val="26"/>
              </w:rPr>
              <w:t>ожевниковский</w:t>
            </w:r>
            <w:r w:rsidR="001A27C8">
              <w:rPr>
                <w:rFonts w:ascii="Times New Roman" w:hAnsi="Times New Roman"/>
                <w:color w:val="000000"/>
                <w:sz w:val="26"/>
                <w:szCs w:val="26"/>
              </w:rPr>
              <w:t xml:space="preserve"> район</w:t>
            </w:r>
            <w:r w:rsidRPr="00224CA3">
              <w:rPr>
                <w:rFonts w:ascii="Times New Roman" w:hAnsi="Times New Roman"/>
                <w:sz w:val="26"/>
                <w:szCs w:val="26"/>
              </w:rPr>
              <w:t>, и других документах стратегического планирования</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инвестиционному проекту, если цель инвестиционного проекта соответствует одному из приоритетов и целей в указанных документах. Для обоснования оценки инициатор проверки приводит формулировку приоритета и цели со ссылкой на соответствующий документ</w:t>
            </w: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Приводится наименование документа, приоритет и цель, которым соответствует цель инвестиционного проекта</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3</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 </w:t>
            </w:r>
            <w:r w:rsidR="002709ED">
              <w:rPr>
                <w:rFonts w:ascii="Times New Roman" w:hAnsi="Times New Roman"/>
                <w:sz w:val="26"/>
                <w:szCs w:val="26"/>
              </w:rPr>
              <w:t xml:space="preserve">и </w:t>
            </w:r>
            <w:r w:rsidR="002709ED">
              <w:rPr>
                <w:rFonts w:ascii="Times New Roman" w:hAnsi="Times New Roman"/>
                <w:sz w:val="26"/>
                <w:szCs w:val="26"/>
              </w:rPr>
              <w:lastRenderedPageBreak/>
              <w:t xml:space="preserve">государственных программ </w:t>
            </w:r>
            <w:r w:rsidR="000F2F64">
              <w:rPr>
                <w:rFonts w:ascii="Times New Roman" w:hAnsi="Times New Roman"/>
                <w:sz w:val="26"/>
                <w:szCs w:val="26"/>
              </w:rPr>
              <w:t>Томской</w:t>
            </w:r>
            <w:r w:rsidR="002709ED">
              <w:rPr>
                <w:rFonts w:ascii="Times New Roman" w:hAnsi="Times New Roman"/>
                <w:sz w:val="26"/>
                <w:szCs w:val="26"/>
              </w:rPr>
              <w:t xml:space="preserve"> области</w:t>
            </w:r>
          </w:p>
          <w:p w:rsidR="000E4CB1" w:rsidRPr="00224CA3" w:rsidRDefault="000E4CB1" w:rsidP="00A217C9">
            <w:pPr>
              <w:widowControl w:val="0"/>
              <w:autoSpaceDE w:val="0"/>
              <w:autoSpaceDN w:val="0"/>
              <w:adjustRightInd w:val="0"/>
              <w:rPr>
                <w:rFonts w:ascii="Times New Roman" w:hAnsi="Times New Roman"/>
                <w:sz w:val="26"/>
                <w:szCs w:val="26"/>
              </w:rPr>
            </w:pP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инвестиционному проекту, подлежащему включению (включенному) в указанные программы, в случае соответствия цели инвестиционного проекта задаче программного мероприятия, решение которой обеспечивает реализация предлагаемого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Инициатор проверки приводит наименование соответствующей муниципальной программы </w:t>
            </w:r>
            <w:r w:rsidR="002709ED">
              <w:rPr>
                <w:rFonts w:ascii="Times New Roman" w:hAnsi="Times New Roman"/>
                <w:sz w:val="26"/>
                <w:szCs w:val="26"/>
              </w:rPr>
              <w:t xml:space="preserve">(государственной программы </w:t>
            </w:r>
            <w:r w:rsidR="00994F2A">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sz w:val="26"/>
                <w:szCs w:val="26"/>
              </w:rPr>
              <w:t xml:space="preserve">, реквизиты документа, </w:t>
            </w:r>
            <w:r w:rsidRPr="00224CA3">
              <w:rPr>
                <w:rFonts w:ascii="Times New Roman" w:hAnsi="Times New Roman"/>
                <w:sz w:val="26"/>
                <w:szCs w:val="26"/>
              </w:rPr>
              <w:lastRenderedPageBreak/>
              <w:t xml:space="preserve">утверждающего соответствующую муниципальную программу </w:t>
            </w:r>
            <w:r w:rsidRPr="00224CA3">
              <w:rPr>
                <w:rFonts w:ascii="Times New Roman" w:hAnsi="Times New Roman"/>
                <w:color w:val="000000"/>
                <w:sz w:val="26"/>
                <w:szCs w:val="26"/>
              </w:rPr>
              <w:t xml:space="preserve">муниципального образования </w:t>
            </w:r>
            <w:r w:rsidR="002709ED">
              <w:rPr>
                <w:rFonts w:ascii="Times New Roman" w:hAnsi="Times New Roman"/>
                <w:sz w:val="26"/>
                <w:szCs w:val="26"/>
              </w:rPr>
              <w:t xml:space="preserve">(государственную программу </w:t>
            </w:r>
            <w:r w:rsidR="000F2F64">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sz w:val="26"/>
                <w:szCs w:val="26"/>
              </w:rPr>
              <w:t>, а также наименование программного мероприятия, выполнение которого обеспечит осуществление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 xml:space="preserve">Для инвестиционных проектов, подлежащих включению в муниципальные программы </w:t>
            </w:r>
            <w:r w:rsidR="002709ED">
              <w:rPr>
                <w:rFonts w:ascii="Times New Roman" w:hAnsi="Times New Roman"/>
                <w:sz w:val="26"/>
                <w:szCs w:val="26"/>
              </w:rPr>
              <w:t xml:space="preserve">(государственные программы </w:t>
            </w:r>
            <w:r w:rsidR="00994F2A">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color w:val="000000"/>
                <w:sz w:val="26"/>
                <w:szCs w:val="26"/>
              </w:rPr>
              <w:t xml:space="preserve">, </w:t>
            </w:r>
            <w:r w:rsidRPr="00224CA3">
              <w:rPr>
                <w:rFonts w:ascii="Times New Roman" w:hAnsi="Times New Roman"/>
                <w:sz w:val="26"/>
                <w:szCs w:val="26"/>
              </w:rPr>
              <w:t xml:space="preserve">указываются цели, задачи, конкретные программные мероприятия, достижение и реализацию которых </w:t>
            </w:r>
            <w:r w:rsidRPr="00224CA3">
              <w:rPr>
                <w:rFonts w:ascii="Times New Roman" w:hAnsi="Times New Roman"/>
                <w:sz w:val="26"/>
                <w:szCs w:val="26"/>
              </w:rPr>
              <w:lastRenderedPageBreak/>
              <w:t>обеспечивает осуществление инвестиционного проекта.</w:t>
            </w:r>
          </w:p>
          <w:p w:rsidR="000E4CB1" w:rsidRPr="00224CA3" w:rsidRDefault="000E4CB1" w:rsidP="008C6570">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Для инвестиционных проектов, не подлежащих включению в муниципальные программы </w:t>
            </w:r>
            <w:r w:rsidR="002709ED">
              <w:rPr>
                <w:rFonts w:ascii="Times New Roman" w:hAnsi="Times New Roman"/>
                <w:sz w:val="26"/>
                <w:szCs w:val="26"/>
              </w:rPr>
              <w:t xml:space="preserve">(государственные программы </w:t>
            </w:r>
            <w:r w:rsidR="008C6570">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sz w:val="26"/>
                <w:szCs w:val="26"/>
              </w:rPr>
              <w:t xml:space="preserve">, указываются наличие заключения, содержащего оценку влияния реализации инвестиционного проекта на комплексное развитие </w:t>
            </w:r>
            <w:r w:rsidR="008C6570">
              <w:rPr>
                <w:rFonts w:ascii="Times New Roman" w:hAnsi="Times New Roman"/>
                <w:sz w:val="26"/>
                <w:szCs w:val="26"/>
              </w:rPr>
              <w:t xml:space="preserve">муниципального образования </w:t>
            </w:r>
            <w:r w:rsidR="002709ED">
              <w:rPr>
                <w:rFonts w:ascii="Times New Roman" w:hAnsi="Times New Roman"/>
                <w:sz w:val="26"/>
                <w:szCs w:val="26"/>
              </w:rPr>
              <w:t>К</w:t>
            </w:r>
            <w:r w:rsidR="008C6570">
              <w:rPr>
                <w:rFonts w:ascii="Times New Roman" w:hAnsi="Times New Roman"/>
                <w:sz w:val="26"/>
                <w:szCs w:val="26"/>
              </w:rPr>
              <w:t>ожевниковский</w:t>
            </w:r>
            <w:r w:rsidR="002709ED">
              <w:rPr>
                <w:rFonts w:ascii="Times New Roman" w:hAnsi="Times New Roman"/>
                <w:sz w:val="26"/>
                <w:szCs w:val="26"/>
              </w:rPr>
              <w:t xml:space="preserve"> район</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4</w:t>
            </w:r>
          </w:p>
        </w:tc>
        <w:tc>
          <w:tcPr>
            <w:tcW w:w="2816" w:type="dxa"/>
          </w:tcPr>
          <w:p w:rsidR="000E4CB1" w:rsidRPr="00224CA3" w:rsidRDefault="000E4CB1" w:rsidP="008C6570">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Необходимость строительства, реконструкции, в том числе с элементами реставрации, технического </w:t>
            </w:r>
            <w:r w:rsidRPr="00224CA3">
              <w:rPr>
                <w:rFonts w:ascii="Times New Roman" w:hAnsi="Times New Roman"/>
                <w:sz w:val="26"/>
                <w:szCs w:val="26"/>
              </w:rPr>
              <w:lastRenderedPageBreak/>
              <w:t xml:space="preserve">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w:t>
            </w:r>
            <w:r w:rsidR="00717B4E">
              <w:rPr>
                <w:rFonts w:ascii="Times New Roman" w:hAnsi="Times New Roman"/>
                <w:sz w:val="26"/>
                <w:szCs w:val="26"/>
              </w:rPr>
              <w:t>соответствующим исполнительным органом местного самоуправле</w:t>
            </w:r>
            <w:r w:rsidR="008C6570">
              <w:rPr>
                <w:rFonts w:ascii="Times New Roman" w:hAnsi="Times New Roman"/>
                <w:sz w:val="26"/>
                <w:szCs w:val="26"/>
              </w:rPr>
              <w:t xml:space="preserve">ния муниципального образования </w:t>
            </w:r>
            <w:r w:rsidR="00717B4E">
              <w:rPr>
                <w:rFonts w:ascii="Times New Roman" w:hAnsi="Times New Roman"/>
                <w:sz w:val="26"/>
                <w:szCs w:val="26"/>
              </w:rPr>
              <w:t>К</w:t>
            </w:r>
            <w:r w:rsidR="008C6570">
              <w:rPr>
                <w:rFonts w:ascii="Times New Roman" w:hAnsi="Times New Roman"/>
                <w:sz w:val="26"/>
                <w:szCs w:val="26"/>
              </w:rPr>
              <w:t>ожевниковский район</w:t>
            </w:r>
            <w:r w:rsidR="00717B4E">
              <w:rPr>
                <w:rFonts w:ascii="Times New Roman" w:hAnsi="Times New Roman"/>
                <w:sz w:val="26"/>
                <w:szCs w:val="26"/>
              </w:rPr>
              <w:t xml:space="preserve"> </w:t>
            </w:r>
            <w:r w:rsidRPr="00224CA3">
              <w:rPr>
                <w:rFonts w:ascii="Times New Roman" w:hAnsi="Times New Roman"/>
                <w:sz w:val="26"/>
                <w:szCs w:val="26"/>
              </w:rPr>
              <w:t>полномочий</w:t>
            </w:r>
            <w:r w:rsidR="00717B4E">
              <w:rPr>
                <w:rFonts w:ascii="Times New Roman" w:hAnsi="Times New Roman"/>
                <w:sz w:val="26"/>
                <w:szCs w:val="26"/>
              </w:rPr>
              <w:t>, отнесенных к предмету их ведения</w:t>
            </w:r>
            <w:r w:rsidRPr="00224CA3">
              <w:rPr>
                <w:rFonts w:ascii="Times New Roman" w:hAnsi="Times New Roman"/>
                <w:sz w:val="26"/>
                <w:szCs w:val="26"/>
              </w:rPr>
              <w:t xml:space="preserve">. </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Балл, равный 1, присваивается при наличии обоснования невозможности осуществления </w:t>
            </w:r>
            <w:r w:rsidR="00717B4E">
              <w:rPr>
                <w:rFonts w:ascii="Times New Roman" w:hAnsi="Times New Roman"/>
                <w:sz w:val="26"/>
                <w:szCs w:val="26"/>
              </w:rPr>
              <w:t>соответствующим исполнительным органом местного самоуправле</w:t>
            </w:r>
            <w:r w:rsidR="008C6570">
              <w:rPr>
                <w:rFonts w:ascii="Times New Roman" w:hAnsi="Times New Roman"/>
                <w:sz w:val="26"/>
                <w:szCs w:val="26"/>
              </w:rPr>
              <w:t xml:space="preserve">ния муниципального образования </w:t>
            </w:r>
            <w:r w:rsidR="00717B4E">
              <w:rPr>
                <w:rFonts w:ascii="Times New Roman" w:hAnsi="Times New Roman"/>
                <w:sz w:val="26"/>
                <w:szCs w:val="26"/>
              </w:rPr>
              <w:t>К</w:t>
            </w:r>
            <w:r w:rsidR="008C6570">
              <w:rPr>
                <w:rFonts w:ascii="Times New Roman" w:hAnsi="Times New Roman"/>
                <w:sz w:val="26"/>
                <w:szCs w:val="26"/>
              </w:rPr>
              <w:t>ожевниковский район</w:t>
            </w:r>
            <w:r w:rsidR="00717B4E">
              <w:rPr>
                <w:rFonts w:ascii="Times New Roman" w:hAnsi="Times New Roman"/>
                <w:sz w:val="26"/>
                <w:szCs w:val="26"/>
              </w:rPr>
              <w:t xml:space="preserve"> </w:t>
            </w:r>
            <w:r w:rsidR="00717B4E" w:rsidRPr="00224CA3">
              <w:rPr>
                <w:rFonts w:ascii="Times New Roman" w:hAnsi="Times New Roman"/>
                <w:sz w:val="26"/>
                <w:szCs w:val="26"/>
              </w:rPr>
              <w:t>полномочий</w:t>
            </w:r>
            <w:r w:rsidR="00717B4E">
              <w:rPr>
                <w:rFonts w:ascii="Times New Roman" w:hAnsi="Times New Roman"/>
                <w:sz w:val="26"/>
                <w:szCs w:val="26"/>
              </w:rPr>
              <w:t xml:space="preserve">, отнесенных к предмету их </w:t>
            </w:r>
            <w:r w:rsidR="00717B4E">
              <w:rPr>
                <w:rFonts w:ascii="Times New Roman" w:hAnsi="Times New Roman"/>
                <w:sz w:val="26"/>
                <w:szCs w:val="26"/>
              </w:rPr>
              <w:lastRenderedPageBreak/>
              <w:t>ведения</w:t>
            </w:r>
            <w:r w:rsidRPr="00224CA3">
              <w:rPr>
                <w:rFonts w:ascii="Times New Roman" w:hAnsi="Times New Roman"/>
                <w:sz w:val="26"/>
                <w:szCs w:val="26"/>
              </w:rPr>
              <w:t>:</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без строительства объекта капитального строительства, создаваемого в рамках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в) без приобретения объекта недвижимого имущества (с документальным подтверждением необходимости осуществления мероприятий по их реализации: указание степени изношенности приобретаемого объекта)</w:t>
            </w:r>
          </w:p>
          <w:p w:rsidR="000E4CB1" w:rsidRPr="00224CA3" w:rsidRDefault="000E4CB1"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 xml:space="preserve">Обоснование необходимости строительства (реконструкции, в том числе с элементами реставрации, технического </w:t>
            </w:r>
            <w:r w:rsidRPr="00224CA3">
              <w:rPr>
                <w:rFonts w:ascii="Times New Roman" w:hAnsi="Times New Roman"/>
                <w:sz w:val="26"/>
                <w:szCs w:val="26"/>
              </w:rPr>
              <w:lastRenderedPageBreak/>
              <w:t xml:space="preserve">перевооружения) объекта капитального строительства в связи с осуществлением </w:t>
            </w:r>
            <w:r w:rsidR="00717B4E">
              <w:rPr>
                <w:rFonts w:ascii="Times New Roman" w:hAnsi="Times New Roman"/>
                <w:sz w:val="26"/>
                <w:szCs w:val="26"/>
              </w:rPr>
              <w:t>соответствующим исполнительным органом местного самоуправле</w:t>
            </w:r>
            <w:r w:rsidR="008C6570">
              <w:rPr>
                <w:rFonts w:ascii="Times New Roman" w:hAnsi="Times New Roman"/>
                <w:sz w:val="26"/>
                <w:szCs w:val="26"/>
              </w:rPr>
              <w:t>ния муниципального образования Кожевниковский район</w:t>
            </w:r>
            <w:r w:rsidR="00717B4E">
              <w:rPr>
                <w:rFonts w:ascii="Times New Roman" w:hAnsi="Times New Roman"/>
                <w:sz w:val="26"/>
                <w:szCs w:val="26"/>
              </w:rPr>
              <w:t xml:space="preserve"> </w:t>
            </w:r>
            <w:r w:rsidR="00717B4E" w:rsidRPr="00224CA3">
              <w:rPr>
                <w:rFonts w:ascii="Times New Roman" w:hAnsi="Times New Roman"/>
                <w:sz w:val="26"/>
                <w:szCs w:val="26"/>
              </w:rPr>
              <w:t>полномочий</w:t>
            </w:r>
            <w:r w:rsidR="00717B4E">
              <w:rPr>
                <w:rFonts w:ascii="Times New Roman" w:hAnsi="Times New Roman"/>
                <w:sz w:val="26"/>
                <w:szCs w:val="26"/>
              </w:rPr>
              <w:t>, отнесенных к предмету их ведения</w:t>
            </w:r>
            <w:r w:rsidRPr="00224CA3">
              <w:rPr>
                <w:rFonts w:ascii="Times New Roman" w:hAnsi="Times New Roman"/>
                <w:sz w:val="26"/>
                <w:szCs w:val="26"/>
              </w:rPr>
              <w:t xml:space="preserve">. </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w:t>
            </w:r>
            <w:r w:rsidRPr="00224CA3">
              <w:rPr>
                <w:rFonts w:ascii="Times New Roman" w:hAnsi="Times New Roman"/>
                <w:sz w:val="26"/>
                <w:szCs w:val="26"/>
              </w:rPr>
              <w:lastRenderedPageBreak/>
              <w:t>данного объекта недвижимого имущества, планируемого к приобретению (в случае приобретения конкретного объекта недвижимого имущества).</w:t>
            </w:r>
          </w:p>
          <w:p w:rsidR="000E4CB1" w:rsidRPr="00224CA3" w:rsidRDefault="000E4CB1" w:rsidP="008C6570">
            <w:pPr>
              <w:widowControl w:val="0"/>
              <w:autoSpaceDE w:val="0"/>
              <w:autoSpaceDN w:val="0"/>
              <w:adjustRightInd w:val="0"/>
              <w:rPr>
                <w:rFonts w:ascii="Times New Roman" w:hAnsi="Times New Roman"/>
                <w:sz w:val="26"/>
                <w:szCs w:val="26"/>
              </w:rPr>
            </w:pPr>
            <w:proofErr w:type="gramStart"/>
            <w:r w:rsidRPr="00224CA3">
              <w:rPr>
                <w:rFonts w:ascii="Times New Roman" w:hAnsi="Times New Roman"/>
                <w:sz w:val="26"/>
                <w:szCs w:val="26"/>
              </w:rPr>
              <w:t xml:space="preserve">В случае приобретения объекта недвижимого имущества в муниципальную собственность </w:t>
            </w:r>
            <w:r w:rsidR="008C6570">
              <w:rPr>
                <w:rFonts w:ascii="Times New Roman" w:hAnsi="Times New Roman"/>
                <w:color w:val="000000"/>
                <w:sz w:val="26"/>
                <w:szCs w:val="26"/>
              </w:rPr>
              <w:t xml:space="preserve">муниципального образования  </w:t>
            </w:r>
            <w:r w:rsidR="00717B4E">
              <w:rPr>
                <w:rFonts w:ascii="Times New Roman" w:hAnsi="Times New Roman"/>
                <w:color w:val="000000"/>
                <w:sz w:val="26"/>
                <w:szCs w:val="26"/>
              </w:rPr>
              <w:t>К</w:t>
            </w:r>
            <w:r w:rsidR="008C6570">
              <w:rPr>
                <w:rFonts w:ascii="Times New Roman" w:hAnsi="Times New Roman"/>
                <w:color w:val="000000"/>
                <w:sz w:val="26"/>
                <w:szCs w:val="26"/>
              </w:rPr>
              <w:t>ожевниковский район</w:t>
            </w:r>
            <w:r w:rsidR="00717B4E">
              <w:rPr>
                <w:rFonts w:ascii="Times New Roman" w:hAnsi="Times New Roman"/>
                <w:color w:val="000000"/>
                <w:sz w:val="26"/>
                <w:szCs w:val="26"/>
              </w:rPr>
              <w:t xml:space="preserve"> </w:t>
            </w:r>
            <w:r w:rsidRPr="00224CA3">
              <w:rPr>
                <w:rFonts w:ascii="Times New Roman" w:hAnsi="Times New Roman"/>
                <w:sz w:val="26"/>
                <w:szCs w:val="26"/>
              </w:rPr>
              <w:t>проверка по данному критерию также включает представление подтверждения Управления Федеральной службы государственной регистрации, кадастра и картографии по Т</w:t>
            </w:r>
            <w:r w:rsidR="008C6570">
              <w:rPr>
                <w:rFonts w:ascii="Times New Roman" w:hAnsi="Times New Roman"/>
                <w:sz w:val="26"/>
                <w:szCs w:val="26"/>
              </w:rPr>
              <w:t>омской</w:t>
            </w:r>
            <w:r w:rsidRPr="00224CA3">
              <w:rPr>
                <w:rFonts w:ascii="Times New Roman" w:hAnsi="Times New Roman"/>
                <w:sz w:val="26"/>
                <w:szCs w:val="26"/>
              </w:rPr>
              <w:t xml:space="preserve"> области отсутствия в казне </w:t>
            </w:r>
            <w:r w:rsidR="008C6570">
              <w:rPr>
                <w:rFonts w:ascii="Times New Roman" w:hAnsi="Times New Roman"/>
                <w:color w:val="000000"/>
                <w:sz w:val="26"/>
                <w:szCs w:val="26"/>
              </w:rPr>
              <w:t xml:space="preserve">муниципального образования  </w:t>
            </w:r>
            <w:r w:rsidR="00717B4E">
              <w:rPr>
                <w:rFonts w:ascii="Times New Roman" w:hAnsi="Times New Roman"/>
                <w:color w:val="000000"/>
                <w:sz w:val="26"/>
                <w:szCs w:val="26"/>
              </w:rPr>
              <w:lastRenderedPageBreak/>
              <w:t>К</w:t>
            </w:r>
            <w:r w:rsidR="008C6570">
              <w:rPr>
                <w:rFonts w:ascii="Times New Roman" w:hAnsi="Times New Roman"/>
                <w:color w:val="000000"/>
                <w:sz w:val="26"/>
                <w:szCs w:val="26"/>
              </w:rPr>
              <w:t>ожевниковский</w:t>
            </w:r>
            <w:r w:rsidR="00717B4E" w:rsidRPr="00224CA3">
              <w:rPr>
                <w:rFonts w:ascii="Times New Roman" w:hAnsi="Times New Roman"/>
                <w:color w:val="000000"/>
                <w:sz w:val="26"/>
                <w:szCs w:val="26"/>
              </w:rPr>
              <w:t xml:space="preserve"> район</w:t>
            </w:r>
            <w:r w:rsidR="008C6570">
              <w:rPr>
                <w:rFonts w:ascii="Times New Roman" w:hAnsi="Times New Roman"/>
                <w:color w:val="000000"/>
                <w:sz w:val="26"/>
                <w:szCs w:val="26"/>
              </w:rPr>
              <w:t xml:space="preserve"> </w:t>
            </w:r>
            <w:r w:rsidRPr="00224CA3">
              <w:rPr>
                <w:rFonts w:ascii="Times New Roman" w:hAnsi="Times New Roman"/>
                <w:sz w:val="26"/>
                <w:szCs w:val="26"/>
              </w:rPr>
              <w:t>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w:t>
            </w:r>
            <w:proofErr w:type="gramEnd"/>
            <w:r w:rsidRPr="00224CA3">
              <w:rPr>
                <w:rFonts w:ascii="Times New Roman" w:hAnsi="Times New Roman"/>
                <w:sz w:val="26"/>
                <w:szCs w:val="26"/>
              </w:rPr>
              <w:t xml:space="preserve"> во владение и пользование по договору аренды</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5</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proofErr w:type="gramStart"/>
            <w:r w:rsidRPr="00224CA3">
              <w:rPr>
                <w:rFonts w:ascii="Times New Roman" w:hAnsi="Times New Roman"/>
                <w:sz w:val="26"/>
                <w:szCs w:val="26"/>
              </w:rPr>
              <w:t>Отсутствие в достаточном объеме замещающей продукции (работ и услуг), производимой (выполняемых, оказываемых) иными организациями</w:t>
            </w:r>
            <w:proofErr w:type="gramEnd"/>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в случае, если в рамках инвестиционного проекта предполагается:</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производство (выполнение, оказание) продукции (работ и услуг), не имеющей мировых и отечественных аналогов;</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 производство (выполнение, оказание) импортозамещающей продукции (работ и услуг);</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в) производство (выполнение, оказание) продукции (работ и услуг), спрос на которые с учетом производства замещающей продукции удовлетворяется не в полном объеме</w:t>
            </w: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Указываются объемы, основные характеристики продукции (работ и услуг), не имеющей мировых и отечественных аналогов, либо замещаемой импортируемой продукции (работ и услуг); объемы производства, основные характеристики, наименование и месторасположение производителя </w:t>
            </w:r>
            <w:r w:rsidRPr="00224CA3">
              <w:rPr>
                <w:rFonts w:ascii="Times New Roman" w:hAnsi="Times New Roman"/>
                <w:sz w:val="26"/>
                <w:szCs w:val="26"/>
              </w:rPr>
              <w:lastRenderedPageBreak/>
              <w:t>замещающей отечественной продукции (работ и услуг)</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6</w:t>
            </w:r>
          </w:p>
        </w:tc>
        <w:tc>
          <w:tcPr>
            <w:tcW w:w="2816" w:type="dxa"/>
          </w:tcPr>
          <w:p w:rsidR="000E4CB1" w:rsidRPr="00224CA3" w:rsidRDefault="000E4CB1" w:rsidP="008C6570">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Обоснование необходимости реализации инвестиционного проекта с привлечением средств </w:t>
            </w:r>
            <w:r w:rsidRPr="00224CA3">
              <w:rPr>
                <w:rFonts w:ascii="Times New Roman" w:hAnsi="Times New Roman"/>
                <w:color w:val="000000"/>
                <w:sz w:val="26"/>
                <w:szCs w:val="26"/>
              </w:rPr>
              <w:t>местного бюдж</w:t>
            </w:r>
            <w:r w:rsidR="008C6570">
              <w:rPr>
                <w:rFonts w:ascii="Times New Roman" w:hAnsi="Times New Roman"/>
                <w:color w:val="000000"/>
                <w:sz w:val="26"/>
                <w:szCs w:val="26"/>
              </w:rPr>
              <w:t xml:space="preserve">ета муниципального образования </w:t>
            </w:r>
            <w:r w:rsidR="00420CE3">
              <w:rPr>
                <w:rFonts w:ascii="Times New Roman" w:hAnsi="Times New Roman"/>
                <w:color w:val="000000"/>
                <w:sz w:val="26"/>
                <w:szCs w:val="26"/>
              </w:rPr>
              <w:t>К</w:t>
            </w:r>
            <w:r w:rsidR="008C6570">
              <w:rPr>
                <w:rFonts w:ascii="Times New Roman" w:hAnsi="Times New Roman"/>
                <w:color w:val="000000"/>
                <w:sz w:val="26"/>
                <w:szCs w:val="26"/>
              </w:rPr>
              <w:t>ожевниковский</w:t>
            </w:r>
            <w:r w:rsidR="00420CE3">
              <w:rPr>
                <w:rFonts w:ascii="Times New Roman" w:hAnsi="Times New Roman"/>
                <w:color w:val="000000"/>
                <w:sz w:val="26"/>
                <w:szCs w:val="26"/>
              </w:rPr>
              <w:t xml:space="preserve"> </w:t>
            </w:r>
            <w:r w:rsidRPr="00224CA3">
              <w:rPr>
                <w:rFonts w:ascii="Times New Roman" w:hAnsi="Times New Roman"/>
                <w:color w:val="000000"/>
                <w:sz w:val="26"/>
                <w:szCs w:val="26"/>
              </w:rPr>
              <w:t>район</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w:t>
            </w:r>
            <w:r w:rsidR="00420CE3">
              <w:rPr>
                <w:rFonts w:ascii="Times New Roman" w:hAnsi="Times New Roman"/>
                <w:sz w:val="26"/>
                <w:szCs w:val="26"/>
              </w:rPr>
              <w:t>муниципальной</w:t>
            </w:r>
            <w:r w:rsidRPr="00224CA3">
              <w:rPr>
                <w:rFonts w:ascii="Times New Roman" w:hAnsi="Times New Roman"/>
                <w:sz w:val="26"/>
                <w:szCs w:val="26"/>
              </w:rPr>
              <w:t xml:space="preserve"> собственности, либо приобретение объекта недвижимого имущества </w:t>
            </w:r>
            <w:r w:rsidR="00420CE3">
              <w:rPr>
                <w:rFonts w:ascii="Times New Roman" w:hAnsi="Times New Roman"/>
                <w:sz w:val="26"/>
                <w:szCs w:val="26"/>
              </w:rPr>
              <w:t>муниципальной</w:t>
            </w:r>
            <w:r w:rsidRPr="00224CA3">
              <w:rPr>
                <w:rFonts w:ascii="Times New Roman" w:hAnsi="Times New Roman"/>
                <w:sz w:val="26"/>
                <w:szCs w:val="26"/>
              </w:rPr>
              <w:t xml:space="preserve"> собственности, создаваемого в рамках инвестиционного проекта, предусмотрено, муниципальными программами</w:t>
            </w:r>
            <w:r w:rsidR="00420CE3">
              <w:rPr>
                <w:rFonts w:ascii="Times New Roman" w:hAnsi="Times New Roman"/>
                <w:sz w:val="26"/>
                <w:szCs w:val="26"/>
              </w:rPr>
              <w:t>, госу</w:t>
            </w:r>
            <w:r w:rsidR="00E25260">
              <w:rPr>
                <w:rFonts w:ascii="Times New Roman" w:hAnsi="Times New Roman"/>
                <w:sz w:val="26"/>
                <w:szCs w:val="26"/>
              </w:rPr>
              <w:t>дарственными программами Т</w:t>
            </w:r>
            <w:r w:rsidR="008C6570">
              <w:rPr>
                <w:rFonts w:ascii="Times New Roman" w:hAnsi="Times New Roman"/>
                <w:sz w:val="26"/>
                <w:szCs w:val="26"/>
              </w:rPr>
              <w:t>омс</w:t>
            </w:r>
            <w:r w:rsidR="00E25260">
              <w:rPr>
                <w:rFonts w:ascii="Times New Roman" w:hAnsi="Times New Roman"/>
                <w:sz w:val="26"/>
                <w:szCs w:val="26"/>
              </w:rPr>
              <w:t>кой области, либо предусмотрено поручениями Губернатора Т</w:t>
            </w:r>
            <w:r w:rsidR="008C6570">
              <w:rPr>
                <w:rFonts w:ascii="Times New Roman" w:hAnsi="Times New Roman"/>
                <w:sz w:val="26"/>
                <w:szCs w:val="26"/>
              </w:rPr>
              <w:t>ом</w:t>
            </w:r>
            <w:r w:rsidR="00E25260">
              <w:rPr>
                <w:rFonts w:ascii="Times New Roman" w:hAnsi="Times New Roman"/>
                <w:sz w:val="26"/>
                <w:szCs w:val="26"/>
              </w:rPr>
              <w:t>ской области.</w:t>
            </w:r>
            <w:r w:rsidRPr="00224CA3">
              <w:rPr>
                <w:rFonts w:ascii="Times New Roman" w:hAnsi="Times New Roman"/>
                <w:sz w:val="26"/>
                <w:szCs w:val="26"/>
              </w:rPr>
              <w:t xml:space="preserve"> По инвестиционным проектам, финансирование которых планируется осуществлять частично за счет средств </w:t>
            </w:r>
            <w:r w:rsidRPr="00224CA3">
              <w:rPr>
                <w:rFonts w:ascii="Times New Roman" w:hAnsi="Times New Roman"/>
                <w:color w:val="000000"/>
                <w:sz w:val="26"/>
                <w:szCs w:val="26"/>
              </w:rPr>
              <w:t>местного бюдж</w:t>
            </w:r>
            <w:r w:rsidR="000F0FCC">
              <w:rPr>
                <w:rFonts w:ascii="Times New Roman" w:hAnsi="Times New Roman"/>
                <w:color w:val="000000"/>
                <w:sz w:val="26"/>
                <w:szCs w:val="26"/>
              </w:rPr>
              <w:t xml:space="preserve">ета муниципального образования </w:t>
            </w:r>
            <w:r w:rsidR="00E25260">
              <w:rPr>
                <w:rFonts w:ascii="Times New Roman" w:hAnsi="Times New Roman"/>
                <w:color w:val="000000"/>
                <w:sz w:val="26"/>
                <w:szCs w:val="26"/>
              </w:rPr>
              <w:t>К</w:t>
            </w:r>
            <w:r w:rsidR="000F0FCC">
              <w:rPr>
                <w:rFonts w:ascii="Times New Roman" w:hAnsi="Times New Roman"/>
                <w:color w:val="000000"/>
                <w:sz w:val="26"/>
                <w:szCs w:val="26"/>
              </w:rPr>
              <w:t>ожевниковский</w:t>
            </w:r>
            <w:r w:rsidR="00E25260">
              <w:rPr>
                <w:rFonts w:ascii="Times New Roman" w:hAnsi="Times New Roman"/>
                <w:color w:val="000000"/>
                <w:sz w:val="26"/>
                <w:szCs w:val="26"/>
              </w:rPr>
              <w:t xml:space="preserve"> ра</w:t>
            </w:r>
            <w:r w:rsidRPr="00224CA3">
              <w:rPr>
                <w:rFonts w:ascii="Times New Roman" w:hAnsi="Times New Roman"/>
                <w:color w:val="000000"/>
                <w:sz w:val="26"/>
                <w:szCs w:val="26"/>
              </w:rPr>
              <w:t>йон</w:t>
            </w:r>
            <w:r w:rsidRPr="00224CA3">
              <w:rPr>
                <w:rFonts w:ascii="Times New Roman" w:hAnsi="Times New Roman"/>
                <w:sz w:val="26"/>
                <w:szCs w:val="26"/>
              </w:rPr>
              <w:t xml:space="preserve">, балл, равный 1, присваивается при его </w:t>
            </w:r>
            <w:proofErr w:type="gramStart"/>
            <w:r w:rsidRPr="00224CA3">
              <w:rPr>
                <w:rFonts w:ascii="Times New Roman" w:hAnsi="Times New Roman"/>
                <w:sz w:val="26"/>
                <w:szCs w:val="26"/>
              </w:rPr>
              <w:t>соответствии</w:t>
            </w:r>
            <w:proofErr w:type="gramEnd"/>
            <w:r w:rsidRPr="00224CA3">
              <w:rPr>
                <w:rFonts w:ascii="Times New Roman" w:hAnsi="Times New Roman"/>
                <w:sz w:val="26"/>
                <w:szCs w:val="26"/>
              </w:rPr>
              <w:t xml:space="preserve"> также следующим требованиям:</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наличие документального подтверждения осуществления финансирования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xml:space="preserve">) инвестиционного проекта, </w:t>
            </w:r>
            <w:r w:rsidRPr="00224CA3">
              <w:rPr>
                <w:rFonts w:ascii="Times New Roman" w:hAnsi="Times New Roman"/>
                <w:sz w:val="26"/>
                <w:szCs w:val="26"/>
              </w:rPr>
              <w:lastRenderedPageBreak/>
              <w:t xml:space="preserve">намечаемом </w:t>
            </w:r>
            <w:proofErr w:type="gramStart"/>
            <w:r w:rsidRPr="00224CA3">
              <w:rPr>
                <w:rFonts w:ascii="Times New Roman" w:hAnsi="Times New Roman"/>
                <w:sz w:val="26"/>
                <w:szCs w:val="26"/>
              </w:rPr>
              <w:t>объеме</w:t>
            </w:r>
            <w:proofErr w:type="gramEnd"/>
            <w:r w:rsidRPr="00224CA3">
              <w:rPr>
                <w:rFonts w:ascii="Times New Roman" w:hAnsi="Times New Roman"/>
                <w:sz w:val="26"/>
                <w:szCs w:val="26"/>
              </w:rPr>
              <w:t xml:space="preserve"> и сроках финансирования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полученное от каждого участника реализации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 соответствие предполагаемого объема и сроков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xml:space="preserve"> инвестиционного проекта в представленных документах объему и срокам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предусмотренным паспортом инвестиционного проекта</w:t>
            </w:r>
          </w:p>
        </w:tc>
        <w:tc>
          <w:tcPr>
            <w:tcW w:w="3247" w:type="dxa"/>
          </w:tcPr>
          <w:p w:rsidR="000E4CB1" w:rsidRPr="00224CA3" w:rsidRDefault="000E4CB1" w:rsidP="008C6570">
            <w:pPr>
              <w:widowControl w:val="0"/>
              <w:tabs>
                <w:tab w:val="left" w:pos="280"/>
              </w:tabs>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Указываются наименование и реквизиты муниципальной программы</w:t>
            </w:r>
            <w:r w:rsidR="00E25260">
              <w:rPr>
                <w:rFonts w:ascii="Times New Roman" w:hAnsi="Times New Roman"/>
                <w:sz w:val="26"/>
                <w:szCs w:val="26"/>
              </w:rPr>
              <w:t xml:space="preserve"> и государственной программы </w:t>
            </w:r>
            <w:r w:rsidR="008C6570">
              <w:rPr>
                <w:rFonts w:ascii="Times New Roman" w:hAnsi="Times New Roman"/>
                <w:sz w:val="26"/>
                <w:szCs w:val="26"/>
              </w:rPr>
              <w:t>Том</w:t>
            </w:r>
            <w:r w:rsidR="00E25260">
              <w:rPr>
                <w:rFonts w:ascii="Times New Roman" w:hAnsi="Times New Roman"/>
                <w:sz w:val="26"/>
                <w:szCs w:val="26"/>
              </w:rPr>
              <w:t xml:space="preserve">ской области, в которую включен инвестиционный </w:t>
            </w:r>
            <w:r w:rsidR="00EC0661">
              <w:rPr>
                <w:rFonts w:ascii="Times New Roman" w:hAnsi="Times New Roman"/>
                <w:sz w:val="26"/>
                <w:szCs w:val="26"/>
              </w:rPr>
              <w:t>п</w:t>
            </w:r>
            <w:r w:rsidR="00E25260">
              <w:rPr>
                <w:rFonts w:ascii="Times New Roman" w:hAnsi="Times New Roman"/>
                <w:sz w:val="26"/>
                <w:szCs w:val="26"/>
              </w:rPr>
              <w:t>роект, а также поручения Губернатора Т</w:t>
            </w:r>
            <w:r w:rsidR="008C6570">
              <w:rPr>
                <w:rFonts w:ascii="Times New Roman" w:hAnsi="Times New Roman"/>
                <w:sz w:val="26"/>
                <w:szCs w:val="26"/>
              </w:rPr>
              <w:t>ом</w:t>
            </w:r>
            <w:r w:rsidR="00E25260">
              <w:rPr>
                <w:rFonts w:ascii="Times New Roman" w:hAnsi="Times New Roman"/>
                <w:sz w:val="26"/>
                <w:szCs w:val="26"/>
              </w:rPr>
              <w:t>ской области</w:t>
            </w:r>
            <w:r w:rsidRPr="00224CA3">
              <w:rPr>
                <w:rFonts w:ascii="Times New Roman" w:hAnsi="Times New Roman"/>
                <w:sz w:val="26"/>
                <w:szCs w:val="26"/>
              </w:rPr>
              <w:t>, копии иных документов (договоров, протоколов, соглашений и т.п.), подтверждающих намерения участников инвестиционного проекта о его финансировании (</w:t>
            </w:r>
            <w:proofErr w:type="spellStart"/>
            <w:r w:rsidRPr="00224CA3">
              <w:rPr>
                <w:rFonts w:ascii="Times New Roman" w:hAnsi="Times New Roman"/>
                <w:sz w:val="26"/>
                <w:szCs w:val="26"/>
              </w:rPr>
              <w:t>софинансировании</w:t>
            </w:r>
            <w:proofErr w:type="spellEnd"/>
            <w:r w:rsidRPr="00224CA3">
              <w:rPr>
                <w:rFonts w:ascii="Times New Roman" w:hAnsi="Times New Roman"/>
                <w:sz w:val="26"/>
                <w:szCs w:val="26"/>
              </w:rPr>
              <w:t>) с указанием планируемого объема капитальных вложений со стороны каждого участника</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7</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Наличие положительного заключения государственной экспертизы проектной документации и результатов инженерных изысканий</w:t>
            </w:r>
          </w:p>
          <w:p w:rsidR="000E4CB1" w:rsidRPr="00224CA3" w:rsidRDefault="000E4CB1" w:rsidP="003519E8">
            <w:pPr>
              <w:widowControl w:val="0"/>
              <w:autoSpaceDE w:val="0"/>
              <w:autoSpaceDN w:val="0"/>
              <w:adjustRightInd w:val="0"/>
              <w:rPr>
                <w:rFonts w:ascii="Times New Roman" w:hAnsi="Times New Roman"/>
                <w:sz w:val="26"/>
                <w:szCs w:val="26"/>
              </w:rPr>
            </w:pPr>
            <w:proofErr w:type="gramStart"/>
            <w:r w:rsidRPr="00224CA3">
              <w:rPr>
                <w:rFonts w:ascii="Times New Roman" w:hAnsi="Times New Roman"/>
                <w:sz w:val="26"/>
                <w:szCs w:val="26"/>
              </w:rPr>
              <w:t xml:space="preserve">в отношении объектов капитального строительства, указанных в абзаце третьем подпункта «а», абзаце третьем </w:t>
            </w:r>
            <w:r w:rsidRPr="00224CA3">
              <w:rPr>
                <w:rFonts w:ascii="Times New Roman" w:hAnsi="Times New Roman"/>
                <w:sz w:val="26"/>
                <w:szCs w:val="26"/>
              </w:rPr>
              <w:lastRenderedPageBreak/>
              <w:t>подпункта «в», пункта</w:t>
            </w:r>
            <w:r w:rsidR="003519E8">
              <w:rPr>
                <w:rFonts w:ascii="Times New Roman" w:hAnsi="Times New Roman"/>
                <w:sz w:val="26"/>
                <w:szCs w:val="26"/>
              </w:rPr>
              <w:t xml:space="preserve"> 1.4 </w:t>
            </w:r>
            <w:r w:rsidRPr="00224CA3">
              <w:rPr>
                <w:rFonts w:ascii="Times New Roman" w:hAnsi="Times New Roman"/>
                <w:sz w:val="26"/>
                <w:szCs w:val="26"/>
              </w:rPr>
              <w:t>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1;0;</w:t>
            </w:r>
          </w:p>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критерий не применим</w:t>
            </w:r>
          </w:p>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при наличии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 если инициатором проверки указан номер подпункта, пункта статьи 49 Градостроительного кодекса Российской Федерации, в соответствии с которым государственная экспертиза проектной </w:t>
            </w:r>
            <w:r w:rsidRPr="00224CA3">
              <w:rPr>
                <w:rFonts w:ascii="Times New Roman" w:hAnsi="Times New Roman"/>
                <w:sz w:val="26"/>
                <w:szCs w:val="26"/>
              </w:rPr>
              <w:lastRenderedPageBreak/>
              <w:t>документации предполагаемого объекта капитального строительства не проводится.</w:t>
            </w:r>
          </w:p>
          <w:p w:rsidR="000E4CB1" w:rsidRPr="00224CA3" w:rsidRDefault="000E4CB1" w:rsidP="00A217C9">
            <w:pPr>
              <w:widowControl w:val="0"/>
              <w:suppressAutoHyphens/>
              <w:autoSpaceDE w:val="0"/>
              <w:autoSpaceDN w:val="0"/>
              <w:adjustRightInd w:val="0"/>
              <w:rPr>
                <w:rFonts w:ascii="Times New Roman" w:hAnsi="Times New Roman"/>
                <w:sz w:val="26"/>
                <w:szCs w:val="26"/>
              </w:rPr>
            </w:pPr>
            <w:r w:rsidRPr="00224CA3">
              <w:rPr>
                <w:rFonts w:ascii="Times New Roman" w:hAnsi="Times New Roman"/>
                <w:sz w:val="26"/>
                <w:szCs w:val="26"/>
              </w:rPr>
              <w:t xml:space="preserve">Критерий не применим к инвестиционным проектам, по которым подготавливается решение о предоставлении средств </w:t>
            </w:r>
            <w:r w:rsidRPr="00224CA3">
              <w:rPr>
                <w:rFonts w:ascii="Times New Roman" w:hAnsi="Times New Roman"/>
                <w:color w:val="000000"/>
                <w:sz w:val="26"/>
                <w:szCs w:val="26"/>
              </w:rPr>
              <w:t>местного бюдж</w:t>
            </w:r>
            <w:r w:rsidR="000F0FCC">
              <w:rPr>
                <w:rFonts w:ascii="Times New Roman" w:hAnsi="Times New Roman"/>
                <w:color w:val="000000"/>
                <w:sz w:val="26"/>
                <w:szCs w:val="26"/>
              </w:rPr>
              <w:t>ета муниципального образования Кожевниковский район</w:t>
            </w:r>
            <w:r w:rsidRPr="00224CA3">
              <w:rPr>
                <w:rFonts w:ascii="Times New Roman" w:hAnsi="Times New Roman"/>
                <w:color w:val="000000"/>
                <w:sz w:val="26"/>
                <w:szCs w:val="26"/>
              </w:rPr>
              <w:t xml:space="preserve"> Т</w:t>
            </w:r>
            <w:r w:rsidR="000F0FCC">
              <w:rPr>
                <w:rFonts w:ascii="Times New Roman" w:hAnsi="Times New Roman"/>
                <w:color w:val="000000"/>
                <w:sz w:val="26"/>
                <w:szCs w:val="26"/>
              </w:rPr>
              <w:t>ом</w:t>
            </w:r>
            <w:r w:rsidRPr="00224CA3">
              <w:rPr>
                <w:rFonts w:ascii="Times New Roman" w:hAnsi="Times New Roman"/>
                <w:color w:val="000000"/>
                <w:sz w:val="26"/>
                <w:szCs w:val="26"/>
              </w:rPr>
              <w:t xml:space="preserve">ской области </w:t>
            </w:r>
            <w:r w:rsidRPr="00224CA3">
              <w:rPr>
                <w:rFonts w:ascii="Times New Roman" w:hAnsi="Times New Roman"/>
                <w:sz w:val="26"/>
                <w:szCs w:val="26"/>
              </w:rPr>
              <w:t>на подготовку проектной документации и проведение инженерных изысканий, выполняемых для подготовки такой проектной документации, а также к инвестиционным проектам, предполагающим приобретение объектов недвижимого имущества</w:t>
            </w:r>
          </w:p>
          <w:p w:rsidR="000E4CB1" w:rsidRPr="00224CA3" w:rsidRDefault="000E4CB1" w:rsidP="00A217C9">
            <w:pPr>
              <w:widowControl w:val="0"/>
              <w:autoSpaceDE w:val="0"/>
              <w:autoSpaceDN w:val="0"/>
              <w:adjustRightInd w:val="0"/>
              <w:rPr>
                <w:rFonts w:ascii="Times New Roman" w:hAnsi="Times New Roman"/>
                <w:sz w:val="26"/>
                <w:szCs w:val="26"/>
              </w:rPr>
            </w:pPr>
          </w:p>
          <w:p w:rsidR="000E4CB1" w:rsidRPr="00224CA3" w:rsidRDefault="000E4CB1" w:rsidP="00A217C9">
            <w:pPr>
              <w:widowControl w:val="0"/>
              <w:autoSpaceDE w:val="0"/>
              <w:autoSpaceDN w:val="0"/>
              <w:adjustRightInd w:val="0"/>
              <w:rPr>
                <w:rFonts w:ascii="Times New Roman" w:hAnsi="Times New Roman"/>
                <w:sz w:val="26"/>
                <w:szCs w:val="26"/>
              </w:rPr>
            </w:pPr>
          </w:p>
          <w:p w:rsidR="000E4CB1" w:rsidRPr="00224CA3" w:rsidRDefault="000E4CB1"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tabs>
                <w:tab w:val="left" w:pos="0"/>
                <w:tab w:val="left" w:pos="401"/>
              </w:tabs>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Реквизиты положительного заключения государственной экспертизы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w:t>
            </w:r>
          </w:p>
          <w:p w:rsidR="000E4CB1" w:rsidRPr="00224CA3" w:rsidRDefault="000E4CB1" w:rsidP="00A217C9">
            <w:pPr>
              <w:widowControl w:val="0"/>
              <w:tabs>
                <w:tab w:val="left" w:pos="280"/>
              </w:tabs>
              <w:autoSpaceDE w:val="0"/>
              <w:autoSpaceDN w:val="0"/>
              <w:adjustRightInd w:val="0"/>
              <w:rPr>
                <w:rFonts w:ascii="Times New Roman" w:hAnsi="Times New Roman"/>
                <w:sz w:val="26"/>
                <w:szCs w:val="26"/>
              </w:rPr>
            </w:pPr>
            <w:r w:rsidRPr="00224CA3">
              <w:rPr>
                <w:rFonts w:ascii="Times New Roman" w:hAnsi="Times New Roman"/>
                <w:sz w:val="26"/>
                <w:szCs w:val="26"/>
              </w:rPr>
              <w:t xml:space="preserve">В случае если проведение государственной </w:t>
            </w:r>
            <w:r w:rsidRPr="00224CA3">
              <w:rPr>
                <w:rFonts w:ascii="Times New Roman" w:hAnsi="Times New Roman"/>
                <w:sz w:val="26"/>
                <w:szCs w:val="26"/>
              </w:rPr>
              <w:lastRenderedPageBreak/>
              <w:t>экспертизы проектной документации не требуется, указывается ссылка на соответствующие пункты, подпункты, статьи 49 Градостроительного кодекса Российской Федерации</w:t>
            </w:r>
          </w:p>
          <w:p w:rsidR="000E4CB1" w:rsidRPr="00224CA3" w:rsidRDefault="000E4CB1" w:rsidP="00A217C9">
            <w:pPr>
              <w:widowControl w:val="0"/>
              <w:tabs>
                <w:tab w:val="left" w:pos="280"/>
              </w:tabs>
              <w:autoSpaceDE w:val="0"/>
              <w:autoSpaceDN w:val="0"/>
              <w:adjustRightInd w:val="0"/>
              <w:rPr>
                <w:rFonts w:ascii="Times New Roman" w:hAnsi="Times New Roman"/>
                <w:sz w:val="26"/>
                <w:szCs w:val="26"/>
              </w:rPr>
            </w:pPr>
          </w:p>
        </w:tc>
      </w:tr>
    </w:tbl>
    <w:p w:rsidR="000E4CB1" w:rsidRDefault="000E4CB1"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FD40C6" w:rsidRDefault="00FD40C6"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Pr="00B26513" w:rsidRDefault="00B26513" w:rsidP="00B26513">
      <w:pPr>
        <w:pStyle w:val="1"/>
        <w:spacing w:line="240" w:lineRule="auto"/>
        <w:ind w:left="9214"/>
        <w:jc w:val="both"/>
        <w:rPr>
          <w:rFonts w:ascii="Times New Roman" w:eastAsia="Calibri" w:hAnsi="Times New Roman"/>
          <w:b w:val="0"/>
          <w:sz w:val="26"/>
          <w:szCs w:val="26"/>
        </w:rPr>
      </w:pPr>
      <w:r>
        <w:rPr>
          <w:rFonts w:ascii="Times New Roman" w:eastAsia="Calibri" w:hAnsi="Times New Roman"/>
          <w:b w:val="0"/>
          <w:sz w:val="28"/>
          <w:szCs w:val="28"/>
        </w:rPr>
        <w:t xml:space="preserve">                              </w:t>
      </w:r>
      <w:r w:rsidRPr="00B26513">
        <w:rPr>
          <w:rFonts w:ascii="Times New Roman" w:eastAsia="Calibri" w:hAnsi="Times New Roman"/>
          <w:b w:val="0"/>
          <w:sz w:val="26"/>
          <w:szCs w:val="26"/>
        </w:rPr>
        <w:t xml:space="preserve">Приложение </w:t>
      </w:r>
      <w:r>
        <w:rPr>
          <w:rFonts w:ascii="Times New Roman" w:eastAsia="Calibri" w:hAnsi="Times New Roman"/>
          <w:b w:val="0"/>
          <w:sz w:val="26"/>
          <w:szCs w:val="26"/>
        </w:rPr>
        <w:t xml:space="preserve">№ </w:t>
      </w:r>
      <w:r w:rsidRPr="00B26513">
        <w:rPr>
          <w:rFonts w:ascii="Times New Roman" w:eastAsia="Calibri" w:hAnsi="Times New Roman"/>
          <w:b w:val="0"/>
          <w:sz w:val="26"/>
          <w:szCs w:val="26"/>
        </w:rPr>
        <w:t>2</w:t>
      </w:r>
    </w:p>
    <w:p w:rsidR="00B26513" w:rsidRPr="00B26513" w:rsidRDefault="00B26513" w:rsidP="00B26513">
      <w:pPr>
        <w:pStyle w:val="1"/>
        <w:spacing w:line="240" w:lineRule="auto"/>
        <w:ind w:left="9214"/>
        <w:jc w:val="both"/>
        <w:rPr>
          <w:rFonts w:ascii="Times New Roman" w:eastAsia="Calibri" w:hAnsi="Times New Roman"/>
          <w:b w:val="0"/>
          <w:sz w:val="26"/>
          <w:szCs w:val="26"/>
        </w:rPr>
      </w:pPr>
      <w:r w:rsidRPr="00B26513">
        <w:rPr>
          <w:rFonts w:ascii="Times New Roman" w:eastAsia="Calibri" w:hAnsi="Times New Roman"/>
          <w:b w:val="0"/>
          <w:sz w:val="26"/>
          <w:szCs w:val="26"/>
        </w:rPr>
        <w:t xml:space="preserve">к Методике оценки эффективности использования средств </w:t>
      </w:r>
      <w:r w:rsidRPr="00B26513">
        <w:rPr>
          <w:rFonts w:ascii="Times New Roman" w:hAnsi="Times New Roman"/>
          <w:b w:val="0"/>
          <w:color w:val="000000"/>
          <w:sz w:val="26"/>
          <w:szCs w:val="26"/>
        </w:rPr>
        <w:t>местного бюджета, направляемых</w:t>
      </w:r>
      <w:r w:rsidRPr="00B26513">
        <w:rPr>
          <w:rFonts w:ascii="Times New Roman" w:eastAsia="Calibri" w:hAnsi="Times New Roman"/>
          <w:b w:val="0"/>
          <w:sz w:val="26"/>
          <w:szCs w:val="26"/>
        </w:rPr>
        <w:t xml:space="preserve"> на капитальные вложения</w:t>
      </w:r>
    </w:p>
    <w:p w:rsidR="00B26513" w:rsidRPr="00B26513" w:rsidRDefault="00B26513" w:rsidP="00B26513">
      <w:pPr>
        <w:widowControl w:val="0"/>
        <w:autoSpaceDE w:val="0"/>
        <w:autoSpaceDN w:val="0"/>
        <w:adjustRightInd w:val="0"/>
        <w:rPr>
          <w:rFonts w:ascii="Times New Roman" w:eastAsia="Calibri" w:hAnsi="Times New Roman"/>
          <w:sz w:val="26"/>
          <w:szCs w:val="26"/>
        </w:rPr>
      </w:pPr>
    </w:p>
    <w:p w:rsidR="00B26513" w:rsidRPr="00B26513" w:rsidRDefault="00B26513" w:rsidP="00B26513">
      <w:pPr>
        <w:widowControl w:val="0"/>
        <w:autoSpaceDE w:val="0"/>
        <w:autoSpaceDN w:val="0"/>
        <w:adjustRightInd w:val="0"/>
        <w:jc w:val="center"/>
        <w:rPr>
          <w:rFonts w:ascii="Times New Roman" w:eastAsia="Calibri" w:hAnsi="Times New Roman"/>
          <w:b/>
          <w:sz w:val="26"/>
          <w:szCs w:val="26"/>
        </w:rPr>
      </w:pPr>
      <w:r w:rsidRPr="00B26513">
        <w:rPr>
          <w:rFonts w:ascii="Times New Roman" w:eastAsia="Calibri" w:hAnsi="Times New Roman"/>
          <w:b/>
          <w:sz w:val="26"/>
          <w:szCs w:val="26"/>
        </w:rPr>
        <w:t>Оценка</w:t>
      </w:r>
    </w:p>
    <w:p w:rsidR="00B26513" w:rsidRPr="00B26513" w:rsidRDefault="00B26513" w:rsidP="00B26513">
      <w:pPr>
        <w:widowControl w:val="0"/>
        <w:autoSpaceDE w:val="0"/>
        <w:autoSpaceDN w:val="0"/>
        <w:adjustRightInd w:val="0"/>
        <w:jc w:val="center"/>
        <w:rPr>
          <w:rFonts w:ascii="Times New Roman" w:eastAsia="Calibri" w:hAnsi="Times New Roman"/>
          <w:b/>
          <w:sz w:val="26"/>
          <w:szCs w:val="26"/>
        </w:rPr>
      </w:pPr>
      <w:r w:rsidRPr="00B26513">
        <w:rPr>
          <w:rFonts w:ascii="Times New Roman" w:eastAsia="Calibri" w:hAnsi="Times New Roman"/>
          <w:b/>
          <w:sz w:val="26"/>
          <w:szCs w:val="26"/>
        </w:rPr>
        <w:t>соответствия инвестиционного проекта количественным критериям</w:t>
      </w:r>
    </w:p>
    <w:p w:rsidR="00B26513" w:rsidRPr="00B26513" w:rsidRDefault="00B26513" w:rsidP="00B26513">
      <w:pPr>
        <w:widowControl w:val="0"/>
        <w:autoSpaceDE w:val="0"/>
        <w:autoSpaceDN w:val="0"/>
        <w:adjustRightInd w:val="0"/>
        <w:jc w:val="center"/>
        <w:rPr>
          <w:rFonts w:ascii="Times New Roman" w:eastAsia="Calibri"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381"/>
        <w:gridCol w:w="1118"/>
        <w:gridCol w:w="839"/>
        <w:gridCol w:w="1257"/>
        <w:gridCol w:w="1270"/>
        <w:gridCol w:w="3859"/>
        <w:gridCol w:w="4083"/>
      </w:tblGrid>
      <w:tr w:rsidR="00944B0E" w:rsidRPr="00B26513" w:rsidTr="00944B0E">
        <w:trPr>
          <w:tblHeader/>
        </w:trPr>
        <w:tc>
          <w:tcPr>
            <w:tcW w:w="54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 </w:t>
            </w:r>
            <w:proofErr w:type="spellStart"/>
            <w:proofErr w:type="gramStart"/>
            <w:r w:rsidRPr="00B26513">
              <w:rPr>
                <w:rFonts w:ascii="Times New Roman" w:hAnsi="Times New Roman"/>
                <w:sz w:val="26"/>
                <w:szCs w:val="26"/>
              </w:rPr>
              <w:t>п</w:t>
            </w:r>
            <w:proofErr w:type="spellEnd"/>
            <w:proofErr w:type="gramEnd"/>
            <w:r w:rsidRPr="00B26513">
              <w:rPr>
                <w:rFonts w:ascii="Times New Roman" w:hAnsi="Times New Roman"/>
                <w:sz w:val="26"/>
                <w:szCs w:val="26"/>
              </w:rPr>
              <w:t>/</w:t>
            </w:r>
            <w:proofErr w:type="spellStart"/>
            <w:r w:rsidRPr="00B26513">
              <w:rPr>
                <w:rFonts w:ascii="Times New Roman" w:hAnsi="Times New Roman"/>
                <w:sz w:val="26"/>
                <w:szCs w:val="26"/>
              </w:rPr>
              <w:t>п</w:t>
            </w:r>
            <w:proofErr w:type="spellEnd"/>
          </w:p>
        </w:tc>
        <w:tc>
          <w:tcPr>
            <w:tcW w:w="2396"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Наименование количественных критериев</w:t>
            </w:r>
          </w:p>
        </w:tc>
        <w:tc>
          <w:tcPr>
            <w:tcW w:w="1124" w:type="dxa"/>
            <w:vAlign w:val="center"/>
          </w:tcPr>
          <w:p w:rsidR="00B26513" w:rsidRPr="00B26513" w:rsidRDefault="00B26513" w:rsidP="00B26513">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Допустимые</w:t>
            </w:r>
            <w:r w:rsidR="00340CCB">
              <w:rPr>
                <w:rFonts w:ascii="Times New Roman" w:hAnsi="Times New Roman"/>
                <w:sz w:val="26"/>
                <w:szCs w:val="26"/>
              </w:rPr>
              <w:t xml:space="preserve"> </w:t>
            </w:r>
            <w:r w:rsidRPr="00B26513">
              <w:rPr>
                <w:rFonts w:ascii="Times New Roman" w:hAnsi="Times New Roman"/>
                <w:sz w:val="26"/>
                <w:szCs w:val="26"/>
              </w:rPr>
              <w:t>баллы</w:t>
            </w:r>
            <w:r w:rsidR="00340CCB">
              <w:rPr>
                <w:rFonts w:ascii="Times New Roman" w:hAnsi="Times New Roman"/>
                <w:sz w:val="26"/>
                <w:szCs w:val="26"/>
              </w:rPr>
              <w:t xml:space="preserve"> </w:t>
            </w:r>
            <w:r w:rsidRPr="00B26513">
              <w:rPr>
                <w:rFonts w:ascii="Times New Roman" w:hAnsi="Times New Roman"/>
                <w:sz w:val="26"/>
                <w:szCs w:val="26"/>
              </w:rPr>
              <w:t>оценки</w:t>
            </w:r>
          </w:p>
        </w:tc>
        <w:tc>
          <w:tcPr>
            <w:tcW w:w="843"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Балл оценки (</w:t>
            </w:r>
            <m:oMath>
              <m:sSub>
                <m:sSubPr>
                  <m:ctrlPr>
                    <w:rPr>
                      <w:rFonts w:ascii="Cambria Math" w:hAnsi="Times New Roman"/>
                      <w:sz w:val="26"/>
                      <w:szCs w:val="26"/>
                    </w:rPr>
                  </m:ctrlPr>
                </m:sSubPr>
                <m:e>
                  <m:r>
                    <w:rPr>
                      <w:rFonts w:ascii="Cambria Math" w:eastAsia="Cambria Math" w:hAnsi="Cambria Math"/>
                      <w:sz w:val="26"/>
                      <w:szCs w:val="26"/>
                      <w:lang w:val="en-US"/>
                    </w:rPr>
                    <m:t>b</m:t>
                  </m:r>
                </m:e>
                <m:sub>
                  <m:r>
                    <w:rPr>
                      <w:rFonts w:ascii="Cambria Math" w:eastAsia="Cambria Math" w:hAnsi="Times New Roman"/>
                      <w:sz w:val="26"/>
                      <w:szCs w:val="26"/>
                    </w:rPr>
                    <m:t>2</m:t>
                  </m:r>
                  <m:r>
                    <w:rPr>
                      <w:rFonts w:ascii="Cambria Math" w:eastAsia="Cambria Math" w:hAnsi="Cambria Math"/>
                      <w:sz w:val="26"/>
                      <w:szCs w:val="26"/>
                    </w:rPr>
                    <m:t>i</m:t>
                  </m:r>
                </m:sub>
              </m:sSub>
              <m:r>
                <w:rPr>
                  <w:rFonts w:ascii="Cambria Math" w:hAnsi="Times New Roman"/>
                  <w:sz w:val="26"/>
                  <w:szCs w:val="26"/>
                </w:rPr>
                <m:t>)</m:t>
              </m:r>
            </m:oMath>
          </w:p>
        </w:tc>
        <w:tc>
          <w:tcPr>
            <w:tcW w:w="1264"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Весовой коэффициент критерия </w:t>
            </w:r>
          </w:p>
          <w:p w:rsidR="00B26513" w:rsidRPr="00B26513" w:rsidRDefault="00B26513" w:rsidP="00A217C9">
            <w:pPr>
              <w:widowControl w:val="0"/>
              <w:autoSpaceDE w:val="0"/>
              <w:autoSpaceDN w:val="0"/>
              <w:adjustRightInd w:val="0"/>
              <w:jc w:val="center"/>
              <w:rPr>
                <w:rFonts w:ascii="Times New Roman" w:hAnsi="Times New Roman"/>
                <w:sz w:val="26"/>
                <w:szCs w:val="26"/>
              </w:rPr>
            </w:pPr>
            <m:oMath>
              <m:r>
                <w:rPr>
                  <w:rFonts w:ascii="Cambria Math" w:eastAsia="Cambria Math" w:hAnsi="Times New Roman"/>
                  <w:sz w:val="26"/>
                  <w:szCs w:val="26"/>
                </w:rPr>
                <m:t>(</m:t>
              </m:r>
              <m:r>
                <w:rPr>
                  <w:rFonts w:ascii="Times New Roman" w:eastAsia="Cambria Math" w:hAnsi="Times New Roman"/>
                  <w:sz w:val="26"/>
                  <w:szCs w:val="26"/>
                </w:rPr>
                <m:t>Р</m:t>
              </m:r>
              <m:r>
                <w:rPr>
                  <w:rFonts w:ascii="Cambria Math" w:eastAsia="Cambria Math" w:hAnsi="Cambria Math"/>
                  <w:sz w:val="26"/>
                  <w:szCs w:val="26"/>
                </w:rPr>
                <m:t>i</m:t>
              </m:r>
              <m:r>
                <w:rPr>
                  <w:rFonts w:ascii="Cambria Math" w:eastAsia="Cambria Math" w:hAnsi="Times New Roman"/>
                  <w:sz w:val="26"/>
                  <w:szCs w:val="26"/>
                </w:rPr>
                <m:t>)</m:t>
              </m:r>
            </m:oMath>
            <w:r w:rsidRPr="00B26513">
              <w:rPr>
                <w:rFonts w:ascii="Times New Roman" w:hAnsi="Times New Roman"/>
                <w:sz w:val="26"/>
                <w:szCs w:val="26"/>
              </w:rPr>
              <w:t>,</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 %</w:t>
            </w:r>
          </w:p>
        </w:tc>
        <w:tc>
          <w:tcPr>
            <w:tcW w:w="127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Средневзвешенный балл</w:t>
            </w:r>
          </w:p>
          <w:p w:rsidR="00B26513" w:rsidRPr="00B26513" w:rsidRDefault="0060284F" w:rsidP="00A217C9">
            <w:pPr>
              <w:widowControl w:val="0"/>
              <w:autoSpaceDE w:val="0"/>
              <w:autoSpaceDN w:val="0"/>
              <w:adjustRightInd w:val="0"/>
              <w:jc w:val="center"/>
              <w:rPr>
                <w:rFonts w:ascii="Times New Roman" w:hAnsi="Times New Roman"/>
                <w:sz w:val="26"/>
                <w:szCs w:val="26"/>
              </w:rPr>
            </w:pPr>
            <m:oMathPara>
              <m:oMathParaPr>
                <m:jc m:val="center"/>
              </m:oMathParaPr>
              <m:oMath>
                <m:sSub>
                  <m:sSubPr>
                    <m:ctrlPr>
                      <w:rPr>
                        <w:rFonts w:ascii="Cambria Math" w:hAnsi="Times New Roman"/>
                        <w:sz w:val="26"/>
                        <w:szCs w:val="26"/>
                      </w:rPr>
                    </m:ctrlPr>
                  </m:sSubPr>
                  <m:e>
                    <m:r>
                      <w:rPr>
                        <w:rFonts w:ascii="Cambria Math" w:eastAsia="Cambria Math" w:hAnsi="Cambria Math"/>
                        <w:sz w:val="26"/>
                        <w:szCs w:val="26"/>
                        <w:lang w:val="en-US"/>
                      </w:rPr>
                      <m:t>b</m:t>
                    </m:r>
                  </m:e>
                  <m:sub>
                    <m:r>
                      <w:rPr>
                        <w:rFonts w:ascii="Cambria Math" w:eastAsia="Cambria Math" w:hAnsi="Times New Roman"/>
                        <w:sz w:val="26"/>
                        <w:szCs w:val="26"/>
                      </w:rPr>
                      <m:t>2</m:t>
                    </m:r>
                    <m:r>
                      <w:rPr>
                        <w:rFonts w:ascii="Cambria Math" w:eastAsia="Cambria Math" w:hAnsi="Cambria Math"/>
                        <w:sz w:val="26"/>
                        <w:szCs w:val="26"/>
                      </w:rPr>
                      <m:t>i</m:t>
                    </m:r>
                  </m:sub>
                </m:sSub>
                <m:r>
                  <w:rPr>
                    <w:rFonts w:ascii="Times New Roman" w:hAnsi="Times New Roman"/>
                    <w:sz w:val="26"/>
                    <w:szCs w:val="26"/>
                  </w:rPr>
                  <m:t>х</m:t>
                </m:r>
                <m:d>
                  <m:dPr>
                    <m:ctrlPr>
                      <w:rPr>
                        <w:rFonts w:ascii="Cambria Math" w:hAnsi="Times New Roman"/>
                        <w:sz w:val="26"/>
                        <w:szCs w:val="26"/>
                      </w:rPr>
                    </m:ctrlPr>
                  </m:dPr>
                  <m:e>
                    <m:sSub>
                      <m:sSubPr>
                        <m:ctrlPr>
                          <w:rPr>
                            <w:rFonts w:ascii="Cambria Math" w:hAnsi="Times New Roman"/>
                            <w:sz w:val="26"/>
                            <w:szCs w:val="26"/>
                          </w:rPr>
                        </m:ctrlPr>
                      </m:sSubPr>
                      <m:e>
                        <m:r>
                          <w:rPr>
                            <w:rFonts w:ascii="Cambria Math" w:eastAsia="Cambria Math" w:hAnsi="Cambria Math"/>
                            <w:sz w:val="26"/>
                            <w:szCs w:val="26"/>
                          </w:rPr>
                          <m:t>P</m:t>
                        </m:r>
                      </m:e>
                      <m:sub>
                        <m:r>
                          <w:rPr>
                            <w:rFonts w:ascii="Cambria Math" w:eastAsia="Cambria Math" w:hAnsi="Cambria Math"/>
                            <w:sz w:val="26"/>
                            <w:szCs w:val="26"/>
                          </w:rPr>
                          <m:t>i</m:t>
                        </m:r>
                      </m:sub>
                    </m:sSub>
                  </m:e>
                </m:d>
                <m:r>
                  <w:rPr>
                    <w:rFonts w:ascii="Cambria Math" w:hAnsi="Times New Roman"/>
                    <w:sz w:val="26"/>
                    <w:szCs w:val="26"/>
                  </w:rPr>
                  <m:t>,</m:t>
                </m:r>
              </m:oMath>
            </m:oMathPara>
          </w:p>
          <w:p w:rsidR="00B26513" w:rsidRPr="00B26513" w:rsidRDefault="00B26513" w:rsidP="00A217C9">
            <w:pPr>
              <w:widowControl w:val="0"/>
              <w:autoSpaceDE w:val="0"/>
              <w:autoSpaceDN w:val="0"/>
              <w:adjustRightInd w:val="0"/>
              <w:jc w:val="center"/>
              <w:rPr>
                <w:rFonts w:ascii="Times New Roman" w:hAnsi="Times New Roman"/>
                <w:sz w:val="26"/>
                <w:szCs w:val="26"/>
              </w:rPr>
            </w:pP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w:t>
            </w:r>
          </w:p>
        </w:tc>
        <w:tc>
          <w:tcPr>
            <w:tcW w:w="3883"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Порядок определения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баллов оценки</w:t>
            </w:r>
          </w:p>
        </w:tc>
        <w:tc>
          <w:tcPr>
            <w:tcW w:w="4109"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Обоснование или подтверждение критерия</w:t>
            </w:r>
          </w:p>
        </w:tc>
      </w:tr>
      <w:tr w:rsidR="00944B0E" w:rsidRPr="00B26513" w:rsidTr="00944B0E">
        <w:trPr>
          <w:tblHeader/>
        </w:trPr>
        <w:tc>
          <w:tcPr>
            <w:tcW w:w="54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w:t>
            </w:r>
          </w:p>
        </w:tc>
        <w:tc>
          <w:tcPr>
            <w:tcW w:w="2396"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2</w:t>
            </w:r>
          </w:p>
        </w:tc>
        <w:tc>
          <w:tcPr>
            <w:tcW w:w="1124"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3</w:t>
            </w:r>
          </w:p>
        </w:tc>
        <w:tc>
          <w:tcPr>
            <w:tcW w:w="843"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4</w:t>
            </w:r>
          </w:p>
        </w:tc>
        <w:tc>
          <w:tcPr>
            <w:tcW w:w="1264"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5</w:t>
            </w:r>
          </w:p>
        </w:tc>
        <w:tc>
          <w:tcPr>
            <w:tcW w:w="127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6</w:t>
            </w:r>
          </w:p>
        </w:tc>
        <w:tc>
          <w:tcPr>
            <w:tcW w:w="3883"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7</w:t>
            </w:r>
          </w:p>
        </w:tc>
        <w:tc>
          <w:tcPr>
            <w:tcW w:w="4109"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8</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Значения количественных показателей (показателя) результатов реализации инвестиционного проекта</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 0</w:t>
            </w:r>
          </w:p>
        </w:tc>
        <w:tc>
          <w:tcPr>
            <w:tcW w:w="843"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представлены значения количественных показателей результатов его реализации, которые должны отвечать следующим требованиям:</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а)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строительства (объекта недвижимого имущества), общая площадь объекта капитального строительства (объекта недвижимого имущества), общий строительный объем), с указанием единиц измерения в соответствии с Общероссийским классификатором единиц измерения;</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 наличие не менее одного показателя, характеризующего конечные социально-экономические результаты реализации инвестиционного проекта</w:t>
            </w:r>
          </w:p>
        </w:tc>
        <w:tc>
          <w:tcPr>
            <w:tcW w:w="4109"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lastRenderedPageBreak/>
              <w:t xml:space="preserve">Значения количественных показателей, результатов реализации инвестиционного проекта в соответствии с паспортом инвестиционного проекта (рекомендуемые количественные показатели, характеризующие цель и результаты реализации инвестиционного проекта, приведены в приложении </w:t>
            </w:r>
            <w:r w:rsidR="00A217C9">
              <w:rPr>
                <w:rFonts w:ascii="Times New Roman" w:hAnsi="Times New Roman"/>
                <w:sz w:val="26"/>
                <w:szCs w:val="26"/>
              </w:rPr>
              <w:t>№</w:t>
            </w:r>
            <w:r w:rsidRPr="00B26513">
              <w:rPr>
                <w:rFonts w:ascii="Times New Roman" w:hAnsi="Times New Roman"/>
                <w:sz w:val="26"/>
                <w:szCs w:val="26"/>
              </w:rPr>
              <w:t>4</w:t>
            </w:r>
            <w:proofErr w:type="gramEnd"/>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Методике)</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2</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значениям количественных показателей (показателя) результатов реализации инвестиционного проекта</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1;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0,75;</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0,5;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w:t>
            </w:r>
          </w:p>
          <w:p w:rsidR="00B26513" w:rsidRPr="00B26513" w:rsidRDefault="00B26513" w:rsidP="00340CCB">
            <w:pPr>
              <w:widowControl w:val="0"/>
              <w:autoSpaceDE w:val="0"/>
              <w:autoSpaceDN w:val="0"/>
              <w:adjustRightInd w:val="0"/>
              <w:jc w:val="center"/>
              <w:rPr>
                <w:rFonts w:ascii="Times New Roman" w:hAnsi="Times New Roman"/>
                <w:sz w:val="26"/>
                <w:szCs w:val="26"/>
              </w:rPr>
            </w:pPr>
            <w:proofErr w:type="spellStart"/>
            <w:proofErr w:type="gramStart"/>
            <w:r w:rsidRPr="00B26513">
              <w:rPr>
                <w:rFonts w:ascii="Times New Roman" w:hAnsi="Times New Roman"/>
                <w:sz w:val="26"/>
                <w:szCs w:val="26"/>
              </w:rPr>
              <w:t>к</w:t>
            </w:r>
            <w:r w:rsidR="00340CCB">
              <w:rPr>
                <w:rFonts w:ascii="Times New Roman" w:hAnsi="Times New Roman"/>
                <w:sz w:val="26"/>
                <w:szCs w:val="26"/>
              </w:rPr>
              <w:t>ри</w:t>
            </w:r>
            <w:r w:rsidRPr="00B26513">
              <w:rPr>
                <w:rFonts w:ascii="Times New Roman" w:hAnsi="Times New Roman"/>
                <w:sz w:val="26"/>
                <w:szCs w:val="26"/>
              </w:rPr>
              <w:t>те-рий</w:t>
            </w:r>
            <w:proofErr w:type="spellEnd"/>
            <w:proofErr w:type="gramEnd"/>
            <w:r w:rsidRPr="00B26513">
              <w:rPr>
                <w:rFonts w:ascii="Times New Roman" w:hAnsi="Times New Roman"/>
                <w:sz w:val="26"/>
                <w:szCs w:val="26"/>
              </w:rPr>
              <w:t xml:space="preserve"> не </w:t>
            </w:r>
            <w:proofErr w:type="spellStart"/>
            <w:r w:rsidRPr="00B26513">
              <w:rPr>
                <w:rFonts w:ascii="Times New Roman" w:hAnsi="Times New Roman"/>
                <w:sz w:val="26"/>
                <w:szCs w:val="26"/>
              </w:rPr>
              <w:t>приме-ним</w:t>
            </w:r>
            <w:proofErr w:type="spellEnd"/>
          </w:p>
        </w:tc>
        <w:tc>
          <w:tcPr>
            <w:tcW w:w="843"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отношении инвестиционного проекта, предполагающего строительство, реконструкцию, в том числе с элементами реставрации, техническое перевооружение объектов капитального строительства:</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не превышает значени</w:t>
            </w:r>
            <w:r w:rsidR="00340CCB">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w:t>
            </w:r>
            <w:r w:rsidR="00340CCB">
              <w:rPr>
                <w:rFonts w:ascii="Times New Roman" w:hAnsi="Times New Roman"/>
                <w:sz w:val="26"/>
                <w:szCs w:val="26"/>
              </w:rPr>
              <w:t>оительства аналогичной мощности</w:t>
            </w:r>
            <w:proofErr w:type="gramEnd"/>
            <w:r w:rsidRPr="00B26513">
              <w:rPr>
                <w:rFonts w:ascii="Times New Roman" w:hAnsi="Times New Roman"/>
                <w:sz w:val="26"/>
                <w:szCs w:val="26"/>
              </w:rPr>
              <w:t>;</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0,75, присваивается инвестиционному проекту,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если значение отношения сметной стоимости </w:t>
            </w:r>
            <w:r w:rsidRPr="00B26513">
              <w:rPr>
                <w:rFonts w:ascii="Times New Roman" w:hAnsi="Times New Roman"/>
                <w:sz w:val="26"/>
                <w:szCs w:val="26"/>
              </w:rPr>
              <w:lastRenderedPageBreak/>
              <w:t>предлагаемого объекта капитального строительства к его количественным показателям (показателю) превышает значени</w:t>
            </w:r>
            <w:r w:rsidR="00340CCB">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строительства аналогичной мощности</w:t>
            </w:r>
            <w:proofErr w:type="gramEnd"/>
            <w:r w:rsidRPr="00B26513">
              <w:rPr>
                <w:rFonts w:ascii="Times New Roman" w:hAnsi="Times New Roman"/>
                <w:sz w:val="26"/>
                <w:szCs w:val="26"/>
              </w:rPr>
              <w:t xml:space="preserve">  не более чем на 5 процентов;</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0,5,присваивается инвестиционному проекту,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если значение отношения сметной стоимости предлагаемого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его количественным показателям (показателю) превышает значени</w:t>
            </w:r>
            <w:r w:rsidR="00F07A46">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строительства аналогичной мощности</w:t>
            </w:r>
            <w:proofErr w:type="gramEnd"/>
            <w:r w:rsidRPr="00B26513">
              <w:rPr>
                <w:rFonts w:ascii="Times New Roman" w:hAnsi="Times New Roman"/>
                <w:sz w:val="26"/>
                <w:szCs w:val="26"/>
              </w:rPr>
              <w:t xml:space="preserve">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(при условии отсутствия проекта-аналога) не более чем на 10 процентов;</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 присваивается инвестиционному проекту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случае</w:t>
            </w:r>
            <w:proofErr w:type="gramStart"/>
            <w:r w:rsidRPr="00B26513">
              <w:rPr>
                <w:rFonts w:ascii="Times New Roman" w:hAnsi="Times New Roman"/>
                <w:sz w:val="26"/>
                <w:szCs w:val="26"/>
              </w:rPr>
              <w:t>,</w:t>
            </w:r>
            <w:proofErr w:type="gramEnd"/>
            <w:r w:rsidRPr="00B26513">
              <w:rPr>
                <w:rFonts w:ascii="Times New Roman" w:hAnsi="Times New Roman"/>
                <w:sz w:val="26"/>
                <w:szCs w:val="26"/>
              </w:rPr>
              <w:t xml:space="preserve"> если значение отношения сметной стоимости предлагаемого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его количественным показателям (показателю) превышает значени</w:t>
            </w:r>
            <w:r w:rsidR="00F07A46">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строительства аналогичной мощности</w:t>
            </w:r>
            <w:proofErr w:type="gramEnd"/>
            <w:r w:rsidRPr="00B26513">
              <w:rPr>
                <w:rFonts w:ascii="Times New Roman" w:hAnsi="Times New Roman"/>
                <w:sz w:val="26"/>
                <w:szCs w:val="26"/>
              </w:rPr>
              <w:t xml:space="preserve">  более чем на 10 процентов.</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При этом при сравнении с нормативом цены строительства сметная стоимость предлагаемого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должна быть уменьшена на стоимость устройства внешних </w:t>
            </w:r>
            <w:r w:rsidRPr="00B26513">
              <w:rPr>
                <w:rFonts w:ascii="Times New Roman" w:hAnsi="Times New Roman"/>
                <w:sz w:val="26"/>
                <w:szCs w:val="26"/>
              </w:rPr>
              <w:lastRenderedPageBreak/>
              <w:t>инженерных сетей, малых архитектурных форм и благоустройства территории.</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Критерий не применим к инвестиционным проектам, которые предполагают строительство особо опасных, технически сложных, уникальных объектов капитального строительства, а также реконструкцию объектов капитального строительства.</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При применении показателей укрупненного норматива цены строительства для расчета стоимости инвестиционного проекта следует учитывать,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что показатели норматива цены строительства не включают:</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работы и затраты, связанные с отводом земель для строительства, командировочные расходы рабочих, перевозку рабочих, затраты на строительство и </w:t>
            </w:r>
            <w:r w:rsidRPr="00B26513">
              <w:rPr>
                <w:rFonts w:ascii="Times New Roman" w:hAnsi="Times New Roman"/>
                <w:sz w:val="26"/>
                <w:szCs w:val="26"/>
              </w:rPr>
              <w:lastRenderedPageBreak/>
              <w:t xml:space="preserve">содержание вахтовых поселков, плату за землю и земельный налог в период строительства, плату за подключение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внешним инженерным сетям;</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дополнительные затраты, возникающие при особых условиях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(в удаленных от существующей инфраструктуры населенных пунктах (дополнительные транспортные расходы), стесненных условиях производства работ),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которые следует учитывать дополнительно.</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w:t>
            </w:r>
            <w:r w:rsidRPr="00B26513">
              <w:rPr>
                <w:rFonts w:ascii="Times New Roman" w:hAnsi="Times New Roman"/>
                <w:sz w:val="26"/>
                <w:szCs w:val="26"/>
              </w:rPr>
              <w:lastRenderedPageBreak/>
              <w:t>отсутствии – в ценах года представления паспорта инвестиционного проекта (с указанием года ее определения).</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Приведение сметной стоимости объектов капитального строительства к единому году осуществляется с применением индексов изменения сметной стоимости, разработанных Министерством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и жилищно-коммунального хозяйства Российской Федерации.</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отношении инвестиционного проекта, предполагающего</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приобретение объектов недвижимого имущества:</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1, присваивается инвестиционному проекту, если инициатором проверки представлен отчет об оценке объекта недвижимого имущества, составленный в порядке, предусмотренном </w:t>
            </w:r>
            <w:r w:rsidRPr="00B26513">
              <w:rPr>
                <w:rFonts w:ascii="Times New Roman" w:hAnsi="Times New Roman"/>
                <w:sz w:val="26"/>
                <w:szCs w:val="26"/>
              </w:rPr>
              <w:lastRenderedPageBreak/>
              <w:t>законодательством Российской Федерации об оценочной деятельности;</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0, присваивается инвестиционному проекту, если инициатором проверки не представлены обоснования превышения рыночной стоимости приобретаемого объекта</w:t>
            </w:r>
          </w:p>
        </w:tc>
        <w:tc>
          <w:tcPr>
            <w:tcW w:w="4109" w:type="dxa"/>
          </w:tcPr>
          <w:p w:rsidR="00B26513" w:rsidRPr="00B26513" w:rsidRDefault="00B26513" w:rsidP="00A217C9">
            <w:pPr>
              <w:rPr>
                <w:rFonts w:ascii="Times New Roman" w:hAnsi="Times New Roman"/>
                <w:sz w:val="26"/>
                <w:szCs w:val="26"/>
              </w:rPr>
            </w:pPr>
            <w:r w:rsidRPr="00B26513">
              <w:rPr>
                <w:rFonts w:ascii="Times New Roman" w:hAnsi="Times New Roman"/>
                <w:sz w:val="26"/>
                <w:szCs w:val="26"/>
              </w:rPr>
              <w:lastRenderedPageBreak/>
              <w:t>Приводятся расчеты на основании данных по проекту-аналогу, реализуемому (или реализованному) в Центральном федеральном округе Российской Федерации. В отношении приобретаемых объектов недвижимого имущества определяется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B26513" w:rsidRPr="00B26513" w:rsidRDefault="00B26513" w:rsidP="00A217C9">
            <w:pPr>
              <w:rPr>
                <w:rFonts w:ascii="Times New Roman" w:hAnsi="Times New Roman"/>
                <w:sz w:val="26"/>
                <w:szCs w:val="26"/>
              </w:rPr>
            </w:pP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3</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t xml:space="preserve">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w:t>
            </w:r>
            <w:r w:rsidRPr="00B26513">
              <w:rPr>
                <w:rFonts w:ascii="Times New Roman" w:hAnsi="Times New Roman"/>
                <w:sz w:val="26"/>
                <w:szCs w:val="26"/>
              </w:rPr>
              <w:lastRenderedPageBreak/>
              <w:t>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1;</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 0,5;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w:t>
            </w:r>
          </w:p>
        </w:tc>
        <w:tc>
          <w:tcPr>
            <w:tcW w:w="843"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0,5, присваивается, если потребность в данной продукции (услугах) </w:t>
            </w:r>
            <w:r w:rsidRPr="00B26513">
              <w:rPr>
                <w:rFonts w:ascii="Times New Roman" w:hAnsi="Times New Roman"/>
                <w:sz w:val="26"/>
                <w:szCs w:val="26"/>
              </w:rPr>
              <w:lastRenderedPageBreak/>
              <w:t xml:space="preserve">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75 процентов проектной мощности.</w:t>
            </w:r>
          </w:p>
          <w:p w:rsidR="00B26513" w:rsidRPr="00B26513" w:rsidRDefault="00B26513" w:rsidP="00627D25">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tc>
        <w:tc>
          <w:tcPr>
            <w:tcW w:w="4109"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lastRenderedPageBreak/>
              <w:t>Обоснование спроса (потребности) на продукцию (услуги), создаваемую (оказываемые)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roofErr w:type="gramEnd"/>
          </w:p>
          <w:p w:rsidR="00B26513" w:rsidRPr="00B26513" w:rsidRDefault="00B26513" w:rsidP="00A217C9">
            <w:pPr>
              <w:widowControl w:val="0"/>
              <w:autoSpaceDE w:val="0"/>
              <w:autoSpaceDN w:val="0"/>
              <w:adjustRightInd w:val="0"/>
              <w:ind w:right="-249"/>
              <w:rPr>
                <w:rFonts w:ascii="Times New Roman" w:hAnsi="Times New Roman"/>
                <w:sz w:val="26"/>
                <w:szCs w:val="26"/>
              </w:rPr>
            </w:pPr>
            <w:r w:rsidRPr="00B26513">
              <w:rPr>
                <w:rFonts w:ascii="Times New Roman" w:hAnsi="Times New Roman"/>
                <w:sz w:val="26"/>
                <w:szCs w:val="26"/>
              </w:rPr>
              <w:t>Потребность в продукции (услугах) определяется на момент ввода создаваемого (</w:t>
            </w:r>
            <w:r w:rsidR="00627D25" w:rsidRPr="00B26513">
              <w:rPr>
                <w:rFonts w:ascii="Times New Roman" w:hAnsi="Times New Roman"/>
                <w:sz w:val="26"/>
                <w:szCs w:val="26"/>
              </w:rPr>
              <w:t>реконструируемого</w:t>
            </w:r>
            <w:r w:rsidRPr="00B26513">
              <w:rPr>
                <w:rFonts w:ascii="Times New Roman" w:hAnsi="Times New Roman"/>
                <w:sz w:val="26"/>
                <w:szCs w:val="26"/>
              </w:rPr>
              <w:t xml:space="preserve">) в рамках реализации инвестиционного проекта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 xml:space="preserve">с учетом уже созданных и создаваемых мощностей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данной сфере деятельности</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4</w:t>
            </w:r>
          </w:p>
        </w:tc>
        <w:tc>
          <w:tcPr>
            <w:tcW w:w="2396" w:type="dxa"/>
          </w:tcPr>
          <w:p w:rsidR="00B26513" w:rsidRPr="00B26513" w:rsidRDefault="00B26513" w:rsidP="006F4D2E">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Отношение проектной мощности </w:t>
            </w:r>
            <w:r w:rsidRPr="00B26513">
              <w:rPr>
                <w:rFonts w:ascii="Times New Roman" w:hAnsi="Times New Roman"/>
                <w:sz w:val="26"/>
                <w:szCs w:val="26"/>
              </w:rPr>
              <w:lastRenderedPageBreak/>
              <w:t>создаваемого (</w:t>
            </w:r>
            <w:r w:rsidR="00627D25" w:rsidRPr="00B26513">
              <w:rPr>
                <w:rFonts w:ascii="Times New Roman" w:hAnsi="Times New Roman"/>
                <w:sz w:val="26"/>
                <w:szCs w:val="26"/>
              </w:rPr>
              <w:t>реконструируемого</w:t>
            </w:r>
            <w:r w:rsidRPr="00B26513">
              <w:rPr>
                <w:rFonts w:ascii="Times New Roman" w:hAnsi="Times New Roman"/>
                <w:sz w:val="26"/>
                <w:szCs w:val="26"/>
              </w:rPr>
              <w:t xml:space="preserve">)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w:t>
            </w:r>
            <w:r w:rsidR="00627D25">
              <w:rPr>
                <w:rFonts w:ascii="Times New Roman" w:hAnsi="Times New Roman"/>
                <w:sz w:val="26"/>
                <w:szCs w:val="26"/>
              </w:rPr>
              <w:t xml:space="preserve">обеспечения государственных нужд Тверской области и (или) нужд </w:t>
            </w:r>
            <w:r w:rsidRPr="00B26513">
              <w:rPr>
                <w:rFonts w:ascii="Times New Roman" w:hAnsi="Times New Roman"/>
                <w:sz w:val="26"/>
                <w:szCs w:val="26"/>
              </w:rPr>
              <w:t>муниципальн</w:t>
            </w:r>
            <w:r w:rsidR="00627D25">
              <w:rPr>
                <w:rFonts w:ascii="Times New Roman" w:hAnsi="Times New Roman"/>
                <w:sz w:val="26"/>
                <w:szCs w:val="26"/>
              </w:rPr>
              <w:t>ых образований Тверской области</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1; 0</w:t>
            </w:r>
          </w:p>
        </w:tc>
        <w:tc>
          <w:tcPr>
            <w:tcW w:w="843"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t xml:space="preserve">Балл, равный 1, присваивается, если отношение проектной мощности создаваемого </w:t>
            </w:r>
            <w:r w:rsidRPr="00B26513">
              <w:rPr>
                <w:rFonts w:ascii="Times New Roman" w:hAnsi="Times New Roman"/>
                <w:sz w:val="26"/>
                <w:szCs w:val="26"/>
              </w:rPr>
              <w:lastRenderedPageBreak/>
              <w:t>(реконструируемого, приобретаемого) объекта капитального строительства (объекта недвижимого имущества) к мощности, необходимой для производства продукции (услуг) в объеме, предусмотренном для обеспечения нужд</w:t>
            </w:r>
            <w:r w:rsidR="004E3E25" w:rsidRPr="00B26513">
              <w:rPr>
                <w:rFonts w:ascii="Times New Roman" w:hAnsi="Times New Roman"/>
                <w:sz w:val="26"/>
                <w:szCs w:val="26"/>
              </w:rPr>
              <w:t xml:space="preserve"> муниципальн</w:t>
            </w:r>
            <w:r w:rsidR="004E3E25">
              <w:rPr>
                <w:rFonts w:ascii="Times New Roman" w:hAnsi="Times New Roman"/>
                <w:sz w:val="26"/>
                <w:szCs w:val="26"/>
              </w:rPr>
              <w:t>ого образования (муниципальных образований)</w:t>
            </w:r>
            <w:r w:rsidRPr="00B26513">
              <w:rPr>
                <w:rFonts w:ascii="Times New Roman" w:hAnsi="Times New Roman"/>
                <w:sz w:val="26"/>
                <w:szCs w:val="26"/>
              </w:rPr>
              <w:t>, не превышает 100 процентов</w:t>
            </w:r>
            <w:proofErr w:type="gramEnd"/>
          </w:p>
          <w:p w:rsidR="00B26513" w:rsidRPr="00B26513" w:rsidRDefault="00B26513" w:rsidP="00A217C9">
            <w:pPr>
              <w:widowControl w:val="0"/>
              <w:autoSpaceDE w:val="0"/>
              <w:autoSpaceDN w:val="0"/>
              <w:adjustRightInd w:val="0"/>
              <w:rPr>
                <w:rFonts w:ascii="Times New Roman" w:hAnsi="Times New Roman"/>
                <w:sz w:val="26"/>
                <w:szCs w:val="26"/>
              </w:rPr>
            </w:pPr>
          </w:p>
        </w:tc>
        <w:tc>
          <w:tcPr>
            <w:tcW w:w="4109" w:type="dxa"/>
          </w:tcPr>
          <w:p w:rsidR="00B26513" w:rsidRPr="00B26513" w:rsidRDefault="00B26513" w:rsidP="004E3E25">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 xml:space="preserve">Приводятся документально подтвержденные данные о мощности, необходимой для </w:t>
            </w:r>
            <w:r w:rsidRPr="00B26513">
              <w:rPr>
                <w:rFonts w:ascii="Times New Roman" w:hAnsi="Times New Roman"/>
                <w:sz w:val="26"/>
                <w:szCs w:val="26"/>
              </w:rPr>
              <w:lastRenderedPageBreak/>
              <w:t>производства продукции (услуг) в объеме, предусмотренном для нужд</w:t>
            </w:r>
            <w:r w:rsidR="004E3E25" w:rsidRPr="00B26513">
              <w:rPr>
                <w:rFonts w:ascii="Times New Roman" w:hAnsi="Times New Roman"/>
                <w:sz w:val="26"/>
                <w:szCs w:val="26"/>
              </w:rPr>
              <w:t xml:space="preserve"> муниципальн</w:t>
            </w:r>
            <w:r w:rsidR="004E3E25">
              <w:rPr>
                <w:rFonts w:ascii="Times New Roman" w:hAnsi="Times New Roman"/>
                <w:sz w:val="26"/>
                <w:szCs w:val="26"/>
              </w:rPr>
              <w:t>ого образования (муниципальных образований)</w:t>
            </w:r>
            <w:r w:rsidRPr="00B26513">
              <w:rPr>
                <w:rFonts w:ascii="Times New Roman" w:hAnsi="Times New Roman"/>
                <w:sz w:val="26"/>
                <w:szCs w:val="26"/>
              </w:rPr>
              <w:t>. Инициатор проверки приводит обоснования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5</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0,5;</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w:t>
            </w:r>
          </w:p>
        </w:tc>
        <w:tc>
          <w:tcPr>
            <w:tcW w:w="843"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1,присваивается в случаях:</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а) если на площадке, отводимой под предполагаемое строительство (для функционирования приобретаемого объекта недвижимого имущества),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уже имеются все виды инженерной и транспортной инфраструктуры в необходимых объемах;</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 если для предполагаемого объекта капитального строительства (приобретаемого объекта недвижимого имущества)</w:t>
            </w:r>
            <w:r w:rsidR="00944B0E">
              <w:rPr>
                <w:rFonts w:ascii="Times New Roman" w:hAnsi="Times New Roman"/>
                <w:sz w:val="26"/>
                <w:szCs w:val="26"/>
              </w:rPr>
              <w:t xml:space="preserve"> </w:t>
            </w:r>
            <w:r w:rsidRPr="00B26513">
              <w:rPr>
                <w:rFonts w:ascii="Times New Roman" w:hAnsi="Times New Roman"/>
                <w:sz w:val="26"/>
                <w:szCs w:val="26"/>
              </w:rPr>
              <w:t>в силу его функционального назначения инженерная и транспортная инфраструктура не требуется (например, берегоукрепительные работы);</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в) если объект недвижимого имущества обеспечен всеми видами инженерной и </w:t>
            </w:r>
            <w:r w:rsidRPr="00B26513">
              <w:rPr>
                <w:rFonts w:ascii="Times New Roman" w:hAnsi="Times New Roman"/>
                <w:sz w:val="26"/>
                <w:szCs w:val="26"/>
              </w:rPr>
              <w:lastRenderedPageBreak/>
              <w:t>транспортной инфраструктуры в необходимых объемах.</w:t>
            </w:r>
          </w:p>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t>Балл, равный 0,5, присваивается, если средневзвешенный уровень обеспеченности планируемого объекта капитального строительства</w:t>
            </w:r>
            <w:r w:rsidR="00944B0E">
              <w:rPr>
                <w:rFonts w:ascii="Times New Roman" w:hAnsi="Times New Roman"/>
                <w:sz w:val="26"/>
                <w:szCs w:val="26"/>
              </w:rPr>
              <w:t xml:space="preserve"> </w:t>
            </w:r>
            <w:r w:rsidRPr="00B26513">
              <w:rPr>
                <w:rFonts w:ascii="Times New Roman" w:hAnsi="Times New Roman"/>
                <w:sz w:val="26"/>
                <w:szCs w:val="26"/>
              </w:rPr>
              <w:t>(приобретаемого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w:t>
            </w:r>
            <w:r w:rsidR="00944B0E">
              <w:rPr>
                <w:rFonts w:ascii="Times New Roman" w:hAnsi="Times New Roman"/>
                <w:sz w:val="26"/>
                <w:szCs w:val="26"/>
              </w:rPr>
              <w:t xml:space="preserve"> </w:t>
            </w:r>
            <w:r w:rsidRPr="00B26513">
              <w:rPr>
                <w:rFonts w:ascii="Times New Roman" w:hAnsi="Times New Roman"/>
                <w:sz w:val="26"/>
                <w:szCs w:val="26"/>
              </w:rPr>
              <w:t>(объекта недвижимого имущества) инженерной и транспортной инфраструктурой в необходимых объемах.</w:t>
            </w:r>
            <w:proofErr w:type="gramEnd"/>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 присваивается, если средневзвешенный уровень </w:t>
            </w:r>
            <w:r w:rsidRPr="00B26513">
              <w:rPr>
                <w:rFonts w:ascii="Times New Roman" w:hAnsi="Times New Roman"/>
                <w:sz w:val="26"/>
                <w:szCs w:val="26"/>
              </w:rPr>
              <w:lastRenderedPageBreak/>
              <w:t xml:space="preserve">обеспеченности объекта капитального строительства (объекта недвижимого имущества)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(объекта недвижимого имущества)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инженерной и транспортной инфраструктурой в необходимых объемах</w:t>
            </w:r>
          </w:p>
        </w:tc>
        <w:tc>
          <w:tcPr>
            <w:tcW w:w="4109"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Приводятся данные по обеспечению создаваемого (реконструируемого, приобретаемого)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Средневзвешенный уровень обеспеченности инженерной и транспортной инфраструктурой рассчитывается по следующей формуле:</w:t>
            </w:r>
          </w:p>
          <w:p w:rsidR="00B26513" w:rsidRPr="00B26513" w:rsidRDefault="00B26513" w:rsidP="00A217C9">
            <w:pPr>
              <w:widowControl w:val="0"/>
              <w:autoSpaceDE w:val="0"/>
              <w:autoSpaceDN w:val="0"/>
              <w:adjustRightInd w:val="0"/>
              <w:rPr>
                <w:rFonts w:ascii="Times New Roman" w:hAnsi="Times New Roman"/>
                <w:sz w:val="26"/>
                <w:szCs w:val="26"/>
              </w:rPr>
            </w:pPr>
            <m:oMathPara>
              <m:oMath>
                <m:r>
                  <w:rPr>
                    <w:rFonts w:ascii="Cambria Math" w:hAnsi="Times New Roman"/>
                    <w:sz w:val="26"/>
                    <w:szCs w:val="26"/>
                  </w:rPr>
                  <m:t>И</m:t>
                </m:r>
                <m:r>
                  <w:rPr>
                    <w:rFonts w:ascii="Cambria Math" w:hAnsi="Times New Roman"/>
                    <w:sz w:val="26"/>
                    <w:szCs w:val="26"/>
                  </w:rPr>
                  <m:t>=</m:t>
                </m:r>
                <m:nary>
                  <m:naryPr>
                    <m:chr m:val="∑"/>
                    <m:limLoc m:val="subSup"/>
                    <m:ctrlPr>
                      <w:rPr>
                        <w:rFonts w:ascii="Cambria Math" w:hAnsi="Times New Roman"/>
                        <w:i/>
                        <w:sz w:val="26"/>
                        <w:szCs w:val="26"/>
                      </w:rPr>
                    </m:ctrlPr>
                  </m:naryPr>
                  <m:sub>
                    <m:r>
                      <w:rPr>
                        <w:rFonts w:ascii="Cambria Math" w:hAnsi="Cambria Math"/>
                        <w:sz w:val="26"/>
                        <w:szCs w:val="26"/>
                      </w:rPr>
                      <m:t>i</m:t>
                    </m:r>
                    <m:r>
                      <w:rPr>
                        <w:rFonts w:ascii="Cambria Math" w:hAnsi="Times New Roman"/>
                        <w:sz w:val="26"/>
                        <w:szCs w:val="26"/>
                      </w:rPr>
                      <m:t>=1</m:t>
                    </m:r>
                  </m:sub>
                  <m:sup>
                    <m:r>
                      <w:rPr>
                        <w:rFonts w:ascii="Cambria Math" w:hAnsi="Cambria Math"/>
                        <w:sz w:val="26"/>
                        <w:szCs w:val="26"/>
                        <w:lang w:val="en-US"/>
                      </w:rPr>
                      <m:t>n</m:t>
                    </m:r>
                  </m:sup>
                  <m:e>
                    <m:r>
                      <w:rPr>
                        <w:rFonts w:ascii="Cambria Math" w:hAnsi="Cambria Math"/>
                        <w:sz w:val="26"/>
                        <w:szCs w:val="26"/>
                      </w:rPr>
                      <m:t>ui</m:t>
                    </m:r>
                    <m:r>
                      <w:rPr>
                        <w:rFonts w:ascii="Cambria Math" w:hAnsi="Times New Roman"/>
                        <w:sz w:val="26"/>
                        <w:szCs w:val="26"/>
                      </w:rPr>
                      <m:t>/</m:t>
                    </m:r>
                    <m:r>
                      <w:rPr>
                        <w:rFonts w:ascii="Cambria Math" w:hAnsi="Cambria Math"/>
                        <w:sz w:val="26"/>
                        <w:szCs w:val="26"/>
                      </w:rPr>
                      <m:t>n</m:t>
                    </m:r>
                  </m:e>
                </m:nary>
              </m:oMath>
            </m:oMathPara>
          </w:p>
          <w:p w:rsidR="00B26513" w:rsidRPr="00B26513" w:rsidRDefault="00B26513" w:rsidP="00A217C9">
            <w:pPr>
              <w:widowControl w:val="0"/>
              <w:autoSpaceDE w:val="0"/>
              <w:autoSpaceDN w:val="0"/>
              <w:adjustRightInd w:val="0"/>
              <w:rPr>
                <w:rFonts w:ascii="Times New Roman" w:hAnsi="Times New Roman"/>
                <w:sz w:val="26"/>
                <w:szCs w:val="26"/>
              </w:rPr>
            </w:pPr>
          </w:p>
          <w:p w:rsidR="00B26513" w:rsidRPr="00B26513" w:rsidRDefault="00944B0E" w:rsidP="00A217C9">
            <w:pPr>
              <w:rPr>
                <w:rFonts w:ascii="Times New Roman" w:hAnsi="Times New Roman"/>
                <w:sz w:val="26"/>
                <w:szCs w:val="26"/>
              </w:rPr>
            </w:pPr>
            <w:r>
              <w:rPr>
                <w:rFonts w:ascii="Times New Roman" w:hAnsi="Times New Roman"/>
                <w:sz w:val="26"/>
                <w:szCs w:val="26"/>
              </w:rPr>
              <w:t>г</w:t>
            </w:r>
            <w:r w:rsidR="00B26513" w:rsidRPr="00B26513">
              <w:rPr>
                <w:rFonts w:ascii="Times New Roman" w:hAnsi="Times New Roman"/>
                <w:sz w:val="26"/>
                <w:szCs w:val="26"/>
              </w:rPr>
              <w:t>де</w:t>
            </w:r>
            <w:r>
              <w:rPr>
                <w:rFonts w:ascii="Times New Roman" w:hAnsi="Times New Roman"/>
                <w:sz w:val="26"/>
                <w:szCs w:val="26"/>
              </w:rPr>
              <w:t xml:space="preserve"> </w:t>
            </w:r>
            <w:r w:rsidR="00B26513" w:rsidRPr="00B26513">
              <w:rPr>
                <w:rFonts w:ascii="Times New Roman" w:hAnsi="Times New Roman"/>
                <w:i/>
                <w:sz w:val="26"/>
                <w:szCs w:val="26"/>
                <w:lang w:val="en-US"/>
              </w:rPr>
              <w:t>u</w:t>
            </w:r>
            <w:proofErr w:type="spellStart"/>
            <w:r w:rsidR="00B26513" w:rsidRPr="00B26513">
              <w:rPr>
                <w:rFonts w:ascii="Times New Roman" w:hAnsi="Times New Roman"/>
                <w:i/>
                <w:sz w:val="26"/>
                <w:szCs w:val="26"/>
              </w:rPr>
              <w:t>i</w:t>
            </w:r>
            <w:proofErr w:type="spellEnd"/>
            <w:r w:rsidR="00B26513" w:rsidRPr="00B26513">
              <w:rPr>
                <w:rFonts w:ascii="Times New Roman" w:hAnsi="Times New Roman"/>
                <w:i/>
                <w:sz w:val="26"/>
                <w:szCs w:val="26"/>
              </w:rPr>
              <w:t xml:space="preserve"> </w:t>
            </w:r>
            <w:r w:rsidR="00B26513" w:rsidRPr="00B26513">
              <w:rPr>
                <w:rFonts w:ascii="Times New Roman" w:hAnsi="Times New Roman"/>
                <w:sz w:val="26"/>
                <w:szCs w:val="26"/>
              </w:rPr>
              <w:t>- уровень обеспеченности</w:t>
            </w:r>
          </w:p>
          <w:p w:rsidR="00B26513" w:rsidRPr="00B26513" w:rsidRDefault="00B26513" w:rsidP="00A217C9">
            <w:pPr>
              <w:rPr>
                <w:rFonts w:ascii="Times New Roman" w:hAnsi="Times New Roman"/>
                <w:sz w:val="26"/>
                <w:szCs w:val="26"/>
              </w:rPr>
            </w:pPr>
            <w:proofErr w:type="spellStart"/>
            <w:r w:rsidRPr="00B26513">
              <w:rPr>
                <w:rFonts w:ascii="Times New Roman" w:hAnsi="Times New Roman"/>
                <w:i/>
                <w:sz w:val="26"/>
                <w:szCs w:val="26"/>
              </w:rPr>
              <w:t>i</w:t>
            </w:r>
            <w:r w:rsidRPr="00B26513">
              <w:rPr>
                <w:rFonts w:ascii="Times New Roman" w:hAnsi="Times New Roman"/>
                <w:sz w:val="26"/>
                <w:szCs w:val="26"/>
              </w:rPr>
              <w:t>-ым</w:t>
            </w:r>
            <w:proofErr w:type="spellEnd"/>
            <w:r w:rsidRPr="00B26513">
              <w:rPr>
                <w:rFonts w:ascii="Times New Roman" w:hAnsi="Times New Roman"/>
                <w:sz w:val="26"/>
                <w:szCs w:val="26"/>
              </w:rPr>
              <w:t xml:space="preserve"> видом инженерной и транспортной инфраструктуры (энергоснабжение; водоснабжение, теплоснабжение, телефонная связь, объекты </w:t>
            </w:r>
            <w:r w:rsidRPr="00B26513">
              <w:rPr>
                <w:rFonts w:ascii="Times New Roman" w:hAnsi="Times New Roman"/>
                <w:sz w:val="26"/>
                <w:szCs w:val="26"/>
              </w:rPr>
              <w:lastRenderedPageBreak/>
              <w:t>транспортной инфраструктуры) в процентах;</w:t>
            </w:r>
          </w:p>
          <w:p w:rsidR="00B26513" w:rsidRPr="00B26513" w:rsidRDefault="00B26513" w:rsidP="00A217C9">
            <w:pPr>
              <w:widowControl w:val="0"/>
              <w:autoSpaceDE w:val="0"/>
              <w:autoSpaceDN w:val="0"/>
              <w:adjustRightInd w:val="0"/>
              <w:rPr>
                <w:rFonts w:ascii="Times New Roman" w:hAnsi="Times New Roman"/>
                <w:sz w:val="26"/>
                <w:szCs w:val="26"/>
              </w:rPr>
            </w:pPr>
            <w:proofErr w:type="spellStart"/>
            <w:r w:rsidRPr="00B26513">
              <w:rPr>
                <w:rFonts w:ascii="Times New Roman" w:hAnsi="Times New Roman"/>
                <w:i/>
                <w:sz w:val="26"/>
                <w:szCs w:val="26"/>
              </w:rPr>
              <w:t>n</w:t>
            </w:r>
            <w:proofErr w:type="spellEnd"/>
            <w:r w:rsidRPr="00B26513">
              <w:rPr>
                <w:rFonts w:ascii="Times New Roman" w:hAnsi="Times New Roman"/>
                <w:i/>
                <w:sz w:val="26"/>
                <w:szCs w:val="26"/>
              </w:rPr>
              <w:t xml:space="preserve"> </w:t>
            </w:r>
            <w:r w:rsidRPr="00B26513">
              <w:rPr>
                <w:rFonts w:ascii="Times New Roman" w:hAnsi="Times New Roman"/>
                <w:sz w:val="26"/>
                <w:szCs w:val="26"/>
              </w:rPr>
              <w:t>- количество видов необходимой инженерной и транспортной инфраструктуры</w:t>
            </w:r>
          </w:p>
        </w:tc>
      </w:tr>
    </w:tbl>
    <w:p w:rsidR="005C7CA6" w:rsidRDefault="005C7CA6" w:rsidP="00A23E09">
      <w:pPr>
        <w:ind w:firstLine="709"/>
        <w:jc w:val="both"/>
        <w:rPr>
          <w:rFonts w:ascii="Times New Roman" w:hAnsi="Times New Roman"/>
          <w:sz w:val="26"/>
          <w:szCs w:val="26"/>
        </w:rPr>
        <w:sectPr w:rsidR="005C7CA6" w:rsidSect="00954863">
          <w:pgSz w:w="16838" w:h="11906" w:orient="landscape"/>
          <w:pgMar w:top="567" w:right="568" w:bottom="1701" w:left="1134" w:header="720" w:footer="720" w:gutter="0"/>
          <w:cols w:space="720"/>
          <w:docGrid w:linePitch="272"/>
        </w:sectPr>
      </w:pPr>
    </w:p>
    <w:p w:rsidR="005C7CA6" w:rsidRPr="005C7CA6" w:rsidRDefault="00381C38" w:rsidP="005C7CA6">
      <w:pPr>
        <w:pStyle w:val="1"/>
        <w:spacing w:line="240" w:lineRule="auto"/>
        <w:ind w:left="4961"/>
        <w:jc w:val="both"/>
        <w:rPr>
          <w:rFonts w:ascii="Times New Roman" w:eastAsia="Calibri" w:hAnsi="Times New Roman"/>
          <w:b w:val="0"/>
          <w:sz w:val="28"/>
          <w:szCs w:val="28"/>
        </w:rPr>
      </w:pPr>
      <w:r>
        <w:rPr>
          <w:rFonts w:ascii="Times New Roman" w:eastAsia="Calibri" w:hAnsi="Times New Roman"/>
          <w:b w:val="0"/>
          <w:sz w:val="28"/>
          <w:szCs w:val="28"/>
        </w:rPr>
        <w:lastRenderedPageBreak/>
        <w:t xml:space="preserve">                </w:t>
      </w:r>
      <w:r w:rsidR="005C7CA6" w:rsidRPr="005C7CA6">
        <w:rPr>
          <w:rFonts w:ascii="Times New Roman" w:eastAsia="Calibri" w:hAnsi="Times New Roman"/>
          <w:b w:val="0"/>
          <w:sz w:val="28"/>
          <w:szCs w:val="28"/>
        </w:rPr>
        <w:t>Приложение</w:t>
      </w:r>
      <w:r w:rsidR="00A217C9">
        <w:rPr>
          <w:rFonts w:ascii="Times New Roman" w:eastAsia="Calibri" w:hAnsi="Times New Roman"/>
          <w:b w:val="0"/>
          <w:sz w:val="28"/>
          <w:szCs w:val="28"/>
        </w:rPr>
        <w:t xml:space="preserve"> № </w:t>
      </w:r>
      <w:r w:rsidR="005C7CA6" w:rsidRPr="005C7CA6">
        <w:rPr>
          <w:rFonts w:ascii="Times New Roman" w:eastAsia="Calibri" w:hAnsi="Times New Roman"/>
          <w:b w:val="0"/>
          <w:sz w:val="28"/>
          <w:szCs w:val="28"/>
        </w:rPr>
        <w:t>3</w:t>
      </w:r>
    </w:p>
    <w:p w:rsidR="005C7CA6" w:rsidRPr="005C7CA6" w:rsidRDefault="005C7CA6" w:rsidP="005C7CA6">
      <w:pPr>
        <w:pStyle w:val="1"/>
        <w:spacing w:line="240" w:lineRule="auto"/>
        <w:ind w:left="4961"/>
        <w:jc w:val="both"/>
        <w:rPr>
          <w:rFonts w:ascii="Times New Roman" w:eastAsia="Calibri" w:hAnsi="Times New Roman"/>
          <w:b w:val="0"/>
          <w:sz w:val="28"/>
          <w:szCs w:val="28"/>
        </w:rPr>
      </w:pPr>
      <w:r w:rsidRPr="005C7CA6">
        <w:rPr>
          <w:rFonts w:ascii="Times New Roman" w:eastAsia="Calibri" w:hAnsi="Times New Roman"/>
          <w:b w:val="0"/>
          <w:sz w:val="28"/>
          <w:szCs w:val="28"/>
        </w:rPr>
        <w:t xml:space="preserve">к Методике оценки эффективности использования средств </w:t>
      </w:r>
      <w:r w:rsidRPr="005C7CA6">
        <w:rPr>
          <w:rFonts w:ascii="Times New Roman" w:hAnsi="Times New Roman"/>
          <w:b w:val="0"/>
          <w:color w:val="000000"/>
          <w:sz w:val="28"/>
          <w:szCs w:val="28"/>
        </w:rPr>
        <w:t>местного бюджета</w:t>
      </w:r>
      <w:r w:rsidRPr="005C7CA6">
        <w:rPr>
          <w:rFonts w:ascii="Times New Roman" w:eastAsia="Calibri" w:hAnsi="Times New Roman"/>
          <w:b w:val="0"/>
          <w:sz w:val="28"/>
          <w:szCs w:val="28"/>
        </w:rPr>
        <w:t>, направляемых на капитальные вложения</w:t>
      </w:r>
    </w:p>
    <w:p w:rsidR="005C7CA6" w:rsidRPr="0015750D" w:rsidRDefault="005C7CA6" w:rsidP="005C7CA6">
      <w:pPr>
        <w:widowControl w:val="0"/>
        <w:autoSpaceDE w:val="0"/>
        <w:autoSpaceDN w:val="0"/>
        <w:adjustRightInd w:val="0"/>
        <w:jc w:val="center"/>
        <w:rPr>
          <w:rFonts w:ascii="Times New Roman" w:eastAsia="Calibri" w:hAnsi="Times New Roman"/>
          <w:sz w:val="16"/>
          <w:szCs w:val="16"/>
        </w:rPr>
      </w:pPr>
    </w:p>
    <w:p w:rsidR="005C7CA6" w:rsidRPr="005C7CA6" w:rsidRDefault="005C7CA6" w:rsidP="005C7CA6">
      <w:pPr>
        <w:widowControl w:val="0"/>
        <w:autoSpaceDE w:val="0"/>
        <w:autoSpaceDN w:val="0"/>
        <w:adjustRightInd w:val="0"/>
        <w:jc w:val="center"/>
        <w:rPr>
          <w:rFonts w:ascii="Times New Roman" w:eastAsia="Calibri" w:hAnsi="Times New Roman"/>
          <w:sz w:val="28"/>
          <w:szCs w:val="28"/>
        </w:rPr>
      </w:pPr>
      <w:bookmarkStart w:id="2" w:name="Par614"/>
      <w:bookmarkEnd w:id="2"/>
      <w:r w:rsidRPr="005C7CA6">
        <w:rPr>
          <w:rFonts w:ascii="Times New Roman" w:eastAsia="Calibri" w:hAnsi="Times New Roman"/>
          <w:sz w:val="28"/>
          <w:szCs w:val="28"/>
        </w:rPr>
        <w:t>Значения</w:t>
      </w:r>
    </w:p>
    <w:p w:rsidR="005C7CA6" w:rsidRPr="005C7CA6" w:rsidRDefault="005C7CA6" w:rsidP="005C7CA6">
      <w:pPr>
        <w:widowControl w:val="0"/>
        <w:autoSpaceDE w:val="0"/>
        <w:autoSpaceDN w:val="0"/>
        <w:adjustRightInd w:val="0"/>
        <w:jc w:val="center"/>
        <w:rPr>
          <w:rFonts w:ascii="Times New Roman" w:eastAsia="Calibri" w:hAnsi="Times New Roman"/>
          <w:sz w:val="28"/>
          <w:szCs w:val="28"/>
        </w:rPr>
      </w:pPr>
      <w:r w:rsidRPr="005C7CA6">
        <w:rPr>
          <w:rFonts w:ascii="Times New Roman" w:eastAsia="Calibri" w:hAnsi="Times New Roman"/>
          <w:sz w:val="28"/>
          <w:szCs w:val="28"/>
        </w:rPr>
        <w:t>весовых коэффициентов количественных критериев</w:t>
      </w:r>
      <w:r>
        <w:rPr>
          <w:rFonts w:ascii="Times New Roman" w:eastAsia="Calibri" w:hAnsi="Times New Roman"/>
          <w:sz w:val="28"/>
          <w:szCs w:val="28"/>
        </w:rPr>
        <w:t xml:space="preserve">, </w:t>
      </w:r>
      <w:r w:rsidRPr="005C7CA6">
        <w:rPr>
          <w:rFonts w:ascii="Times New Roman" w:eastAsia="Calibri" w:hAnsi="Times New Roman"/>
          <w:sz w:val="28"/>
          <w:szCs w:val="28"/>
        </w:rPr>
        <w:t>в процентах</w:t>
      </w:r>
    </w:p>
    <w:tbl>
      <w:tblPr>
        <w:tblW w:w="5073" w:type="pct"/>
        <w:tblCellSpacing w:w="5" w:type="nil"/>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40" w:type="dxa"/>
          <w:bottom w:w="75" w:type="dxa"/>
          <w:right w:w="40" w:type="dxa"/>
        </w:tblCellMar>
        <w:tblLook w:val="0000"/>
      </w:tblPr>
      <w:tblGrid>
        <w:gridCol w:w="426"/>
        <w:gridCol w:w="4819"/>
        <w:gridCol w:w="2671"/>
        <w:gridCol w:w="1944"/>
      </w:tblGrid>
      <w:tr w:rsidR="005C7CA6" w:rsidRPr="001C0C44" w:rsidTr="005C7CA6">
        <w:trPr>
          <w:trHeight w:val="600"/>
          <w:tblCellSpacing w:w="5" w:type="nil"/>
        </w:trPr>
        <w:tc>
          <w:tcPr>
            <w:tcW w:w="426" w:type="dxa"/>
            <w:vMerge w:val="restart"/>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 xml:space="preserve">№ </w:t>
            </w:r>
            <w:proofErr w:type="spellStart"/>
            <w:proofErr w:type="gramStart"/>
            <w:r w:rsidRPr="005C7CA6">
              <w:rPr>
                <w:rFonts w:ascii="Times New Roman" w:eastAsia="Calibri" w:hAnsi="Times New Roman"/>
                <w:sz w:val="26"/>
                <w:szCs w:val="26"/>
              </w:rPr>
              <w:t>п</w:t>
            </w:r>
            <w:proofErr w:type="spellEnd"/>
            <w:proofErr w:type="gramEnd"/>
            <w:r w:rsidRPr="005C7CA6">
              <w:rPr>
                <w:rFonts w:ascii="Times New Roman" w:eastAsia="Calibri" w:hAnsi="Times New Roman"/>
                <w:sz w:val="26"/>
                <w:szCs w:val="26"/>
              </w:rPr>
              <w:t>/</w:t>
            </w:r>
            <w:proofErr w:type="spellStart"/>
            <w:r w:rsidRPr="005C7CA6">
              <w:rPr>
                <w:rFonts w:ascii="Times New Roman" w:eastAsia="Calibri" w:hAnsi="Times New Roman"/>
                <w:sz w:val="26"/>
                <w:szCs w:val="26"/>
              </w:rPr>
              <w:t>п</w:t>
            </w:r>
            <w:proofErr w:type="spellEnd"/>
          </w:p>
        </w:tc>
        <w:tc>
          <w:tcPr>
            <w:tcW w:w="4819" w:type="dxa"/>
            <w:vMerge w:val="restart"/>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p>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Наименование критерия</w:t>
            </w:r>
          </w:p>
        </w:tc>
        <w:tc>
          <w:tcPr>
            <w:tcW w:w="4615" w:type="dxa"/>
            <w:gridSpan w:val="2"/>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Строительство (реконструкция)</w:t>
            </w:r>
            <w:r>
              <w:rPr>
                <w:rFonts w:ascii="Times New Roman" w:eastAsia="Calibri" w:hAnsi="Times New Roman"/>
                <w:sz w:val="26"/>
                <w:szCs w:val="26"/>
              </w:rPr>
              <w:t xml:space="preserve"> </w:t>
            </w:r>
            <w:r w:rsidRPr="005C7CA6">
              <w:rPr>
                <w:rFonts w:ascii="Times New Roman" w:eastAsia="Calibri" w:hAnsi="Times New Roman"/>
                <w:sz w:val="26"/>
                <w:szCs w:val="26"/>
              </w:rPr>
              <w:t>объектов капитального строительства</w:t>
            </w:r>
          </w:p>
        </w:tc>
      </w:tr>
      <w:tr w:rsidR="005C7CA6" w:rsidRPr="001C0C44" w:rsidTr="005C7CA6">
        <w:trPr>
          <w:trHeight w:val="1600"/>
          <w:tblCellSpacing w:w="5" w:type="nil"/>
        </w:trPr>
        <w:tc>
          <w:tcPr>
            <w:tcW w:w="426" w:type="dxa"/>
            <w:vMerge/>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p>
        </w:tc>
        <w:tc>
          <w:tcPr>
            <w:tcW w:w="4819" w:type="dxa"/>
            <w:vMerge/>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p>
        </w:tc>
        <w:tc>
          <w:tcPr>
            <w:tcW w:w="2671" w:type="dxa"/>
          </w:tcPr>
          <w:p w:rsidR="005C7CA6" w:rsidRPr="005C7CA6" w:rsidRDefault="005C7CA6" w:rsidP="005C7CA6">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 xml:space="preserve"> образования, культуры и спорта, молодежной политики; коммунальной инфраструктуры, административных и иных зданий, охраны окружающей среды</w:t>
            </w:r>
          </w:p>
        </w:tc>
        <w:tc>
          <w:tcPr>
            <w:tcW w:w="1944"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 xml:space="preserve">производственного назначения, </w:t>
            </w:r>
            <w:proofErr w:type="gramStart"/>
            <w:r w:rsidRPr="005C7CA6">
              <w:rPr>
                <w:rFonts w:ascii="Times New Roman" w:eastAsia="Calibri" w:hAnsi="Times New Roman"/>
                <w:sz w:val="26"/>
                <w:szCs w:val="26"/>
              </w:rPr>
              <w:t>транспортной</w:t>
            </w:r>
            <w:proofErr w:type="gramEnd"/>
            <w:r w:rsidRPr="005C7CA6">
              <w:rPr>
                <w:rFonts w:ascii="Times New Roman" w:eastAsia="Calibri" w:hAnsi="Times New Roman"/>
                <w:sz w:val="26"/>
                <w:szCs w:val="26"/>
              </w:rPr>
              <w:t xml:space="preserve"> </w:t>
            </w:r>
          </w:p>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и инженерной инфраструктуры и другие</w:t>
            </w:r>
          </w:p>
        </w:tc>
      </w:tr>
      <w:tr w:rsidR="005C7CA6" w:rsidRPr="001C0C44" w:rsidTr="005C7CA6">
        <w:trPr>
          <w:trHeight w:val="303"/>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w:t>
            </w:r>
          </w:p>
        </w:tc>
        <w:tc>
          <w:tcPr>
            <w:tcW w:w="4819"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w:t>
            </w:r>
          </w:p>
        </w:tc>
        <w:tc>
          <w:tcPr>
            <w:tcW w:w="2671"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3</w:t>
            </w:r>
          </w:p>
        </w:tc>
        <w:tc>
          <w:tcPr>
            <w:tcW w:w="1944"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4</w:t>
            </w:r>
          </w:p>
        </w:tc>
      </w:tr>
      <w:tr w:rsidR="005C7CA6" w:rsidRPr="001C0C44" w:rsidTr="005C7CA6">
        <w:trPr>
          <w:trHeight w:val="80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Значения количественных показателей (показателя) результатов реализации инвестиционного проекта</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5</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5</w:t>
            </w:r>
          </w:p>
        </w:tc>
      </w:tr>
      <w:tr w:rsidR="005C7CA6" w:rsidRPr="001C0C44" w:rsidTr="005C7CA6">
        <w:trPr>
          <w:trHeight w:val="35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proofErr w:type="gramStart"/>
            <w:r w:rsidRPr="005C7CA6">
              <w:rPr>
                <w:rFonts w:ascii="Times New Roman" w:eastAsia="Calibri" w:hAnsi="Times New Roman"/>
                <w:sz w:val="26"/>
                <w:szCs w:val="26"/>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40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40</w:t>
            </w:r>
          </w:p>
        </w:tc>
      </w:tr>
      <w:tr w:rsidR="005C7CA6" w:rsidRPr="001C0C44" w:rsidTr="005C7CA6">
        <w:trPr>
          <w:trHeight w:val="493"/>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3</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proofErr w:type="gramStart"/>
            <w:r w:rsidRPr="005C7CA6">
              <w:rPr>
                <w:rFonts w:ascii="Times New Roman" w:eastAsia="Calibri" w:hAnsi="Times New Roman"/>
                <w:sz w:val="26"/>
                <w:szCs w:val="26"/>
              </w:rPr>
              <w:t>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18</w:t>
            </w:r>
          </w:p>
        </w:tc>
      </w:tr>
      <w:tr w:rsidR="005C7CA6" w:rsidRPr="001C0C44" w:rsidTr="005C7CA6">
        <w:trPr>
          <w:trHeight w:val="200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lastRenderedPageBreak/>
              <w:t>4</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нужд муниципального образования</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15</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19</w:t>
            </w:r>
          </w:p>
        </w:tc>
      </w:tr>
      <w:tr w:rsidR="005C7CA6" w:rsidRPr="001C0C44" w:rsidTr="005C7CA6">
        <w:trPr>
          <w:trHeight w:val="140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5</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18</w:t>
            </w:r>
          </w:p>
        </w:tc>
      </w:tr>
      <w:tr w:rsidR="005C7CA6" w:rsidRPr="001C0C44" w:rsidTr="005C7CA6">
        <w:trPr>
          <w:tblCellSpacing w:w="5" w:type="nil"/>
        </w:trPr>
        <w:tc>
          <w:tcPr>
            <w:tcW w:w="426"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Итого</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100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100</w:t>
            </w:r>
          </w:p>
        </w:tc>
      </w:tr>
    </w:tbl>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Pr="003B54CF" w:rsidRDefault="00A217C9" w:rsidP="00A217C9">
      <w:pPr>
        <w:widowControl w:val="0"/>
        <w:autoSpaceDE w:val="0"/>
        <w:autoSpaceDN w:val="0"/>
        <w:adjustRightInd w:val="0"/>
        <w:ind w:left="4962"/>
        <w:jc w:val="both"/>
        <w:outlineLvl w:val="3"/>
        <w:rPr>
          <w:rFonts w:ascii="Times New Roman" w:eastAsia="Calibri" w:hAnsi="Times New Roman"/>
          <w:sz w:val="24"/>
          <w:szCs w:val="24"/>
        </w:rPr>
      </w:pPr>
      <w:r>
        <w:rPr>
          <w:rFonts w:ascii="Times New Roman" w:eastAsia="Calibri" w:hAnsi="Times New Roman"/>
          <w:sz w:val="24"/>
          <w:szCs w:val="24"/>
        </w:rPr>
        <w:lastRenderedPageBreak/>
        <w:t xml:space="preserve">                 </w:t>
      </w:r>
      <w:r w:rsidRPr="003B54CF">
        <w:rPr>
          <w:rFonts w:ascii="Times New Roman" w:eastAsia="Calibri" w:hAnsi="Times New Roman"/>
          <w:sz w:val="24"/>
          <w:szCs w:val="24"/>
        </w:rPr>
        <w:t>Приложение</w:t>
      </w:r>
      <w:r>
        <w:rPr>
          <w:rFonts w:ascii="Times New Roman" w:eastAsia="Calibri" w:hAnsi="Times New Roman"/>
          <w:sz w:val="24"/>
          <w:szCs w:val="24"/>
        </w:rPr>
        <w:t xml:space="preserve"> №</w:t>
      </w:r>
      <w:r w:rsidRPr="003B54CF">
        <w:rPr>
          <w:rFonts w:ascii="Times New Roman" w:eastAsia="Calibri" w:hAnsi="Times New Roman"/>
          <w:sz w:val="24"/>
          <w:szCs w:val="24"/>
        </w:rPr>
        <w:t>4</w:t>
      </w:r>
    </w:p>
    <w:p w:rsidR="00A217C9" w:rsidRPr="003B54CF" w:rsidRDefault="00A217C9" w:rsidP="00992263">
      <w:pPr>
        <w:widowControl w:val="0"/>
        <w:autoSpaceDE w:val="0"/>
        <w:autoSpaceDN w:val="0"/>
        <w:adjustRightInd w:val="0"/>
        <w:ind w:left="4962"/>
        <w:jc w:val="both"/>
        <w:rPr>
          <w:rFonts w:ascii="Times New Roman" w:eastAsia="Calibri" w:hAnsi="Times New Roman"/>
          <w:sz w:val="24"/>
          <w:szCs w:val="24"/>
        </w:rPr>
      </w:pPr>
      <w:r w:rsidRPr="003B54CF">
        <w:rPr>
          <w:rFonts w:ascii="Times New Roman" w:eastAsia="Calibri" w:hAnsi="Times New Roman"/>
          <w:sz w:val="24"/>
          <w:szCs w:val="24"/>
        </w:rPr>
        <w:t xml:space="preserve">к Методике оценки эффективности использования средств </w:t>
      </w:r>
      <w:r w:rsidRPr="003B54CF">
        <w:rPr>
          <w:rFonts w:ascii="Times New Roman" w:hAnsi="Times New Roman"/>
          <w:color w:val="000000"/>
          <w:sz w:val="24"/>
          <w:szCs w:val="24"/>
        </w:rPr>
        <w:t>местного бюджета</w:t>
      </w:r>
      <w:r w:rsidRPr="003B54CF">
        <w:rPr>
          <w:rFonts w:ascii="Times New Roman" w:eastAsia="Calibri" w:hAnsi="Times New Roman"/>
          <w:sz w:val="24"/>
          <w:szCs w:val="24"/>
        </w:rPr>
        <w:t>, направляемых на капитальные вложения</w:t>
      </w:r>
    </w:p>
    <w:p w:rsidR="00A217C9" w:rsidRPr="001C0C44" w:rsidRDefault="00A217C9" w:rsidP="00A217C9">
      <w:pPr>
        <w:widowControl w:val="0"/>
        <w:autoSpaceDE w:val="0"/>
        <w:autoSpaceDN w:val="0"/>
        <w:adjustRightInd w:val="0"/>
        <w:ind w:left="4962"/>
        <w:jc w:val="both"/>
        <w:rPr>
          <w:rFonts w:ascii="Times New Roman" w:eastAsia="Calibri" w:hAnsi="Times New Roman"/>
          <w:sz w:val="28"/>
          <w:szCs w:val="28"/>
        </w:rPr>
      </w:pPr>
      <w:bookmarkStart w:id="3" w:name="Par683"/>
      <w:bookmarkEnd w:id="3"/>
    </w:p>
    <w:p w:rsidR="00A217C9" w:rsidRPr="001C0C44" w:rsidRDefault="00A217C9" w:rsidP="00A217C9">
      <w:pPr>
        <w:widowControl w:val="0"/>
        <w:autoSpaceDE w:val="0"/>
        <w:autoSpaceDN w:val="0"/>
        <w:adjustRightInd w:val="0"/>
        <w:jc w:val="center"/>
        <w:rPr>
          <w:rFonts w:ascii="Times New Roman" w:eastAsia="Calibri" w:hAnsi="Times New Roman"/>
          <w:sz w:val="28"/>
          <w:szCs w:val="28"/>
        </w:rPr>
      </w:pPr>
    </w:p>
    <w:p w:rsidR="00A217C9" w:rsidRPr="00865622" w:rsidRDefault="00A217C9" w:rsidP="00A217C9">
      <w:pPr>
        <w:widowControl w:val="0"/>
        <w:autoSpaceDE w:val="0"/>
        <w:autoSpaceDN w:val="0"/>
        <w:adjustRightInd w:val="0"/>
        <w:jc w:val="center"/>
        <w:rPr>
          <w:rFonts w:ascii="Times New Roman" w:eastAsia="Calibri" w:hAnsi="Times New Roman"/>
          <w:b/>
          <w:sz w:val="24"/>
          <w:szCs w:val="24"/>
        </w:rPr>
      </w:pPr>
      <w:r w:rsidRPr="00865622">
        <w:rPr>
          <w:rFonts w:ascii="Times New Roman" w:eastAsia="Calibri" w:hAnsi="Times New Roman"/>
          <w:b/>
          <w:sz w:val="24"/>
          <w:szCs w:val="24"/>
        </w:rPr>
        <w:t xml:space="preserve">Рекомендуемые количественные показатели, </w:t>
      </w:r>
    </w:p>
    <w:p w:rsidR="00A217C9" w:rsidRPr="00865622" w:rsidRDefault="00A217C9" w:rsidP="00A217C9">
      <w:pPr>
        <w:widowControl w:val="0"/>
        <w:autoSpaceDE w:val="0"/>
        <w:autoSpaceDN w:val="0"/>
        <w:adjustRightInd w:val="0"/>
        <w:jc w:val="center"/>
        <w:rPr>
          <w:rFonts w:ascii="Times New Roman" w:eastAsia="Calibri" w:hAnsi="Times New Roman"/>
          <w:b/>
          <w:sz w:val="24"/>
          <w:szCs w:val="24"/>
        </w:rPr>
      </w:pPr>
      <w:r w:rsidRPr="00865622">
        <w:rPr>
          <w:rFonts w:ascii="Times New Roman" w:eastAsia="Calibri" w:hAnsi="Times New Roman"/>
          <w:b/>
          <w:sz w:val="24"/>
          <w:szCs w:val="24"/>
        </w:rPr>
        <w:t xml:space="preserve">характеризующие результаты реализации инвестиционного проекта </w:t>
      </w:r>
    </w:p>
    <w:p w:rsidR="00A217C9" w:rsidRPr="001C0C44" w:rsidRDefault="00A217C9" w:rsidP="00A217C9">
      <w:pPr>
        <w:widowControl w:val="0"/>
        <w:autoSpaceDE w:val="0"/>
        <w:autoSpaceDN w:val="0"/>
        <w:adjustRightInd w:val="0"/>
        <w:jc w:val="center"/>
        <w:rPr>
          <w:rFonts w:ascii="Times New Roman" w:eastAsia="Calibri" w:hAnsi="Times New Roman"/>
          <w:sz w:val="28"/>
          <w:szCs w:val="28"/>
          <w:highlight w:val="yellow"/>
        </w:rPr>
      </w:pPr>
    </w:p>
    <w:tbl>
      <w:tblPr>
        <w:tblW w:w="5000"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40" w:type="dxa"/>
          <w:bottom w:w="75" w:type="dxa"/>
          <w:right w:w="40" w:type="dxa"/>
        </w:tblCellMar>
        <w:tblLook w:val="0000"/>
      </w:tblPr>
      <w:tblGrid>
        <w:gridCol w:w="566"/>
        <w:gridCol w:w="2254"/>
        <w:gridCol w:w="3520"/>
        <w:gridCol w:w="3378"/>
      </w:tblGrid>
      <w:tr w:rsidR="00A217C9" w:rsidRPr="00F449B4" w:rsidTr="00FC5FE9">
        <w:trPr>
          <w:trHeight w:val="320"/>
          <w:tblCellSpacing w:w="5" w:type="nil"/>
        </w:trPr>
        <w:tc>
          <w:tcPr>
            <w:tcW w:w="566" w:type="dxa"/>
            <w:vMerge w:val="restart"/>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roofErr w:type="spellStart"/>
            <w:proofErr w:type="gramStart"/>
            <w:r w:rsidRPr="00865622">
              <w:rPr>
                <w:rFonts w:ascii="Times New Roman" w:eastAsia="Calibri" w:hAnsi="Times New Roman"/>
                <w:sz w:val="24"/>
                <w:szCs w:val="24"/>
              </w:rPr>
              <w:t>п</w:t>
            </w:r>
            <w:proofErr w:type="spellEnd"/>
            <w:proofErr w:type="gramEnd"/>
            <w:r w:rsidRPr="00865622">
              <w:rPr>
                <w:rFonts w:ascii="Times New Roman" w:eastAsia="Calibri" w:hAnsi="Times New Roman"/>
                <w:sz w:val="24"/>
                <w:szCs w:val="24"/>
              </w:rPr>
              <w:t>/</w:t>
            </w:r>
            <w:proofErr w:type="spellStart"/>
            <w:r w:rsidRPr="00865622">
              <w:rPr>
                <w:rFonts w:ascii="Times New Roman" w:eastAsia="Calibri" w:hAnsi="Times New Roman"/>
                <w:sz w:val="24"/>
                <w:szCs w:val="24"/>
              </w:rPr>
              <w:t>п</w:t>
            </w:r>
            <w:proofErr w:type="spellEnd"/>
          </w:p>
        </w:tc>
        <w:tc>
          <w:tcPr>
            <w:tcW w:w="2254" w:type="dxa"/>
            <w:vMerge w:val="restart"/>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Объекты капитального строительства</w:t>
            </w:r>
          </w:p>
        </w:tc>
        <w:tc>
          <w:tcPr>
            <w:tcW w:w="6898" w:type="dxa"/>
            <w:gridSpan w:val="2"/>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Количественные показатели:</w:t>
            </w:r>
          </w:p>
        </w:tc>
      </w:tr>
      <w:tr w:rsidR="00A217C9" w:rsidRPr="00F449B4" w:rsidTr="00FC5FE9">
        <w:trPr>
          <w:trHeight w:val="480"/>
          <w:tblCellSpacing w:w="5" w:type="nil"/>
        </w:trPr>
        <w:tc>
          <w:tcPr>
            <w:tcW w:w="566" w:type="dxa"/>
            <w:vMerge/>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
        </w:tc>
        <w:tc>
          <w:tcPr>
            <w:tcW w:w="2254" w:type="dxa"/>
            <w:vMerge/>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
        </w:tc>
        <w:tc>
          <w:tcPr>
            <w:tcW w:w="3520"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характеризующие прямые (непосредственные) результаты инвестиционного проекта</w:t>
            </w:r>
          </w:p>
        </w:tc>
        <w:tc>
          <w:tcPr>
            <w:tcW w:w="3378"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характеризующие конечные результаты инвестиционного проекта</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 xml:space="preserve">Раздел </w:t>
            </w:r>
            <w:r w:rsidRPr="00865622">
              <w:rPr>
                <w:rFonts w:ascii="Times New Roman" w:eastAsia="Calibri" w:hAnsi="Times New Roman"/>
                <w:sz w:val="24"/>
                <w:szCs w:val="24"/>
                <w:lang w:val="en-US"/>
              </w:rPr>
              <w:t>I</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объектов образования, культуры, спорта, молодежной политики</w:t>
            </w:r>
          </w:p>
        </w:tc>
      </w:tr>
      <w:tr w:rsidR="00A217C9" w:rsidRPr="00F449B4" w:rsidTr="00FC5FE9">
        <w:trPr>
          <w:trHeight w:val="493"/>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1.</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Образовательные организации</w:t>
            </w:r>
            <w:r w:rsidR="00865622">
              <w:rPr>
                <w:rFonts w:ascii="Times New Roman" w:eastAsia="Calibri" w:hAnsi="Times New Roman"/>
                <w:sz w:val="24"/>
                <w:szCs w:val="24"/>
              </w:rPr>
              <w:t xml:space="preserve"> </w:t>
            </w:r>
            <w:r w:rsidRPr="00865622">
              <w:rPr>
                <w:rFonts w:ascii="Times New Roman" w:hAnsi="Times New Roman"/>
                <w:sz w:val="24"/>
                <w:szCs w:val="24"/>
              </w:rPr>
              <w:t>(д</w:t>
            </w:r>
            <w:r w:rsidRPr="00865622">
              <w:rPr>
                <w:rFonts w:ascii="Times New Roman" w:eastAsia="Calibri" w:hAnsi="Times New Roman"/>
                <w:sz w:val="24"/>
                <w:szCs w:val="24"/>
              </w:rPr>
              <w:t>ошкольные и общеобразовательные учреждения, центры детского творчества)</w:t>
            </w:r>
          </w:p>
        </w:tc>
        <w:tc>
          <w:tcPr>
            <w:tcW w:w="3520" w:type="dxa"/>
          </w:tcPr>
          <w:p w:rsidR="00A217C9" w:rsidRPr="00865622" w:rsidRDefault="00A217C9" w:rsidP="00865622">
            <w:pPr>
              <w:pStyle w:val="aa"/>
              <w:widowControl w:val="0"/>
              <w:numPr>
                <w:ilvl w:val="0"/>
                <w:numId w:val="5"/>
              </w:numPr>
              <w:autoSpaceDE w:val="0"/>
              <w:autoSpaceDN w:val="0"/>
              <w:adjustRightInd w:val="0"/>
              <w:ind w:left="299" w:hanging="284"/>
              <w:jc w:val="both"/>
              <w:rPr>
                <w:rFonts w:ascii="Times New Roman" w:eastAsia="Calibri" w:hAnsi="Times New Roman"/>
                <w:sz w:val="24"/>
                <w:szCs w:val="24"/>
              </w:rPr>
            </w:pPr>
            <w:r w:rsidRPr="00865622">
              <w:rPr>
                <w:rFonts w:ascii="Times New Roman" w:eastAsia="Calibri" w:hAnsi="Times New Roman"/>
                <w:sz w:val="24"/>
                <w:szCs w:val="24"/>
              </w:rPr>
              <w:t>Мощность объекта –  количество мест.</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Общая площадь здания, кв. 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куб. м</w:t>
            </w:r>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Рост обеспеченности населения </w:t>
            </w:r>
            <w:r w:rsidR="0001757C">
              <w:rPr>
                <w:rFonts w:ascii="Times New Roman" w:eastAsia="Calibri" w:hAnsi="Times New Roman"/>
                <w:sz w:val="24"/>
                <w:szCs w:val="24"/>
              </w:rPr>
              <w:t xml:space="preserve">муниципального образования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(в расчете на 100 детей) местами в дошкольных образовательных, общеобразовательных, организациях, центрах детского творчества в процентах к уровню обеспеченности до реализации инвестиционного проекта</w:t>
            </w:r>
          </w:p>
        </w:tc>
      </w:tr>
      <w:tr w:rsidR="00A217C9" w:rsidRPr="00F449B4" w:rsidTr="00FC5FE9">
        <w:trPr>
          <w:trHeight w:val="1440"/>
          <w:tblCellSpacing w:w="5" w:type="nil"/>
        </w:trPr>
        <w:tc>
          <w:tcPr>
            <w:tcW w:w="566"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Организации культуры (театры, музеи, библиотеки и т.п.) </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Мощность объекта:</w:t>
            </w:r>
            <w:r w:rsidR="00865622">
              <w:rPr>
                <w:rFonts w:ascii="Times New Roman" w:eastAsia="Calibri" w:hAnsi="Times New Roman"/>
                <w:sz w:val="24"/>
                <w:szCs w:val="24"/>
              </w:rPr>
              <w:t xml:space="preserve"> </w:t>
            </w:r>
            <w:r w:rsidRPr="00865622">
              <w:rPr>
                <w:rFonts w:ascii="Times New Roman" w:eastAsia="Calibri" w:hAnsi="Times New Roman"/>
                <w:sz w:val="24"/>
                <w:szCs w:val="24"/>
              </w:rPr>
              <w:t xml:space="preserve">количество мест; количество посетителей в день.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Для библиотек – число единиц библиотечного фонда.</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Для музеев – число предметов музейного фонда, ед.</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Общая площадь здания,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Рост обеспеченности населения </w:t>
            </w:r>
            <w:r w:rsidR="0001757C">
              <w:rPr>
                <w:rFonts w:ascii="Times New Roman" w:eastAsia="Calibri" w:hAnsi="Times New Roman"/>
                <w:sz w:val="24"/>
                <w:szCs w:val="24"/>
              </w:rPr>
              <w:t xml:space="preserve">муниципального образования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(в расчете на 1 000 жителей) местами в организациях культуры в процентах к уровню обеспеченности до реализации инвестиционного проекта</w:t>
            </w:r>
          </w:p>
        </w:tc>
      </w:tr>
      <w:tr w:rsidR="00A217C9" w:rsidRPr="00F449B4" w:rsidTr="00FC5FE9">
        <w:trPr>
          <w:trHeight w:val="1280"/>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3.</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Объекты </w:t>
            </w:r>
            <w:proofErr w:type="gramStart"/>
            <w:r w:rsidRPr="00865622">
              <w:rPr>
                <w:rFonts w:ascii="Times New Roman" w:eastAsia="Calibri" w:hAnsi="Times New Roman"/>
                <w:sz w:val="24"/>
                <w:szCs w:val="24"/>
              </w:rPr>
              <w:t>физической</w:t>
            </w:r>
            <w:proofErr w:type="gramEnd"/>
            <w:r w:rsidRPr="00865622">
              <w:rPr>
                <w:rFonts w:ascii="Times New Roman" w:eastAsia="Calibri" w:hAnsi="Times New Roman"/>
                <w:sz w:val="24"/>
                <w:szCs w:val="24"/>
              </w:rPr>
              <w:t xml:space="preserve">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культуры и спорта, молодежной политики (стадионы, спортивные и молодежные центры, </w:t>
            </w:r>
            <w:r w:rsidRPr="00865622">
              <w:rPr>
                <w:rFonts w:ascii="Times New Roman" w:eastAsia="Calibri" w:hAnsi="Times New Roman"/>
                <w:sz w:val="24"/>
                <w:szCs w:val="24"/>
              </w:rPr>
              <w:lastRenderedPageBreak/>
              <w:t>ледовые арены, плавательные бассейны и другие спортивные сооружения)</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lastRenderedPageBreak/>
              <w:t>1. Мощность объекта:</w:t>
            </w:r>
            <w:r w:rsidR="00865622">
              <w:rPr>
                <w:rFonts w:ascii="Times New Roman" w:eastAsia="Calibri" w:hAnsi="Times New Roman"/>
                <w:sz w:val="24"/>
                <w:szCs w:val="24"/>
              </w:rPr>
              <w:t xml:space="preserve"> </w:t>
            </w:r>
            <w:r w:rsidRPr="00865622">
              <w:rPr>
                <w:rFonts w:ascii="Times New Roman" w:eastAsia="Calibri" w:hAnsi="Times New Roman"/>
                <w:sz w:val="24"/>
                <w:szCs w:val="24"/>
              </w:rPr>
              <w:t xml:space="preserve">пропускная способность спортивных сооружений; количество мест, тыс. человек.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Общая площадь здания,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Рост обеспеченности населения </w:t>
            </w:r>
            <w:r w:rsidR="00865622">
              <w:rPr>
                <w:rFonts w:ascii="Times New Roman" w:eastAsia="Calibri" w:hAnsi="Times New Roman"/>
                <w:sz w:val="24"/>
                <w:szCs w:val="24"/>
              </w:rPr>
              <w:t>муниципальн</w:t>
            </w:r>
            <w:r w:rsidR="0001757C">
              <w:rPr>
                <w:rFonts w:ascii="Times New Roman" w:eastAsia="Calibri" w:hAnsi="Times New Roman"/>
                <w:sz w:val="24"/>
                <w:szCs w:val="24"/>
              </w:rPr>
              <w:t xml:space="preserve">ого образования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объектами физической </w:t>
            </w:r>
            <w:r w:rsidRPr="00865622">
              <w:rPr>
                <w:rFonts w:ascii="Times New Roman" w:eastAsia="Calibri" w:hAnsi="Times New Roman"/>
                <w:sz w:val="24"/>
                <w:szCs w:val="24"/>
              </w:rPr>
              <w:lastRenderedPageBreak/>
              <w:t>культуры и спорта, рост количества ме</w:t>
            </w:r>
            <w:proofErr w:type="gramStart"/>
            <w:r w:rsidRPr="00865622">
              <w:rPr>
                <w:rFonts w:ascii="Times New Roman" w:eastAsia="Calibri" w:hAnsi="Times New Roman"/>
                <w:sz w:val="24"/>
                <w:szCs w:val="24"/>
              </w:rPr>
              <w:t>ст в пр</w:t>
            </w:r>
            <w:proofErr w:type="gramEnd"/>
            <w:r w:rsidRPr="00865622">
              <w:rPr>
                <w:rFonts w:ascii="Times New Roman" w:eastAsia="Calibri" w:hAnsi="Times New Roman"/>
                <w:sz w:val="24"/>
                <w:szCs w:val="24"/>
              </w:rPr>
              <w:t>оцентах к уровню обеспеченности до реализации инвестиционного проекта</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lastRenderedPageBreak/>
              <w:t>Раздел I</w:t>
            </w:r>
            <w:proofErr w:type="spellStart"/>
            <w:r w:rsidRPr="00865622">
              <w:rPr>
                <w:rFonts w:ascii="Times New Roman" w:eastAsia="Calibri" w:hAnsi="Times New Roman"/>
                <w:sz w:val="24"/>
                <w:szCs w:val="24"/>
                <w:lang w:val="en-US"/>
              </w:rPr>
              <w:t>I</w:t>
            </w:r>
            <w:proofErr w:type="spellEnd"/>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общественных зданий и жилых помещений</w:t>
            </w:r>
          </w:p>
        </w:tc>
      </w:tr>
      <w:tr w:rsidR="00A217C9" w:rsidRPr="00F449B4" w:rsidTr="00FC5FE9">
        <w:trPr>
          <w:trHeight w:val="351"/>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1</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Жилые дома</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1. Общая площадь объекта, кв. 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Полезная жилая площадь объекта,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3. Количество квартир, шт.</w:t>
            </w:r>
          </w:p>
        </w:tc>
        <w:tc>
          <w:tcPr>
            <w:tcW w:w="3378" w:type="dxa"/>
          </w:tcPr>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Сокращение количества очередников на улучшение жилищных условий в </w:t>
            </w:r>
            <w:r w:rsidR="0001757C">
              <w:rPr>
                <w:rFonts w:ascii="Times New Roman" w:eastAsia="Calibri" w:hAnsi="Times New Roman"/>
                <w:sz w:val="24"/>
                <w:szCs w:val="24"/>
              </w:rPr>
              <w:t xml:space="preserve">муниципальном образовании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в процентах к количеству очередников до реализации инвестиционного проекта</w:t>
            </w:r>
          </w:p>
        </w:tc>
      </w:tr>
      <w:tr w:rsidR="00A217C9" w:rsidRPr="00F449B4" w:rsidTr="00FC5FE9">
        <w:trPr>
          <w:trHeight w:val="640"/>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2</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Административные здания</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1. Общая площадь объекта, кв. 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Полезная и служебная площадь объекта,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куб. </w:t>
            </w:r>
            <w:proofErr w:type="gramStart"/>
            <w:r w:rsidRPr="00865622">
              <w:rPr>
                <w:rFonts w:ascii="Times New Roman" w:eastAsia="Calibri" w:hAnsi="Times New Roman"/>
                <w:sz w:val="24"/>
                <w:szCs w:val="24"/>
              </w:rPr>
              <w:t>м</w:t>
            </w:r>
            <w:proofErr w:type="gramEnd"/>
            <w:r w:rsidRPr="00865622">
              <w:rPr>
                <w:rFonts w:ascii="Times New Roman" w:eastAsia="Calibri" w:hAnsi="Times New Roman"/>
                <w:sz w:val="24"/>
                <w:szCs w:val="24"/>
              </w:rPr>
              <w:t xml:space="preserve"> </w:t>
            </w:r>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865622" w:rsidRPr="00F449B4" w:rsidTr="00FC5FE9">
        <w:trPr>
          <w:trHeight w:val="640"/>
          <w:tblCellSpacing w:w="5" w:type="nil"/>
        </w:trPr>
        <w:tc>
          <w:tcPr>
            <w:tcW w:w="566" w:type="dxa"/>
          </w:tcPr>
          <w:p w:rsidR="00865622" w:rsidRPr="00865622" w:rsidRDefault="00865622" w:rsidP="00A217C9">
            <w:pPr>
              <w:widowControl w:val="0"/>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3</w:t>
            </w:r>
          </w:p>
        </w:tc>
        <w:tc>
          <w:tcPr>
            <w:tcW w:w="2254" w:type="dxa"/>
          </w:tcPr>
          <w:p w:rsidR="00865622" w:rsidRPr="00865622" w:rsidRDefault="00865622" w:rsidP="00865622">
            <w:pPr>
              <w:widowControl w:val="0"/>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Общежития</w:t>
            </w:r>
          </w:p>
        </w:tc>
        <w:tc>
          <w:tcPr>
            <w:tcW w:w="3520" w:type="dxa"/>
          </w:tcPr>
          <w:p w:rsidR="00865622" w:rsidRDefault="00865622" w:rsidP="00865622">
            <w:pPr>
              <w:pStyle w:val="aa"/>
              <w:widowControl w:val="0"/>
              <w:numPr>
                <w:ilvl w:val="0"/>
                <w:numId w:val="6"/>
              </w:numPr>
              <w:tabs>
                <w:tab w:val="left" w:pos="291"/>
              </w:tabs>
              <w:autoSpaceDE w:val="0"/>
              <w:autoSpaceDN w:val="0"/>
              <w:adjustRightInd w:val="0"/>
              <w:ind w:left="15" w:firstLine="0"/>
              <w:jc w:val="both"/>
              <w:rPr>
                <w:rFonts w:ascii="Times New Roman" w:eastAsia="Calibri" w:hAnsi="Times New Roman"/>
                <w:sz w:val="24"/>
                <w:szCs w:val="24"/>
              </w:rPr>
            </w:pPr>
            <w:r>
              <w:rPr>
                <w:rFonts w:ascii="Times New Roman" w:eastAsia="Calibri" w:hAnsi="Times New Roman"/>
                <w:sz w:val="24"/>
                <w:szCs w:val="24"/>
              </w:rPr>
              <w:t>Количество мест, ед.</w:t>
            </w:r>
          </w:p>
          <w:p w:rsidR="00865622" w:rsidRPr="00865622" w:rsidRDefault="00865622" w:rsidP="00865622">
            <w:pPr>
              <w:pStyle w:val="aa"/>
              <w:widowControl w:val="0"/>
              <w:numPr>
                <w:ilvl w:val="0"/>
                <w:numId w:val="6"/>
              </w:numPr>
              <w:autoSpaceDE w:val="0"/>
              <w:autoSpaceDN w:val="0"/>
              <w:adjustRightInd w:val="0"/>
              <w:ind w:left="299" w:hanging="284"/>
              <w:jc w:val="both"/>
              <w:rPr>
                <w:rFonts w:ascii="Times New Roman" w:eastAsia="Calibri" w:hAnsi="Times New Roman"/>
                <w:sz w:val="24"/>
                <w:szCs w:val="24"/>
              </w:rPr>
            </w:pPr>
            <w:r w:rsidRPr="00865622">
              <w:rPr>
                <w:rFonts w:ascii="Times New Roman" w:eastAsia="Calibri" w:hAnsi="Times New Roman"/>
                <w:sz w:val="24"/>
                <w:szCs w:val="24"/>
              </w:rPr>
              <w:t>Общая площадь объекта, кв. м.</w:t>
            </w:r>
          </w:p>
          <w:p w:rsidR="00865622" w:rsidRPr="00865622" w:rsidRDefault="00865622" w:rsidP="00865622">
            <w:pPr>
              <w:pStyle w:val="aa"/>
              <w:widowControl w:val="0"/>
              <w:numPr>
                <w:ilvl w:val="0"/>
                <w:numId w:val="6"/>
              </w:numPr>
              <w:tabs>
                <w:tab w:val="left" w:pos="291"/>
              </w:tabs>
              <w:autoSpaceDE w:val="0"/>
              <w:autoSpaceDN w:val="0"/>
              <w:adjustRightInd w:val="0"/>
              <w:ind w:left="15" w:firstLine="0"/>
              <w:jc w:val="both"/>
              <w:rPr>
                <w:rFonts w:ascii="Times New Roman" w:eastAsia="Calibri" w:hAnsi="Times New Roman"/>
                <w:sz w:val="24"/>
                <w:szCs w:val="24"/>
              </w:rPr>
            </w:pPr>
            <w:r w:rsidRPr="00865622">
              <w:rPr>
                <w:rFonts w:ascii="Times New Roman" w:eastAsia="Calibri" w:hAnsi="Times New Roman"/>
                <w:sz w:val="24"/>
                <w:szCs w:val="24"/>
              </w:rPr>
              <w:t xml:space="preserve">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865622" w:rsidRPr="00865622" w:rsidRDefault="00865622"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Обеспечение комфортных условий </w:t>
            </w:r>
            <w:r>
              <w:rPr>
                <w:rFonts w:ascii="Times New Roman" w:eastAsia="Calibri" w:hAnsi="Times New Roman"/>
                <w:sz w:val="24"/>
                <w:szCs w:val="24"/>
              </w:rPr>
              <w:t>проживания</w:t>
            </w:r>
            <w:r w:rsidRPr="00865622">
              <w:rPr>
                <w:rFonts w:ascii="Times New Roman" w:eastAsia="Calibri" w:hAnsi="Times New Roman"/>
                <w:sz w:val="24"/>
                <w:szCs w:val="24"/>
              </w:rPr>
              <w:t>, кв. м общей</w:t>
            </w:r>
            <w:r>
              <w:rPr>
                <w:rFonts w:ascii="Times New Roman" w:eastAsia="Calibri" w:hAnsi="Times New Roman"/>
                <w:sz w:val="24"/>
                <w:szCs w:val="24"/>
              </w:rPr>
              <w:t xml:space="preserve"> </w:t>
            </w:r>
            <w:r w:rsidRPr="00865622">
              <w:rPr>
                <w:rFonts w:ascii="Times New Roman" w:eastAsia="Calibri" w:hAnsi="Times New Roman"/>
                <w:sz w:val="24"/>
                <w:szCs w:val="24"/>
              </w:rPr>
              <w:t xml:space="preserve">площади </w:t>
            </w:r>
            <w:r>
              <w:rPr>
                <w:rFonts w:ascii="Times New Roman" w:eastAsia="Calibri" w:hAnsi="Times New Roman"/>
                <w:sz w:val="24"/>
                <w:szCs w:val="24"/>
              </w:rPr>
              <w:t xml:space="preserve">объекта </w:t>
            </w:r>
            <w:r w:rsidRPr="00865622">
              <w:rPr>
                <w:rFonts w:ascii="Times New Roman" w:eastAsia="Calibri" w:hAnsi="Times New Roman"/>
                <w:sz w:val="24"/>
                <w:szCs w:val="24"/>
              </w:rPr>
              <w:t xml:space="preserve">на одного </w:t>
            </w:r>
            <w:r>
              <w:rPr>
                <w:rFonts w:ascii="Times New Roman" w:eastAsia="Calibri" w:hAnsi="Times New Roman"/>
                <w:sz w:val="24"/>
                <w:szCs w:val="24"/>
              </w:rPr>
              <w:t>проживающего</w:t>
            </w:r>
          </w:p>
        </w:tc>
      </w:tr>
      <w:tr w:rsidR="00A217C9" w:rsidRPr="00F449B4" w:rsidTr="00FC5FE9">
        <w:trPr>
          <w:trHeight w:val="351"/>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lang w:val="en-US"/>
              </w:rPr>
              <w:t>4</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Здания образовательных организаций, осуществляющих образовательную деятельность</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учебных мест, ед.</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Общая и полезная площадь объекта,</w:t>
            </w:r>
            <w:r w:rsidR="00865622">
              <w:rPr>
                <w:rFonts w:ascii="Times New Roman" w:eastAsia="Calibri" w:hAnsi="Times New Roman"/>
                <w:sz w:val="24"/>
                <w:szCs w:val="24"/>
              </w:rPr>
              <w:t xml:space="preserve"> </w:t>
            </w:r>
            <w:r w:rsidRPr="00865622">
              <w:rPr>
                <w:rFonts w:ascii="Times New Roman" w:eastAsia="Calibri" w:hAnsi="Times New Roman"/>
                <w:sz w:val="24"/>
                <w:szCs w:val="24"/>
              </w:rPr>
              <w:t>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w:t>
            </w:r>
            <w:r w:rsidR="00865622">
              <w:rPr>
                <w:rFonts w:ascii="Times New Roman" w:eastAsia="Calibri" w:hAnsi="Times New Roman"/>
                <w:sz w:val="24"/>
                <w:szCs w:val="24"/>
              </w:rPr>
              <w:t xml:space="preserve"> </w:t>
            </w:r>
            <w:r w:rsidRPr="00865622">
              <w:rPr>
                <w:rFonts w:ascii="Times New Roman" w:eastAsia="Calibri" w:hAnsi="Times New Roman"/>
                <w:sz w:val="24"/>
                <w:szCs w:val="24"/>
              </w:rPr>
              <w:t>(сохраняемых) рабочих мест, единицы.</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Обеспечение комфортных условий труда работников и обучения учащихся, кв. м общей (полезной) площади зданий на одного учащегося</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Раздел I</w:t>
            </w:r>
            <w:r w:rsidRPr="00865622">
              <w:rPr>
                <w:rFonts w:ascii="Times New Roman" w:eastAsia="Calibri" w:hAnsi="Times New Roman"/>
                <w:sz w:val="24"/>
                <w:szCs w:val="24"/>
                <w:lang w:val="en-US"/>
              </w:rPr>
              <w:t>II</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объектов коммунальной инфраструктуры и охраны окружающей среды</w:t>
            </w:r>
          </w:p>
        </w:tc>
      </w:tr>
      <w:tr w:rsidR="00A217C9" w:rsidRPr="00F449B4" w:rsidTr="00FC5FE9">
        <w:trPr>
          <w:trHeight w:val="1058"/>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1</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Очистные сооружения    </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proofErr w:type="gramStart"/>
            <w:r w:rsidRPr="00865622">
              <w:rPr>
                <w:rFonts w:ascii="Times New Roman" w:eastAsia="Calibri" w:hAnsi="Times New Roman"/>
                <w:sz w:val="24"/>
                <w:szCs w:val="24"/>
              </w:rPr>
              <w:t>(для защиты водных</w:t>
            </w:r>
            <w:proofErr w:type="gramEnd"/>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ресурсов и воздушного бассейна от бытовых и техногенных загрязнений)</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Мощность объекта – объем переработки очищаемого ресурса, куб. </w:t>
            </w:r>
            <w:proofErr w:type="gramStart"/>
            <w:r w:rsidRPr="00865622">
              <w:rPr>
                <w:rFonts w:ascii="Times New Roman" w:eastAsia="Calibri" w:hAnsi="Times New Roman"/>
                <w:sz w:val="24"/>
                <w:szCs w:val="24"/>
              </w:rPr>
              <w:t>м</w:t>
            </w:r>
            <w:proofErr w:type="gramEnd"/>
            <w:r w:rsidRPr="00865622">
              <w:rPr>
                <w:rFonts w:ascii="Times New Roman" w:eastAsia="Calibri" w:hAnsi="Times New Roman"/>
                <w:sz w:val="24"/>
                <w:szCs w:val="24"/>
              </w:rPr>
              <w:t xml:space="preserve"> (тонн) в сутки (год) </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Сокращение концентрации вредных веще</w:t>
            </w:r>
            <w:proofErr w:type="gramStart"/>
            <w:r w:rsidRPr="00865622">
              <w:rPr>
                <w:rFonts w:ascii="Times New Roman" w:eastAsia="Calibri" w:hAnsi="Times New Roman"/>
                <w:sz w:val="24"/>
                <w:szCs w:val="24"/>
              </w:rPr>
              <w:t>ств в сбр</w:t>
            </w:r>
            <w:proofErr w:type="gramEnd"/>
            <w:r w:rsidRPr="00865622">
              <w:rPr>
                <w:rFonts w:ascii="Times New Roman" w:eastAsia="Calibri" w:hAnsi="Times New Roman"/>
                <w:sz w:val="24"/>
                <w:szCs w:val="24"/>
              </w:rPr>
              <w:t>осах (выбросах) в процентах к их концентрации до реализации инвестиционного проекта.</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3. Соответствие концентрации вредных веще</w:t>
            </w:r>
            <w:proofErr w:type="gramStart"/>
            <w:r w:rsidRPr="00865622">
              <w:rPr>
                <w:rFonts w:ascii="Times New Roman" w:eastAsia="Calibri" w:hAnsi="Times New Roman"/>
                <w:sz w:val="24"/>
                <w:szCs w:val="24"/>
              </w:rPr>
              <w:t>ств пр</w:t>
            </w:r>
            <w:proofErr w:type="gramEnd"/>
            <w:r w:rsidRPr="00865622">
              <w:rPr>
                <w:rFonts w:ascii="Times New Roman" w:eastAsia="Calibri" w:hAnsi="Times New Roman"/>
                <w:sz w:val="24"/>
                <w:szCs w:val="24"/>
              </w:rPr>
              <w:t xml:space="preserve">едельно допустимой концентрации </w:t>
            </w:r>
          </w:p>
        </w:tc>
      </w:tr>
      <w:tr w:rsidR="00A217C9" w:rsidRPr="00F449B4" w:rsidTr="00FC5FE9">
        <w:trPr>
          <w:trHeight w:val="634"/>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2</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Береговые сооружения для защиты от </w:t>
            </w:r>
            <w:r w:rsidRPr="00865622">
              <w:rPr>
                <w:rFonts w:ascii="Times New Roman" w:eastAsia="Calibri" w:hAnsi="Times New Roman"/>
                <w:sz w:val="24"/>
                <w:szCs w:val="24"/>
              </w:rPr>
              <w:lastRenderedPageBreak/>
              <w:t>наводнений, противооползневые сооружения</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lastRenderedPageBreak/>
              <w:t>1. Общая площадь (объем) объекта, кв. м (куб. м).</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Иные размерные </w:t>
            </w:r>
            <w:r w:rsidRPr="00865622">
              <w:rPr>
                <w:rFonts w:ascii="Times New Roman" w:eastAsia="Calibri" w:hAnsi="Times New Roman"/>
                <w:sz w:val="24"/>
                <w:szCs w:val="24"/>
              </w:rPr>
              <w:lastRenderedPageBreak/>
              <w:t>характеристики объекта в соответствующих единицах измерения</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lastRenderedPageBreak/>
              <w:t>1. Общая площадь защищаемой от наводнения (оползня) береговой зоны, тыс. кв. м.</w:t>
            </w:r>
          </w:p>
          <w:p w:rsidR="00A217C9" w:rsidRPr="00865622" w:rsidRDefault="00FC5FE9" w:rsidP="00FC5FE9">
            <w:pPr>
              <w:widowControl w:val="0"/>
              <w:tabs>
                <w:tab w:val="left" w:pos="317"/>
              </w:tabs>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lastRenderedPageBreak/>
              <w:t>2.</w:t>
            </w:r>
            <w:r w:rsidR="00A217C9" w:rsidRPr="00865622">
              <w:rPr>
                <w:rFonts w:ascii="Times New Roman" w:eastAsia="Calibri" w:hAnsi="Times New Roman"/>
                <w:sz w:val="24"/>
                <w:szCs w:val="24"/>
              </w:rPr>
              <w:t>Предотвращенный экономический ущерб (по данным экономического ущерба от последнего наводнения, оползня),</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млн. рублей</w:t>
            </w:r>
          </w:p>
        </w:tc>
      </w:tr>
      <w:tr w:rsidR="00A217C9" w:rsidRPr="00F449B4" w:rsidTr="00FC5FE9">
        <w:trPr>
          <w:trHeight w:val="365"/>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lastRenderedPageBreak/>
              <w:t>3</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Объекты по переработке и захоронению токсичных промышленных отходов (ТПО)</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Мощность объекта – объем переработки очищаемого ресурса, куб. </w:t>
            </w:r>
            <w:proofErr w:type="gramStart"/>
            <w:r w:rsidRPr="00865622">
              <w:rPr>
                <w:rFonts w:ascii="Times New Roman" w:eastAsia="Calibri" w:hAnsi="Times New Roman"/>
                <w:sz w:val="24"/>
                <w:szCs w:val="24"/>
              </w:rPr>
              <w:t>м</w:t>
            </w:r>
            <w:proofErr w:type="gramEnd"/>
            <w:r w:rsidRPr="00865622">
              <w:rPr>
                <w:rFonts w:ascii="Times New Roman" w:eastAsia="Calibri" w:hAnsi="Times New Roman"/>
                <w:sz w:val="24"/>
                <w:szCs w:val="24"/>
              </w:rPr>
              <w:t xml:space="preserve"> (тонн) в сутки (год)</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Срок безопасного хранения захороненных ТПО, лет</w:t>
            </w:r>
          </w:p>
        </w:tc>
      </w:tr>
      <w:tr w:rsidR="00A217C9" w:rsidRPr="00F449B4" w:rsidTr="00FC5FE9">
        <w:trPr>
          <w:trHeight w:val="350"/>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4</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Мелиорация и реконструкция земель   </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сельскохозяйственного назначения</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Общая площадь мелиорируемых и реконструируемых земель, гектары </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Предотвращение выбытия из сельскохозяйственного оборота сельхозугодий, гектары.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3.Прирост </w:t>
            </w:r>
            <w:proofErr w:type="gramStart"/>
            <w:r w:rsidRPr="00865622">
              <w:rPr>
                <w:rFonts w:ascii="Times New Roman" w:eastAsia="Calibri" w:hAnsi="Times New Roman"/>
                <w:sz w:val="24"/>
                <w:szCs w:val="24"/>
              </w:rPr>
              <w:t>сельскохозяйственной</w:t>
            </w:r>
            <w:proofErr w:type="gramEnd"/>
            <w:r w:rsidRPr="00865622">
              <w:rPr>
                <w:rFonts w:ascii="Times New Roman" w:eastAsia="Calibri" w:hAnsi="Times New Roman"/>
                <w:sz w:val="24"/>
                <w:szCs w:val="24"/>
              </w:rPr>
              <w:t xml:space="preserve"> </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продукции в результате проведенных мероприятий, тонн</w:t>
            </w:r>
          </w:p>
        </w:tc>
      </w:tr>
      <w:tr w:rsidR="00A217C9" w:rsidRPr="00F449B4" w:rsidTr="00FC5FE9">
        <w:trPr>
          <w:trHeight w:val="1600"/>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5</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Объекты коммунальной инфраструктуры (объекты водоснабжения, водоотведения, тепл</w:t>
            </w:r>
            <w:proofErr w:type="gramStart"/>
            <w:r w:rsidRPr="00865622">
              <w:rPr>
                <w:rFonts w:ascii="Times New Roman" w:eastAsia="Calibri" w:hAnsi="Times New Roman"/>
                <w:sz w:val="24"/>
                <w:szCs w:val="24"/>
              </w:rPr>
              <w:t>о-</w:t>
            </w:r>
            <w:proofErr w:type="gramEnd"/>
            <w:r w:rsidRPr="00865622">
              <w:rPr>
                <w:rFonts w:ascii="Times New Roman" w:eastAsia="Calibri" w:hAnsi="Times New Roman"/>
                <w:sz w:val="24"/>
                <w:szCs w:val="24"/>
              </w:rPr>
              <w:t xml:space="preserve">, </w:t>
            </w:r>
            <w:proofErr w:type="spellStart"/>
            <w:r w:rsidRPr="00865622">
              <w:rPr>
                <w:rFonts w:ascii="Times New Roman" w:eastAsia="Calibri" w:hAnsi="Times New Roman"/>
                <w:sz w:val="24"/>
                <w:szCs w:val="24"/>
              </w:rPr>
              <w:t>газо</w:t>
            </w:r>
            <w:proofErr w:type="spellEnd"/>
            <w:r w:rsidRPr="00865622">
              <w:rPr>
                <w:rFonts w:ascii="Times New Roman" w:eastAsia="Calibri" w:hAnsi="Times New Roman"/>
                <w:sz w:val="24"/>
                <w:szCs w:val="24"/>
              </w:rPr>
              <w:t>- и электроснабжения)</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Мощность объекта в соответствующих натуральных единицах измерения.</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w:t>
            </w:r>
            <w:proofErr w:type="gramStart"/>
            <w:r w:rsidRPr="00865622">
              <w:rPr>
                <w:rFonts w:ascii="Times New Roman" w:eastAsia="Calibri" w:hAnsi="Times New Roman"/>
                <w:sz w:val="24"/>
                <w:szCs w:val="24"/>
              </w:rPr>
              <w:t>Размерные и иные характеристики объекта (газопровода – отвода – км, давление; электрических сетей – км, напряжение и т.п.)</w:t>
            </w:r>
            <w:proofErr w:type="gramEnd"/>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Увеличение количества населенных пунктов, имеющих водопровод и канализацию,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3. Увеличение уровня газификации муниципального образования или входящих в него поселений в процентах к уровню газификации до начала реализации инвестиционного проекта</w:t>
            </w:r>
          </w:p>
        </w:tc>
      </w:tr>
      <w:tr w:rsidR="00A217C9" w:rsidRPr="00F449B4" w:rsidTr="00FC5FE9">
        <w:trPr>
          <w:trHeight w:val="209"/>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6</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Сортировка, переработка и утилизация твердых бытовых отходов</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Мощность объекта – объем переработки твердых бытовых отходов, тонн в сутки (год)</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Закрытие существующих свалок твердых бытовых отходов, общая площадь </w:t>
            </w:r>
            <w:proofErr w:type="spellStart"/>
            <w:r w:rsidRPr="00865622">
              <w:rPr>
                <w:rFonts w:ascii="Times New Roman" w:eastAsia="Calibri" w:hAnsi="Times New Roman"/>
                <w:sz w:val="24"/>
                <w:szCs w:val="24"/>
              </w:rPr>
              <w:t>рекультивированных</w:t>
            </w:r>
            <w:proofErr w:type="spellEnd"/>
            <w:r w:rsidRPr="00865622">
              <w:rPr>
                <w:rFonts w:ascii="Times New Roman" w:eastAsia="Calibri" w:hAnsi="Times New Roman"/>
                <w:sz w:val="24"/>
                <w:szCs w:val="24"/>
              </w:rPr>
              <w:t xml:space="preserve"> земель, гектары</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Раздел I</w:t>
            </w:r>
            <w:r w:rsidRPr="00865622">
              <w:rPr>
                <w:rFonts w:ascii="Times New Roman" w:eastAsia="Calibri" w:hAnsi="Times New Roman"/>
                <w:sz w:val="24"/>
                <w:szCs w:val="24"/>
                <w:lang w:val="en-US"/>
              </w:rPr>
              <w:t>V</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производственных объектов</w:t>
            </w:r>
          </w:p>
        </w:tc>
      </w:tr>
      <w:tr w:rsidR="00A217C9" w:rsidRPr="00F449B4" w:rsidTr="00FC5FE9">
        <w:trPr>
          <w:trHeight w:val="1120"/>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lastRenderedPageBreak/>
              <w:t>1</w:t>
            </w:r>
          </w:p>
        </w:tc>
        <w:tc>
          <w:tcPr>
            <w:tcW w:w="2254" w:type="dxa"/>
          </w:tcPr>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Производственные объекты</w:t>
            </w:r>
          </w:p>
        </w:tc>
        <w:tc>
          <w:tcPr>
            <w:tcW w:w="3520" w:type="dxa"/>
          </w:tcPr>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Мощность объекта в соответствующих натуральных единицах измерения</w:t>
            </w:r>
          </w:p>
        </w:tc>
        <w:tc>
          <w:tcPr>
            <w:tcW w:w="3378" w:type="dxa"/>
          </w:tcPr>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w:t>
            </w:r>
            <w:proofErr w:type="gramStart"/>
            <w:r w:rsidRPr="00865622">
              <w:rPr>
                <w:rFonts w:ascii="Times New Roman" w:eastAsia="Calibri" w:hAnsi="Times New Roman"/>
                <w:sz w:val="24"/>
                <w:szCs w:val="24"/>
              </w:rPr>
              <w:t xml:space="preserve">Конечные результаты с учетом типа инвестиционного проекта (например, повышение доли конкурентоспособной продукции (услуг) в общем объеме производства </w:t>
            </w:r>
            <w:proofErr w:type="gramEnd"/>
          </w:p>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в процентах)</w:t>
            </w:r>
          </w:p>
        </w:tc>
      </w:tr>
      <w:tr w:rsidR="00FC5FE9" w:rsidRPr="00F449B4" w:rsidTr="00FC5FE9">
        <w:trPr>
          <w:tblCellSpacing w:w="5" w:type="nil"/>
        </w:trPr>
        <w:tc>
          <w:tcPr>
            <w:tcW w:w="9718" w:type="dxa"/>
            <w:gridSpan w:val="4"/>
          </w:tcPr>
          <w:p w:rsidR="00FC5FE9" w:rsidRPr="00865622" w:rsidRDefault="00FC5FE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 xml:space="preserve">Раздел </w:t>
            </w:r>
            <w:r w:rsidRPr="00865622">
              <w:rPr>
                <w:rFonts w:ascii="Times New Roman" w:eastAsia="Calibri" w:hAnsi="Times New Roman"/>
                <w:sz w:val="24"/>
                <w:szCs w:val="24"/>
                <w:lang w:val="en-US"/>
              </w:rPr>
              <w:t>V</w:t>
            </w:r>
          </w:p>
          <w:p w:rsidR="00FC5FE9" w:rsidRPr="00865622" w:rsidRDefault="00FC5FE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объектов транспортной инфраструктуры</w:t>
            </w:r>
          </w:p>
        </w:tc>
      </w:tr>
      <w:tr w:rsidR="00FC5FE9" w:rsidRPr="00F449B4" w:rsidTr="00FC5FE9">
        <w:trPr>
          <w:trHeight w:val="209"/>
          <w:tblCellSpacing w:w="5" w:type="nil"/>
        </w:trPr>
        <w:tc>
          <w:tcPr>
            <w:tcW w:w="566" w:type="dxa"/>
          </w:tcPr>
          <w:p w:rsidR="00FC5FE9" w:rsidRPr="00865622" w:rsidRDefault="00FC5FE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1</w:t>
            </w:r>
          </w:p>
        </w:tc>
        <w:tc>
          <w:tcPr>
            <w:tcW w:w="2254"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Автомобильные дороги общего пользования местного значения</w:t>
            </w:r>
          </w:p>
        </w:tc>
        <w:tc>
          <w:tcPr>
            <w:tcW w:w="3520"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1. Эксплуатационная длина путей сообщения общего пользования, </w:t>
            </w:r>
            <w:proofErr w:type="gramStart"/>
            <w:r w:rsidRPr="00865622">
              <w:rPr>
                <w:rFonts w:ascii="Times New Roman" w:eastAsia="Calibri" w:hAnsi="Times New Roman"/>
                <w:sz w:val="24"/>
                <w:szCs w:val="24"/>
              </w:rPr>
              <w:t>км</w:t>
            </w:r>
            <w:proofErr w:type="gramEnd"/>
            <w:r w:rsidRPr="00865622">
              <w:rPr>
                <w:rFonts w:ascii="Times New Roman" w:eastAsia="Calibri" w:hAnsi="Times New Roman"/>
                <w:sz w:val="24"/>
                <w:szCs w:val="24"/>
              </w:rPr>
              <w:t>.</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2. Иные размерные характеристики объекта в соответствующих единицах измерения</w:t>
            </w:r>
          </w:p>
        </w:tc>
        <w:tc>
          <w:tcPr>
            <w:tcW w:w="3378"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2. Объем (увеличение объема) грузооборота транспорта общего пользования, </w:t>
            </w:r>
            <w:proofErr w:type="spellStart"/>
            <w:r w:rsidRPr="00865622">
              <w:rPr>
                <w:rFonts w:ascii="Times New Roman" w:eastAsia="Calibri" w:hAnsi="Times New Roman"/>
                <w:sz w:val="24"/>
                <w:szCs w:val="24"/>
              </w:rPr>
              <w:t>тонно</w:t>
            </w:r>
            <w:proofErr w:type="spellEnd"/>
            <w:r w:rsidRPr="00865622">
              <w:rPr>
                <w:rFonts w:ascii="Times New Roman" w:eastAsia="Calibri" w:hAnsi="Times New Roman"/>
                <w:sz w:val="24"/>
                <w:szCs w:val="24"/>
              </w:rPr>
              <w:t xml:space="preserve"> – км в год; пассажирооборота автобусного и другого транспорта, </w:t>
            </w:r>
            <w:proofErr w:type="spellStart"/>
            <w:r w:rsidRPr="00865622">
              <w:rPr>
                <w:rFonts w:ascii="Times New Roman" w:eastAsia="Calibri" w:hAnsi="Times New Roman"/>
                <w:sz w:val="24"/>
                <w:szCs w:val="24"/>
              </w:rPr>
              <w:t>пассажиро</w:t>
            </w:r>
            <w:proofErr w:type="spellEnd"/>
            <w:r w:rsidRPr="00865622">
              <w:rPr>
                <w:rFonts w:ascii="Times New Roman" w:eastAsia="Calibri" w:hAnsi="Times New Roman"/>
                <w:sz w:val="24"/>
                <w:szCs w:val="24"/>
              </w:rPr>
              <w:t xml:space="preserve"> – км в год.</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3. Сокращение времени пребывания грузов, пассажиров в пути, процентов.</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4. Увеличение доли населенных пунктов, связанных дорогами с твердым покрытием с сетью путей сообщения общего пользования</w:t>
            </w:r>
          </w:p>
        </w:tc>
      </w:tr>
      <w:tr w:rsidR="00FC5FE9" w:rsidRPr="00F449B4" w:rsidTr="00FC5FE9">
        <w:trPr>
          <w:trHeight w:val="209"/>
          <w:tblCellSpacing w:w="5" w:type="nil"/>
        </w:trPr>
        <w:tc>
          <w:tcPr>
            <w:tcW w:w="566" w:type="dxa"/>
          </w:tcPr>
          <w:p w:rsidR="00FC5FE9" w:rsidRPr="00865622" w:rsidRDefault="00FC5FE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2</w:t>
            </w:r>
          </w:p>
        </w:tc>
        <w:tc>
          <w:tcPr>
            <w:tcW w:w="2254"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Мосты</w:t>
            </w:r>
          </w:p>
        </w:tc>
        <w:tc>
          <w:tcPr>
            <w:tcW w:w="3520"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1. Общая площадь объекта, кв. м. </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2. Эксплуатационная длина объекта, </w:t>
            </w:r>
            <w:proofErr w:type="gramStart"/>
            <w:r w:rsidRPr="00865622">
              <w:rPr>
                <w:rFonts w:ascii="Times New Roman" w:eastAsia="Calibri" w:hAnsi="Times New Roman"/>
                <w:sz w:val="24"/>
                <w:szCs w:val="24"/>
              </w:rPr>
              <w:t>км</w:t>
            </w:r>
            <w:proofErr w:type="gramEnd"/>
            <w:r w:rsidRPr="00865622">
              <w:rPr>
                <w:rFonts w:ascii="Times New Roman" w:eastAsia="Calibri" w:hAnsi="Times New Roman"/>
                <w:sz w:val="24"/>
                <w:szCs w:val="24"/>
              </w:rPr>
              <w:t>.</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3. Иные размерные характеристики объекта в соответствующих единицах измерения</w:t>
            </w:r>
          </w:p>
        </w:tc>
        <w:tc>
          <w:tcPr>
            <w:tcW w:w="3378"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1. Объем (увеличение объема) грузооборота транспорта общего пользования, </w:t>
            </w:r>
            <w:proofErr w:type="spellStart"/>
            <w:r w:rsidRPr="00865622">
              <w:rPr>
                <w:rFonts w:ascii="Times New Roman" w:eastAsia="Calibri" w:hAnsi="Times New Roman"/>
                <w:sz w:val="24"/>
                <w:szCs w:val="24"/>
              </w:rPr>
              <w:t>тонно</w:t>
            </w:r>
            <w:proofErr w:type="spellEnd"/>
            <w:r w:rsidRPr="00865622">
              <w:rPr>
                <w:rFonts w:ascii="Times New Roman" w:eastAsia="Calibri" w:hAnsi="Times New Roman"/>
                <w:sz w:val="24"/>
                <w:szCs w:val="24"/>
              </w:rPr>
              <w:t xml:space="preserve"> – км в год.</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2. Объем (увеличение объема) пассажирооборота автобусного и другого транспорта, </w:t>
            </w:r>
            <w:proofErr w:type="spellStart"/>
            <w:r w:rsidRPr="00865622">
              <w:rPr>
                <w:rFonts w:ascii="Times New Roman" w:eastAsia="Calibri" w:hAnsi="Times New Roman"/>
                <w:sz w:val="24"/>
                <w:szCs w:val="24"/>
              </w:rPr>
              <w:t>пассажиро</w:t>
            </w:r>
            <w:proofErr w:type="spellEnd"/>
            <w:r w:rsidRPr="00865622">
              <w:rPr>
                <w:rFonts w:ascii="Times New Roman" w:eastAsia="Calibri" w:hAnsi="Times New Roman"/>
                <w:sz w:val="24"/>
                <w:szCs w:val="24"/>
              </w:rPr>
              <w:t xml:space="preserve"> – км в год.</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3. Сокращение времени пребывания грузов, пассажиров в пути, процентов</w:t>
            </w:r>
          </w:p>
        </w:tc>
      </w:tr>
    </w:tbl>
    <w:p w:rsidR="00A217C9" w:rsidRDefault="00A217C9" w:rsidP="00A217C9">
      <w:pPr>
        <w:widowControl w:val="0"/>
        <w:autoSpaceDE w:val="0"/>
        <w:autoSpaceDN w:val="0"/>
        <w:adjustRightInd w:val="0"/>
        <w:ind w:left="4962"/>
        <w:jc w:val="both"/>
        <w:rPr>
          <w:rFonts w:ascii="Times New Roman" w:eastAsia="Calibri" w:hAnsi="Times New Roman"/>
          <w:sz w:val="28"/>
          <w:szCs w:val="28"/>
        </w:rPr>
      </w:pPr>
    </w:p>
    <w:p w:rsidR="00A217C9" w:rsidRDefault="00A217C9" w:rsidP="00A217C9">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C5447A" w:rsidRDefault="00C5447A" w:rsidP="00FD40C6">
      <w:pPr>
        <w:widowControl w:val="0"/>
        <w:autoSpaceDE w:val="0"/>
        <w:autoSpaceDN w:val="0"/>
        <w:adjustRightInd w:val="0"/>
        <w:ind w:left="4962"/>
        <w:jc w:val="both"/>
        <w:rPr>
          <w:rFonts w:ascii="Times New Roman" w:eastAsia="Calibri" w:hAnsi="Times New Roman"/>
          <w:sz w:val="28"/>
          <w:szCs w:val="28"/>
        </w:rPr>
      </w:pPr>
    </w:p>
    <w:p w:rsidR="00C5447A" w:rsidRDefault="00C5447A" w:rsidP="00FD40C6">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992263" w:rsidRDefault="00992263" w:rsidP="00FD40C6">
      <w:pPr>
        <w:widowControl w:val="0"/>
        <w:autoSpaceDE w:val="0"/>
        <w:autoSpaceDN w:val="0"/>
        <w:adjustRightInd w:val="0"/>
        <w:ind w:left="4962"/>
        <w:jc w:val="both"/>
        <w:rPr>
          <w:rFonts w:ascii="Times New Roman" w:eastAsia="Calibri" w:hAnsi="Times New Roman"/>
          <w:sz w:val="28"/>
          <w:szCs w:val="28"/>
        </w:rPr>
      </w:pPr>
    </w:p>
    <w:p w:rsidR="00FD40C6" w:rsidRPr="007C0AFC" w:rsidRDefault="00FD40C6" w:rsidP="00FD40C6">
      <w:pPr>
        <w:widowControl w:val="0"/>
        <w:autoSpaceDE w:val="0"/>
        <w:autoSpaceDN w:val="0"/>
        <w:adjustRightInd w:val="0"/>
        <w:ind w:left="4962"/>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7C0AFC">
        <w:rPr>
          <w:rFonts w:ascii="Times New Roman" w:eastAsia="Calibri" w:hAnsi="Times New Roman"/>
          <w:sz w:val="28"/>
          <w:szCs w:val="28"/>
        </w:rPr>
        <w:t>Приложение 5</w:t>
      </w:r>
    </w:p>
    <w:p w:rsidR="00FD40C6" w:rsidRPr="001C0C44" w:rsidRDefault="00FD40C6" w:rsidP="00FD40C6">
      <w:pPr>
        <w:widowControl w:val="0"/>
        <w:autoSpaceDE w:val="0"/>
        <w:autoSpaceDN w:val="0"/>
        <w:adjustRightInd w:val="0"/>
        <w:ind w:left="4962"/>
        <w:jc w:val="both"/>
        <w:rPr>
          <w:rFonts w:ascii="Times New Roman" w:eastAsia="Calibri" w:hAnsi="Times New Roman"/>
          <w:sz w:val="28"/>
          <w:szCs w:val="28"/>
        </w:rPr>
      </w:pPr>
      <w:r w:rsidRPr="001C0C44">
        <w:rPr>
          <w:rFonts w:ascii="Times New Roman" w:eastAsia="Calibri" w:hAnsi="Times New Roman"/>
          <w:sz w:val="28"/>
          <w:szCs w:val="28"/>
        </w:rPr>
        <w:t xml:space="preserve">к Методике оценки эффективности использования средств </w:t>
      </w:r>
      <w:r>
        <w:rPr>
          <w:rFonts w:ascii="Times New Roman" w:eastAsia="Calibri" w:hAnsi="Times New Roman"/>
          <w:sz w:val="28"/>
          <w:szCs w:val="28"/>
        </w:rPr>
        <w:t>местного</w:t>
      </w:r>
      <w:r w:rsidRPr="001C0C44">
        <w:rPr>
          <w:rFonts w:ascii="Times New Roman" w:eastAsia="Calibri" w:hAnsi="Times New Roman"/>
          <w:sz w:val="28"/>
          <w:szCs w:val="28"/>
        </w:rPr>
        <w:t xml:space="preserve">  бюджета,</w:t>
      </w:r>
      <w:r w:rsidRPr="001C0C44">
        <w:rPr>
          <w:rFonts w:ascii="Times New Roman" w:hAnsi="Times New Roman"/>
        </w:rPr>
        <w:t xml:space="preserve"> </w:t>
      </w:r>
      <w:r w:rsidRPr="001C0C44">
        <w:rPr>
          <w:rFonts w:ascii="Times New Roman" w:eastAsia="Calibri" w:hAnsi="Times New Roman"/>
          <w:sz w:val="28"/>
          <w:szCs w:val="28"/>
        </w:rPr>
        <w:t>направляемых на капитальные вложения</w:t>
      </w:r>
    </w:p>
    <w:p w:rsidR="00FD40C6" w:rsidRPr="001C0C44" w:rsidRDefault="00FD40C6" w:rsidP="00FD40C6">
      <w:pPr>
        <w:widowControl w:val="0"/>
        <w:autoSpaceDE w:val="0"/>
        <w:autoSpaceDN w:val="0"/>
        <w:adjustRightInd w:val="0"/>
        <w:jc w:val="center"/>
        <w:rPr>
          <w:rFonts w:ascii="Times New Roman" w:eastAsia="Calibri" w:hAnsi="Times New Roman"/>
          <w:sz w:val="28"/>
          <w:szCs w:val="28"/>
        </w:rPr>
      </w:pPr>
      <w:bookmarkStart w:id="4" w:name="Par584"/>
      <w:bookmarkEnd w:id="4"/>
    </w:p>
    <w:p w:rsidR="00FD40C6" w:rsidRPr="001C0C44" w:rsidRDefault="00FD40C6" w:rsidP="00FD40C6">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Расчет</w:t>
      </w:r>
    </w:p>
    <w:p w:rsidR="00FD40C6" w:rsidRPr="001C0C44" w:rsidRDefault="00FD40C6" w:rsidP="00FD40C6">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интегральной оценки эффективности инвестиционного проекта</w:t>
      </w:r>
    </w:p>
    <w:p w:rsidR="00FD40C6" w:rsidRPr="001C0C44" w:rsidRDefault="00FD40C6" w:rsidP="00FD40C6">
      <w:pPr>
        <w:widowControl w:val="0"/>
        <w:autoSpaceDE w:val="0"/>
        <w:autoSpaceDN w:val="0"/>
        <w:adjustRightInd w:val="0"/>
        <w:jc w:val="both"/>
        <w:rPr>
          <w:rFonts w:ascii="Times New Roman" w:eastAsia="Calibri"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3260"/>
        <w:gridCol w:w="1959"/>
      </w:tblGrid>
      <w:tr w:rsidR="00FD40C6" w:rsidRPr="001C0C44" w:rsidTr="00C5447A">
        <w:trPr>
          <w:trHeight w:val="292"/>
        </w:trPr>
        <w:tc>
          <w:tcPr>
            <w:tcW w:w="4605"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lang w:val="en-US"/>
              </w:rPr>
            </w:pPr>
            <w:r w:rsidRPr="001C0C44">
              <w:rPr>
                <w:rFonts w:ascii="Times New Roman" w:eastAsia="Calibri" w:hAnsi="Times New Roman"/>
                <w:sz w:val="28"/>
                <w:szCs w:val="28"/>
              </w:rPr>
              <w:t>Показатель</w:t>
            </w:r>
          </w:p>
        </w:tc>
        <w:tc>
          <w:tcPr>
            <w:tcW w:w="3239"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lang w:val="en-US"/>
              </w:rPr>
            </w:pPr>
            <w:r w:rsidRPr="001C0C44">
              <w:rPr>
                <w:rFonts w:ascii="Times New Roman" w:eastAsia="Calibri" w:hAnsi="Times New Roman"/>
                <w:sz w:val="28"/>
                <w:szCs w:val="28"/>
              </w:rPr>
              <w:t>Оценка эффективности</w:t>
            </w:r>
          </w:p>
        </w:tc>
        <w:tc>
          <w:tcPr>
            <w:tcW w:w="1946" w:type="dxa"/>
            <w:vAlign w:val="center"/>
          </w:tcPr>
          <w:p w:rsidR="00FD40C6" w:rsidRPr="001C0C44" w:rsidRDefault="00FD40C6" w:rsidP="00C5447A">
            <w:pPr>
              <w:widowControl w:val="0"/>
              <w:autoSpaceDE w:val="0"/>
              <w:autoSpaceDN w:val="0"/>
              <w:adjustRightInd w:val="0"/>
              <w:jc w:val="center"/>
              <w:rPr>
                <w:rFonts w:ascii="Times New Roman" w:hAnsi="Times New Roman"/>
                <w:sz w:val="28"/>
                <w:szCs w:val="28"/>
              </w:rPr>
            </w:pPr>
            <w:r w:rsidRPr="001C0C44">
              <w:rPr>
                <w:rFonts w:ascii="Times New Roman" w:hAnsi="Times New Roman"/>
                <w:sz w:val="28"/>
                <w:szCs w:val="28"/>
              </w:rPr>
              <w:t>Весовой коэффициент</w:t>
            </w:r>
          </w:p>
        </w:tc>
      </w:tr>
      <w:tr w:rsidR="00FD40C6" w:rsidRPr="001C0C44" w:rsidTr="00C5447A">
        <w:trPr>
          <w:trHeight w:val="602"/>
        </w:trPr>
        <w:tc>
          <w:tcPr>
            <w:tcW w:w="4605" w:type="dxa"/>
          </w:tcPr>
          <w:p w:rsidR="00FD40C6" w:rsidRPr="001C0C44" w:rsidRDefault="00FD40C6" w:rsidP="00FD40C6">
            <w:pPr>
              <w:pStyle w:val="aa"/>
              <w:widowControl w:val="0"/>
              <w:numPr>
                <w:ilvl w:val="0"/>
                <w:numId w:val="7"/>
              </w:numPr>
              <w:autoSpaceDE w:val="0"/>
              <w:autoSpaceDN w:val="0"/>
              <w:adjustRightInd w:val="0"/>
              <w:ind w:left="0"/>
              <w:rPr>
                <w:rFonts w:ascii="Times New Roman" w:eastAsia="Calibri" w:hAnsi="Times New Roman"/>
                <w:sz w:val="28"/>
                <w:szCs w:val="28"/>
              </w:rPr>
            </w:pPr>
            <w:r w:rsidRPr="001C0C44">
              <w:rPr>
                <w:rFonts w:ascii="Times New Roman" w:eastAsia="Calibri" w:hAnsi="Times New Roman"/>
                <w:sz w:val="28"/>
                <w:szCs w:val="28"/>
              </w:rPr>
              <w:t>Оценка эффективности  на основе качественных критериев, Ч</w:t>
            </w:r>
            <w:proofErr w:type="gramStart"/>
            <w:r w:rsidRPr="001C0C44">
              <w:rPr>
                <w:rFonts w:ascii="Times New Roman" w:eastAsia="Calibri" w:hAnsi="Times New Roman"/>
                <w:sz w:val="28"/>
                <w:szCs w:val="28"/>
                <w:vertAlign w:val="subscript"/>
              </w:rPr>
              <w:t>1</w:t>
            </w:r>
            <w:proofErr w:type="gramEnd"/>
          </w:p>
        </w:tc>
        <w:tc>
          <w:tcPr>
            <w:tcW w:w="3239" w:type="dxa"/>
            <w:vAlign w:val="center"/>
          </w:tcPr>
          <w:p w:rsidR="00FD40C6" w:rsidRPr="001C0C44" w:rsidRDefault="00FD40C6" w:rsidP="00C5447A">
            <w:pPr>
              <w:widowControl w:val="0"/>
              <w:autoSpaceDE w:val="0"/>
              <w:autoSpaceDN w:val="0"/>
              <w:adjustRightInd w:val="0"/>
              <w:rPr>
                <w:rFonts w:ascii="Times New Roman" w:eastAsia="Calibri" w:hAnsi="Times New Roman"/>
                <w:sz w:val="28"/>
                <w:szCs w:val="28"/>
              </w:rPr>
            </w:pPr>
          </w:p>
        </w:tc>
        <w:tc>
          <w:tcPr>
            <w:tcW w:w="1946"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0,2</w:t>
            </w:r>
          </w:p>
        </w:tc>
      </w:tr>
      <w:tr w:rsidR="00FD40C6" w:rsidRPr="001C0C44" w:rsidTr="00C5447A">
        <w:trPr>
          <w:trHeight w:val="602"/>
        </w:trPr>
        <w:tc>
          <w:tcPr>
            <w:tcW w:w="4605" w:type="dxa"/>
          </w:tcPr>
          <w:p w:rsidR="00FD40C6" w:rsidRPr="001C0C44" w:rsidRDefault="00FD40C6" w:rsidP="00FD40C6">
            <w:pPr>
              <w:pStyle w:val="aa"/>
              <w:widowControl w:val="0"/>
              <w:numPr>
                <w:ilvl w:val="0"/>
                <w:numId w:val="7"/>
              </w:numPr>
              <w:autoSpaceDE w:val="0"/>
              <w:autoSpaceDN w:val="0"/>
              <w:adjustRightInd w:val="0"/>
              <w:ind w:left="0"/>
              <w:rPr>
                <w:rFonts w:ascii="Times New Roman" w:eastAsia="Calibri" w:hAnsi="Times New Roman"/>
                <w:sz w:val="28"/>
                <w:szCs w:val="28"/>
              </w:rPr>
            </w:pPr>
            <w:r w:rsidRPr="001C0C44">
              <w:rPr>
                <w:rFonts w:ascii="Times New Roman" w:eastAsia="Calibri" w:hAnsi="Times New Roman"/>
                <w:sz w:val="28"/>
                <w:szCs w:val="28"/>
              </w:rPr>
              <w:t>Оценка эффективности на основе количественных критериев, Ч</w:t>
            </w:r>
            <w:proofErr w:type="gramStart"/>
            <w:r w:rsidRPr="001C0C44">
              <w:rPr>
                <w:rFonts w:ascii="Times New Roman" w:eastAsia="Calibri" w:hAnsi="Times New Roman"/>
                <w:sz w:val="28"/>
                <w:szCs w:val="28"/>
                <w:vertAlign w:val="subscript"/>
              </w:rPr>
              <w:t>2</w:t>
            </w:r>
            <w:proofErr w:type="gramEnd"/>
          </w:p>
        </w:tc>
        <w:tc>
          <w:tcPr>
            <w:tcW w:w="3239" w:type="dxa"/>
            <w:vAlign w:val="center"/>
          </w:tcPr>
          <w:p w:rsidR="00FD40C6" w:rsidRPr="001C0C44" w:rsidRDefault="00FD40C6" w:rsidP="00C5447A">
            <w:pPr>
              <w:widowControl w:val="0"/>
              <w:autoSpaceDE w:val="0"/>
              <w:autoSpaceDN w:val="0"/>
              <w:adjustRightInd w:val="0"/>
              <w:rPr>
                <w:rFonts w:ascii="Times New Roman" w:eastAsia="Calibri" w:hAnsi="Times New Roman"/>
                <w:sz w:val="28"/>
                <w:szCs w:val="28"/>
              </w:rPr>
            </w:pPr>
          </w:p>
        </w:tc>
        <w:tc>
          <w:tcPr>
            <w:tcW w:w="1946"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0,8</w:t>
            </w:r>
          </w:p>
        </w:tc>
      </w:tr>
      <w:tr w:rsidR="00FD40C6" w:rsidRPr="001C0C44" w:rsidTr="00C5447A">
        <w:trPr>
          <w:trHeight w:val="1239"/>
        </w:trPr>
        <w:tc>
          <w:tcPr>
            <w:tcW w:w="4605" w:type="dxa"/>
          </w:tcPr>
          <w:p w:rsidR="00FD40C6" w:rsidRPr="001C0C44" w:rsidRDefault="00FD40C6" w:rsidP="00C5447A">
            <w:pPr>
              <w:widowControl w:val="0"/>
              <w:autoSpaceDE w:val="0"/>
              <w:autoSpaceDN w:val="0"/>
              <w:adjustRightInd w:val="0"/>
              <w:rPr>
                <w:rFonts w:ascii="Times New Roman" w:eastAsia="Calibri" w:hAnsi="Times New Roman"/>
                <w:sz w:val="28"/>
                <w:szCs w:val="28"/>
              </w:rPr>
            </w:pPr>
            <w:r w:rsidRPr="001C0C44">
              <w:rPr>
                <w:rFonts w:ascii="Times New Roman" w:eastAsia="Calibri" w:hAnsi="Times New Roman"/>
                <w:sz w:val="28"/>
                <w:szCs w:val="28"/>
              </w:rPr>
              <w:t>Интегральная оценка эффективности использования средств областного бюджета Тверской области,</w:t>
            </w:r>
            <w:r w:rsidRPr="001C0C44">
              <w:rPr>
                <w:rFonts w:ascii="Times New Roman" w:hAnsi="Times New Roman"/>
              </w:rPr>
              <w:t xml:space="preserve"> </w:t>
            </w:r>
            <w:r w:rsidRPr="001C0C44">
              <w:rPr>
                <w:rFonts w:ascii="Times New Roman" w:eastAsia="Calibri" w:hAnsi="Times New Roman"/>
                <w:sz w:val="28"/>
                <w:szCs w:val="28"/>
              </w:rPr>
              <w:t>направляемых на капитальные вложения</w:t>
            </w:r>
            <w:proofErr w:type="gramStart"/>
            <w:r w:rsidRPr="001C0C44">
              <w:rPr>
                <w:rFonts w:ascii="Times New Roman" w:eastAsia="Calibri" w:hAnsi="Times New Roman"/>
                <w:sz w:val="28"/>
                <w:szCs w:val="28"/>
              </w:rPr>
              <w:t xml:space="preserve"> ,</w:t>
            </w:r>
            <w:proofErr w:type="gramEnd"/>
            <w:r w:rsidRPr="001C0C44">
              <w:rPr>
                <w:rFonts w:ascii="Times New Roman" w:eastAsia="Calibri" w:hAnsi="Times New Roman"/>
                <w:sz w:val="28"/>
                <w:szCs w:val="28"/>
              </w:rPr>
              <w:t xml:space="preserve"> </w:t>
            </w:r>
            <w:proofErr w:type="spellStart"/>
            <w:r w:rsidRPr="001C0C44">
              <w:rPr>
                <w:rFonts w:ascii="Times New Roman" w:eastAsia="Calibri" w:hAnsi="Times New Roman"/>
                <w:sz w:val="28"/>
                <w:szCs w:val="28"/>
              </w:rPr>
              <w:t>Э</w:t>
            </w:r>
            <w:r w:rsidRPr="001C0C44">
              <w:rPr>
                <w:rFonts w:ascii="Times New Roman" w:eastAsia="Calibri" w:hAnsi="Times New Roman"/>
                <w:sz w:val="28"/>
                <w:szCs w:val="28"/>
                <w:vertAlign w:val="subscript"/>
              </w:rPr>
              <w:t>инт</w:t>
            </w:r>
            <w:proofErr w:type="spellEnd"/>
          </w:p>
        </w:tc>
        <w:tc>
          <w:tcPr>
            <w:tcW w:w="3239" w:type="dxa"/>
            <w:vAlign w:val="center"/>
          </w:tcPr>
          <w:p w:rsidR="00FD40C6" w:rsidRPr="001C0C44" w:rsidRDefault="00FD40C6" w:rsidP="00C5447A">
            <w:pPr>
              <w:widowControl w:val="0"/>
              <w:autoSpaceDE w:val="0"/>
              <w:autoSpaceDN w:val="0"/>
              <w:adjustRightInd w:val="0"/>
              <w:rPr>
                <w:rFonts w:ascii="Times New Roman" w:eastAsia="Calibri" w:hAnsi="Times New Roman"/>
                <w:sz w:val="28"/>
                <w:szCs w:val="28"/>
              </w:rPr>
            </w:pPr>
            <w:proofErr w:type="spellStart"/>
            <w:r w:rsidRPr="001C0C44">
              <w:rPr>
                <w:rFonts w:ascii="Times New Roman" w:hAnsi="Times New Roman"/>
                <w:sz w:val="28"/>
                <w:szCs w:val="28"/>
              </w:rPr>
              <w:t>Э</w:t>
            </w:r>
            <w:r w:rsidRPr="001C0C44">
              <w:rPr>
                <w:rFonts w:ascii="Times New Roman" w:hAnsi="Times New Roman"/>
                <w:sz w:val="28"/>
                <w:szCs w:val="28"/>
                <w:vertAlign w:val="subscript"/>
              </w:rPr>
              <w:t>инт</w:t>
            </w:r>
            <w:proofErr w:type="spellEnd"/>
            <w:r w:rsidRPr="001C0C44">
              <w:rPr>
                <w:rFonts w:ascii="Times New Roman" w:hAnsi="Times New Roman"/>
                <w:sz w:val="28"/>
                <w:szCs w:val="28"/>
              </w:rPr>
              <w:t xml:space="preserve"> = Ч</w:t>
            </w:r>
            <w:proofErr w:type="gramStart"/>
            <w:r w:rsidRPr="001C0C44">
              <w:rPr>
                <w:rFonts w:ascii="Times New Roman" w:hAnsi="Times New Roman"/>
                <w:sz w:val="28"/>
                <w:szCs w:val="28"/>
                <w:vertAlign w:val="subscript"/>
              </w:rPr>
              <w:t>1</w:t>
            </w:r>
            <w:proofErr w:type="gramEnd"/>
            <w:r w:rsidRPr="001C0C44">
              <w:rPr>
                <w:rFonts w:ascii="Times New Roman" w:hAnsi="Times New Roman"/>
                <w:sz w:val="28"/>
                <w:szCs w:val="28"/>
              </w:rPr>
              <w:t xml:space="preserve"> * 0,2 + Ч</w:t>
            </w:r>
            <w:r w:rsidRPr="001C0C44">
              <w:rPr>
                <w:rFonts w:ascii="Times New Roman" w:hAnsi="Times New Roman"/>
                <w:sz w:val="28"/>
                <w:szCs w:val="28"/>
                <w:vertAlign w:val="subscript"/>
              </w:rPr>
              <w:t>2</w:t>
            </w:r>
            <w:r>
              <w:rPr>
                <w:rFonts w:ascii="Times New Roman" w:hAnsi="Times New Roman"/>
                <w:sz w:val="28"/>
                <w:szCs w:val="28"/>
              </w:rPr>
              <w:t xml:space="preserve"> * 0,8 </w:t>
            </w:r>
          </w:p>
        </w:tc>
        <w:tc>
          <w:tcPr>
            <w:tcW w:w="1946"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1,0</w:t>
            </w:r>
          </w:p>
        </w:tc>
      </w:tr>
    </w:tbl>
    <w:p w:rsidR="00FD40C6" w:rsidRPr="001C0C44" w:rsidRDefault="00FD40C6" w:rsidP="00FD40C6">
      <w:pPr>
        <w:widowControl w:val="0"/>
        <w:autoSpaceDE w:val="0"/>
        <w:autoSpaceDN w:val="0"/>
        <w:adjustRightInd w:val="0"/>
        <w:jc w:val="both"/>
        <w:rPr>
          <w:rFonts w:ascii="Times New Roman" w:eastAsia="Calibri" w:hAnsi="Times New Roman"/>
          <w:sz w:val="28"/>
          <w:szCs w:val="28"/>
        </w:rPr>
      </w:pPr>
    </w:p>
    <w:p w:rsidR="00FD40C6" w:rsidRPr="001C0C44" w:rsidRDefault="00FD40C6" w:rsidP="00FD40C6">
      <w:pPr>
        <w:widowControl w:val="0"/>
        <w:autoSpaceDE w:val="0"/>
        <w:autoSpaceDN w:val="0"/>
        <w:adjustRightInd w:val="0"/>
        <w:jc w:val="both"/>
        <w:rPr>
          <w:rFonts w:ascii="Times New Roman" w:hAnsi="Times New Roman"/>
        </w:rPr>
      </w:pPr>
    </w:p>
    <w:p w:rsidR="00FD40C6" w:rsidRPr="00F449B4" w:rsidRDefault="00FD40C6" w:rsidP="00FD40C6">
      <w:pPr>
        <w:autoSpaceDE w:val="0"/>
        <w:autoSpaceDN w:val="0"/>
        <w:adjustRightInd w:val="0"/>
        <w:rPr>
          <w:rFonts w:ascii="Times New Roman" w:hAnsi="Times New Roman"/>
          <w:sz w:val="28"/>
          <w:szCs w:val="28"/>
        </w:rPr>
      </w:pPr>
      <w:r w:rsidRPr="00F449B4">
        <w:rPr>
          <w:rFonts w:ascii="Times New Roman" w:hAnsi="Times New Roman"/>
          <w:sz w:val="28"/>
          <w:szCs w:val="28"/>
        </w:rPr>
        <w:t xml:space="preserve">Руководитель инициатора </w:t>
      </w:r>
    </w:p>
    <w:p w:rsidR="00FD40C6" w:rsidRPr="00F449B4" w:rsidRDefault="00FD40C6" w:rsidP="00FD40C6">
      <w:pPr>
        <w:widowControl w:val="0"/>
        <w:autoSpaceDE w:val="0"/>
        <w:autoSpaceDN w:val="0"/>
        <w:adjustRightInd w:val="0"/>
        <w:rPr>
          <w:rFonts w:ascii="Times New Roman" w:hAnsi="Times New Roman"/>
          <w:sz w:val="28"/>
          <w:szCs w:val="28"/>
        </w:rPr>
      </w:pPr>
      <w:r w:rsidRPr="00F449B4">
        <w:rPr>
          <w:rFonts w:ascii="Times New Roman" w:hAnsi="Times New Roman"/>
          <w:sz w:val="28"/>
          <w:szCs w:val="28"/>
        </w:rPr>
        <w:t>проверки</w:t>
      </w:r>
      <w:r w:rsidRPr="00F449B4">
        <w:rPr>
          <w:rFonts w:ascii="Times New Roman" w:hAnsi="Times New Roman"/>
          <w:sz w:val="28"/>
          <w:szCs w:val="28"/>
        </w:rPr>
        <w:tab/>
        <w:t xml:space="preserve">                                     _________________/________/________/</w:t>
      </w:r>
    </w:p>
    <w:p w:rsidR="00FD40C6" w:rsidRPr="00EA7DF1" w:rsidRDefault="00FD40C6" w:rsidP="00FD40C6">
      <w:pPr>
        <w:widowControl w:val="0"/>
        <w:autoSpaceDE w:val="0"/>
        <w:autoSpaceDN w:val="0"/>
        <w:adjustRightInd w:val="0"/>
        <w:rPr>
          <w:rFonts w:ascii="Times New Roman" w:eastAsiaTheme="minorEastAsia" w:hAnsi="Times New Roman"/>
          <w:sz w:val="28"/>
          <w:szCs w:val="28"/>
        </w:rPr>
      </w:pPr>
      <w:r w:rsidRPr="00DE6F7E">
        <w:rPr>
          <w:rFonts w:ascii="Times New Roman" w:hAnsi="Times New Roman"/>
          <w:sz w:val="24"/>
          <w:szCs w:val="24"/>
        </w:rPr>
        <w:t xml:space="preserve">           </w:t>
      </w:r>
      <w:bookmarkStart w:id="5" w:name="_GoBack"/>
      <w:bookmarkEnd w:id="5"/>
      <w:r w:rsidRPr="00DE6F7E">
        <w:rPr>
          <w:rFonts w:ascii="Times New Roman" w:hAnsi="Times New Roman"/>
          <w:sz w:val="24"/>
          <w:szCs w:val="24"/>
        </w:rPr>
        <w:t xml:space="preserve">                                                           </w:t>
      </w:r>
      <w:r w:rsidRPr="00EA7DF1">
        <w:rPr>
          <w:rFonts w:ascii="Times New Roman" w:hAnsi="Times New Roman"/>
          <w:sz w:val="28"/>
          <w:szCs w:val="28"/>
        </w:rPr>
        <w:t xml:space="preserve">(должность)  </w:t>
      </w:r>
      <w:r>
        <w:rPr>
          <w:rFonts w:ascii="Times New Roman" w:hAnsi="Times New Roman"/>
          <w:sz w:val="28"/>
          <w:szCs w:val="28"/>
        </w:rPr>
        <w:t xml:space="preserve">  </w:t>
      </w:r>
      <w:r w:rsidRPr="00EA7DF1">
        <w:rPr>
          <w:rFonts w:ascii="Times New Roman" w:hAnsi="Times New Roman"/>
          <w:sz w:val="28"/>
          <w:szCs w:val="28"/>
        </w:rPr>
        <w:t xml:space="preserve">       (подпись)    (Ф.И.О.)</w:t>
      </w:r>
      <w:r w:rsidRPr="00EA7DF1">
        <w:rPr>
          <w:rFonts w:ascii="Times New Roman" w:eastAsiaTheme="minorEastAsia" w:hAnsi="Times New Roman"/>
          <w:sz w:val="28"/>
          <w:szCs w:val="28"/>
        </w:rPr>
        <w:t xml:space="preserve">                                           </w:t>
      </w:r>
    </w:p>
    <w:p w:rsidR="00FD40C6" w:rsidRPr="00EA7DF1" w:rsidRDefault="00FD40C6" w:rsidP="00FD40C6">
      <w:pPr>
        <w:widowControl w:val="0"/>
        <w:autoSpaceDE w:val="0"/>
        <w:autoSpaceDN w:val="0"/>
        <w:adjustRightInd w:val="0"/>
        <w:jc w:val="both"/>
        <w:rPr>
          <w:rFonts w:ascii="Times New Roman" w:eastAsiaTheme="minorEastAsia" w:hAnsi="Times New Roman"/>
          <w:sz w:val="28"/>
          <w:szCs w:val="28"/>
        </w:rPr>
      </w:pPr>
    </w:p>
    <w:p w:rsidR="00FD40C6" w:rsidRPr="00F449B4" w:rsidRDefault="00FD40C6" w:rsidP="00FD40C6">
      <w:pPr>
        <w:widowControl w:val="0"/>
        <w:autoSpaceDE w:val="0"/>
        <w:autoSpaceDN w:val="0"/>
        <w:adjustRightInd w:val="0"/>
        <w:jc w:val="both"/>
        <w:rPr>
          <w:rFonts w:ascii="Times New Roman" w:eastAsiaTheme="minorEastAsia" w:hAnsi="Times New Roman"/>
          <w:sz w:val="28"/>
          <w:szCs w:val="28"/>
        </w:rPr>
      </w:pPr>
      <w:r w:rsidRPr="00F449B4">
        <w:rPr>
          <w:rFonts w:ascii="Times New Roman" w:eastAsiaTheme="minorEastAsia" w:hAnsi="Times New Roman"/>
          <w:sz w:val="28"/>
          <w:szCs w:val="28"/>
        </w:rPr>
        <w:t>«__» _________ 20__ г.</w:t>
      </w:r>
    </w:p>
    <w:p w:rsidR="00FD40C6" w:rsidRPr="00F449B4" w:rsidRDefault="00FD40C6" w:rsidP="00FD40C6">
      <w:pPr>
        <w:widowControl w:val="0"/>
        <w:autoSpaceDE w:val="0"/>
        <w:autoSpaceDN w:val="0"/>
        <w:adjustRightInd w:val="0"/>
        <w:jc w:val="both"/>
        <w:rPr>
          <w:rFonts w:ascii="Times New Roman" w:eastAsiaTheme="minorEastAsia" w:hAnsi="Times New Roman"/>
          <w:sz w:val="28"/>
          <w:szCs w:val="28"/>
        </w:rPr>
      </w:pPr>
      <w:r w:rsidRPr="00F449B4">
        <w:rPr>
          <w:rFonts w:ascii="Times New Roman" w:eastAsiaTheme="minorEastAsia" w:hAnsi="Times New Roman"/>
          <w:sz w:val="28"/>
          <w:szCs w:val="28"/>
        </w:rPr>
        <w:t xml:space="preserve">                                                     </w:t>
      </w:r>
    </w:p>
    <w:p w:rsidR="00FD40C6" w:rsidRDefault="00FD40C6" w:rsidP="00FD40C6">
      <w:pPr>
        <w:widowControl w:val="0"/>
        <w:autoSpaceDE w:val="0"/>
        <w:autoSpaceDN w:val="0"/>
        <w:adjustRightInd w:val="0"/>
        <w:jc w:val="both"/>
        <w:rPr>
          <w:rFonts w:ascii="Times New Roman" w:eastAsiaTheme="minorEastAsia" w:hAnsi="Times New Roman"/>
          <w:sz w:val="28"/>
          <w:szCs w:val="28"/>
        </w:rPr>
      </w:pPr>
      <w:r w:rsidRPr="00F449B4">
        <w:rPr>
          <w:rFonts w:ascii="Times New Roman" w:eastAsiaTheme="minorEastAsia" w:hAnsi="Times New Roman"/>
          <w:sz w:val="28"/>
          <w:szCs w:val="28"/>
        </w:rPr>
        <w:t>М.П.</w:t>
      </w:r>
    </w:p>
    <w:p w:rsidR="00FD40C6" w:rsidRPr="00F449B4" w:rsidRDefault="00FD40C6" w:rsidP="00FD40C6">
      <w:pPr>
        <w:widowControl w:val="0"/>
        <w:autoSpaceDE w:val="0"/>
        <w:autoSpaceDN w:val="0"/>
        <w:adjustRightInd w:val="0"/>
        <w:jc w:val="both"/>
        <w:rPr>
          <w:rFonts w:ascii="Times New Roman" w:eastAsiaTheme="minorEastAsia" w:hAnsi="Times New Roman"/>
          <w:sz w:val="28"/>
          <w:szCs w:val="28"/>
        </w:rPr>
      </w:pPr>
    </w:p>
    <w:p w:rsidR="00A217C9" w:rsidRDefault="00A217C9" w:rsidP="00A217C9">
      <w:pPr>
        <w:widowControl w:val="0"/>
        <w:autoSpaceDE w:val="0"/>
        <w:autoSpaceDN w:val="0"/>
        <w:adjustRightInd w:val="0"/>
        <w:ind w:left="4962"/>
        <w:jc w:val="both"/>
        <w:rPr>
          <w:rFonts w:ascii="Times New Roman" w:eastAsia="Calibri" w:hAnsi="Times New Roman"/>
          <w:sz w:val="28"/>
          <w:szCs w:val="28"/>
        </w:rPr>
      </w:pPr>
    </w:p>
    <w:p w:rsidR="00B26513" w:rsidRDefault="00B26513" w:rsidP="00A23E09">
      <w:pPr>
        <w:ind w:firstLine="709"/>
        <w:jc w:val="both"/>
        <w:rPr>
          <w:rFonts w:ascii="Times New Roman" w:hAnsi="Times New Roman"/>
          <w:sz w:val="26"/>
          <w:szCs w:val="26"/>
        </w:rPr>
      </w:pPr>
    </w:p>
    <w:p w:rsidR="00C5447A" w:rsidRDefault="00C5447A" w:rsidP="00A23E09">
      <w:pPr>
        <w:ind w:firstLine="709"/>
        <w:jc w:val="both"/>
        <w:rPr>
          <w:rFonts w:ascii="Times New Roman" w:hAnsi="Times New Roman"/>
          <w:sz w:val="26"/>
          <w:szCs w:val="26"/>
        </w:rPr>
      </w:pPr>
    </w:p>
    <w:p w:rsidR="00C5447A" w:rsidRDefault="00C5447A"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C5447A" w:rsidRDefault="00C5447A"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Pr="00B67EAE" w:rsidRDefault="009D300C" w:rsidP="009D300C">
      <w:pPr>
        <w:pStyle w:val="Default"/>
        <w:jc w:val="both"/>
      </w:pPr>
      <w:r>
        <w:rPr>
          <w:sz w:val="28"/>
          <w:szCs w:val="28"/>
        </w:rPr>
        <w:lastRenderedPageBreak/>
        <w:t xml:space="preserve">                                                                                   </w:t>
      </w:r>
      <w:r w:rsidR="00B67EAE">
        <w:rPr>
          <w:sz w:val="28"/>
          <w:szCs w:val="28"/>
        </w:rPr>
        <w:t xml:space="preserve">    </w:t>
      </w:r>
      <w:r w:rsidRPr="00B67EAE">
        <w:t xml:space="preserve">Приложение №2 </w:t>
      </w:r>
    </w:p>
    <w:p w:rsidR="009D300C" w:rsidRPr="00B67EAE" w:rsidRDefault="009D300C" w:rsidP="009D300C">
      <w:pPr>
        <w:ind w:left="4820" w:hanging="4111"/>
        <w:jc w:val="both"/>
        <w:rPr>
          <w:rFonts w:asciiTheme="minorHAnsi" w:hAnsiTheme="minorHAnsi"/>
          <w:sz w:val="24"/>
          <w:szCs w:val="24"/>
        </w:rPr>
      </w:pPr>
      <w:r w:rsidRPr="00B67EAE">
        <w:rPr>
          <w:rFonts w:asciiTheme="minorHAnsi" w:hAnsiTheme="minorHAnsi"/>
          <w:sz w:val="24"/>
          <w:szCs w:val="24"/>
        </w:rPr>
        <w:t xml:space="preserve">                                           </w:t>
      </w:r>
      <w:r w:rsidR="00B67EAE">
        <w:rPr>
          <w:rFonts w:asciiTheme="minorHAnsi" w:hAnsiTheme="minorHAnsi"/>
          <w:sz w:val="24"/>
          <w:szCs w:val="24"/>
        </w:rPr>
        <w:t xml:space="preserve">                </w:t>
      </w:r>
      <w:r w:rsidRPr="00B67EAE">
        <w:rPr>
          <w:rFonts w:asciiTheme="minorHAnsi" w:hAnsiTheme="minorHAnsi"/>
          <w:sz w:val="24"/>
          <w:szCs w:val="24"/>
        </w:rPr>
        <w:t xml:space="preserve">                 </w:t>
      </w:r>
      <w:r w:rsidRPr="00B67EAE">
        <w:rPr>
          <w:sz w:val="24"/>
          <w:szCs w:val="24"/>
        </w:rPr>
        <w:t xml:space="preserve">к Порядку проведения проверки </w:t>
      </w:r>
      <w:r w:rsidRPr="00B67EAE">
        <w:rPr>
          <w:rFonts w:asciiTheme="minorHAnsi" w:hAnsiTheme="minorHAnsi"/>
          <w:sz w:val="24"/>
          <w:szCs w:val="24"/>
        </w:rPr>
        <w:t xml:space="preserve">                                                                            </w:t>
      </w:r>
      <w:r w:rsidRPr="00B67EAE">
        <w:rPr>
          <w:sz w:val="24"/>
          <w:szCs w:val="24"/>
        </w:rPr>
        <w:t xml:space="preserve">инвестиционных проектов на предмет </w:t>
      </w:r>
      <w:proofErr w:type="gramStart"/>
      <w:r w:rsidRPr="00B67EAE">
        <w:rPr>
          <w:sz w:val="24"/>
          <w:szCs w:val="24"/>
        </w:rPr>
        <w:t>эффективности использования средств бюджета муниципального образования</w:t>
      </w:r>
      <w:proofErr w:type="gramEnd"/>
      <w:r w:rsidRPr="00B67EAE">
        <w:rPr>
          <w:sz w:val="24"/>
          <w:szCs w:val="24"/>
        </w:rPr>
        <w:t xml:space="preserve"> </w:t>
      </w:r>
      <w:r w:rsidR="0001757C">
        <w:rPr>
          <w:rFonts w:ascii="Times New Roman" w:hAnsi="Times New Roman"/>
          <w:color w:val="000000"/>
          <w:sz w:val="24"/>
          <w:szCs w:val="24"/>
        </w:rPr>
        <w:t>Кожевниковский</w:t>
      </w:r>
      <w:r w:rsidRPr="00B67EAE">
        <w:rPr>
          <w:rFonts w:ascii="Times New Roman" w:hAnsi="Times New Roman"/>
          <w:color w:val="000000"/>
          <w:sz w:val="24"/>
          <w:szCs w:val="24"/>
        </w:rPr>
        <w:t xml:space="preserve"> район</w:t>
      </w:r>
      <w:r w:rsidRPr="00B67EAE">
        <w:rPr>
          <w:sz w:val="24"/>
          <w:szCs w:val="24"/>
        </w:rPr>
        <w:t xml:space="preserve">, направляемых на капитальные вложения </w:t>
      </w:r>
    </w:p>
    <w:p w:rsidR="009D300C" w:rsidRDefault="009D300C" w:rsidP="009D300C">
      <w:pPr>
        <w:tabs>
          <w:tab w:val="left" w:pos="5580"/>
        </w:tabs>
        <w:autoSpaceDE w:val="0"/>
        <w:autoSpaceDN w:val="0"/>
        <w:adjustRightInd w:val="0"/>
        <w:ind w:left="4820"/>
        <w:rPr>
          <w:rFonts w:ascii="Times New Roman" w:hAnsi="Times New Roman"/>
          <w:sz w:val="28"/>
          <w:szCs w:val="28"/>
        </w:rPr>
      </w:pPr>
    </w:p>
    <w:p w:rsidR="009D300C" w:rsidRPr="00B67EAE" w:rsidRDefault="009D300C" w:rsidP="009D300C">
      <w:pPr>
        <w:tabs>
          <w:tab w:val="left" w:pos="5580"/>
        </w:tabs>
        <w:autoSpaceDE w:val="0"/>
        <w:autoSpaceDN w:val="0"/>
        <w:adjustRightInd w:val="0"/>
        <w:ind w:left="4820"/>
        <w:jc w:val="both"/>
        <w:rPr>
          <w:rFonts w:ascii="Times New Roman" w:hAnsi="Times New Roman"/>
          <w:sz w:val="24"/>
          <w:szCs w:val="24"/>
        </w:rPr>
      </w:pPr>
      <w:r w:rsidRPr="00B67EAE">
        <w:rPr>
          <w:rFonts w:ascii="Times New Roman" w:hAnsi="Times New Roman"/>
          <w:sz w:val="24"/>
          <w:szCs w:val="24"/>
        </w:rPr>
        <w:t xml:space="preserve">В отдел </w:t>
      </w:r>
      <w:r w:rsidR="0001757C">
        <w:rPr>
          <w:rFonts w:ascii="Times New Roman" w:hAnsi="Times New Roman"/>
          <w:sz w:val="24"/>
          <w:szCs w:val="24"/>
        </w:rPr>
        <w:t>экономического анализа и прогнозирования Администрации Кожевниковского</w:t>
      </w:r>
      <w:r w:rsidRPr="00B67EAE">
        <w:rPr>
          <w:rFonts w:ascii="Times New Roman" w:hAnsi="Times New Roman"/>
          <w:sz w:val="24"/>
          <w:szCs w:val="24"/>
        </w:rPr>
        <w:t xml:space="preserve"> района</w:t>
      </w:r>
    </w:p>
    <w:p w:rsidR="009D300C" w:rsidRPr="00B67EAE" w:rsidRDefault="009D300C" w:rsidP="009D300C">
      <w:pPr>
        <w:tabs>
          <w:tab w:val="left" w:pos="5580"/>
        </w:tabs>
        <w:autoSpaceDE w:val="0"/>
        <w:autoSpaceDN w:val="0"/>
        <w:adjustRightInd w:val="0"/>
        <w:jc w:val="right"/>
        <w:rPr>
          <w:rFonts w:ascii="Times New Roman" w:hAnsi="Times New Roman"/>
          <w:sz w:val="24"/>
          <w:szCs w:val="24"/>
        </w:rPr>
      </w:pPr>
    </w:p>
    <w:p w:rsidR="009D300C" w:rsidRPr="00B67EAE" w:rsidRDefault="009D300C" w:rsidP="00332E17">
      <w:pPr>
        <w:tabs>
          <w:tab w:val="left" w:pos="5580"/>
        </w:tabs>
        <w:autoSpaceDE w:val="0"/>
        <w:autoSpaceDN w:val="0"/>
        <w:adjustRightInd w:val="0"/>
        <w:jc w:val="center"/>
        <w:rPr>
          <w:rFonts w:ascii="Times New Roman" w:hAnsi="Times New Roman"/>
          <w:b/>
          <w:sz w:val="24"/>
          <w:szCs w:val="24"/>
        </w:rPr>
      </w:pPr>
      <w:r w:rsidRPr="00B67EAE">
        <w:rPr>
          <w:rFonts w:ascii="Times New Roman" w:hAnsi="Times New Roman"/>
          <w:b/>
          <w:sz w:val="24"/>
          <w:szCs w:val="24"/>
        </w:rPr>
        <w:t>Заявление</w:t>
      </w:r>
    </w:p>
    <w:p w:rsidR="009D300C" w:rsidRPr="00B67EAE" w:rsidRDefault="009D300C" w:rsidP="00332E17">
      <w:pPr>
        <w:widowControl w:val="0"/>
        <w:suppressAutoHyphens/>
        <w:autoSpaceDE w:val="0"/>
        <w:autoSpaceDN w:val="0"/>
        <w:adjustRightInd w:val="0"/>
        <w:jc w:val="center"/>
        <w:rPr>
          <w:rFonts w:ascii="Times New Roman" w:hAnsi="Times New Roman"/>
          <w:b/>
          <w:sz w:val="24"/>
          <w:szCs w:val="24"/>
        </w:rPr>
      </w:pPr>
      <w:r w:rsidRPr="00B67EAE">
        <w:rPr>
          <w:rFonts w:ascii="Times New Roman" w:hAnsi="Times New Roman"/>
          <w:b/>
          <w:sz w:val="24"/>
          <w:szCs w:val="24"/>
        </w:rPr>
        <w:t xml:space="preserve">о проведении проверки инвестиционного проекта на предмет </w:t>
      </w:r>
      <w:proofErr w:type="gramStart"/>
      <w:r w:rsidRPr="00B67EAE">
        <w:rPr>
          <w:rFonts w:ascii="Times New Roman" w:hAnsi="Times New Roman"/>
          <w:b/>
          <w:sz w:val="24"/>
          <w:szCs w:val="24"/>
        </w:rPr>
        <w:t xml:space="preserve">эффективности использования средств </w:t>
      </w:r>
      <w:r w:rsidRPr="00B67EAE">
        <w:rPr>
          <w:rFonts w:ascii="Times New Roman" w:hAnsi="Times New Roman"/>
          <w:b/>
          <w:color w:val="000000"/>
          <w:sz w:val="24"/>
          <w:szCs w:val="24"/>
        </w:rPr>
        <w:t>местного бюдж</w:t>
      </w:r>
      <w:r w:rsidR="0001757C">
        <w:rPr>
          <w:rFonts w:ascii="Times New Roman" w:hAnsi="Times New Roman"/>
          <w:b/>
          <w:color w:val="000000"/>
          <w:sz w:val="24"/>
          <w:szCs w:val="24"/>
        </w:rPr>
        <w:t>ета муниципального образования</w:t>
      </w:r>
      <w:proofErr w:type="gramEnd"/>
      <w:r w:rsidR="0001757C">
        <w:rPr>
          <w:rFonts w:ascii="Times New Roman" w:hAnsi="Times New Roman"/>
          <w:b/>
          <w:color w:val="000000"/>
          <w:sz w:val="24"/>
          <w:szCs w:val="24"/>
        </w:rPr>
        <w:t xml:space="preserve"> </w:t>
      </w:r>
      <w:r w:rsidRPr="00B67EAE">
        <w:rPr>
          <w:rFonts w:ascii="Times New Roman" w:hAnsi="Times New Roman"/>
          <w:b/>
          <w:color w:val="000000"/>
          <w:sz w:val="24"/>
          <w:szCs w:val="24"/>
        </w:rPr>
        <w:t>К</w:t>
      </w:r>
      <w:r w:rsidR="0001757C">
        <w:rPr>
          <w:rFonts w:ascii="Times New Roman" w:hAnsi="Times New Roman"/>
          <w:b/>
          <w:color w:val="000000"/>
          <w:sz w:val="24"/>
          <w:szCs w:val="24"/>
        </w:rPr>
        <w:t>ожевниковский район</w:t>
      </w:r>
      <w:r w:rsidRPr="00B67EAE">
        <w:rPr>
          <w:rFonts w:ascii="Times New Roman" w:hAnsi="Times New Roman"/>
          <w:b/>
          <w:color w:val="000000"/>
          <w:sz w:val="24"/>
          <w:szCs w:val="24"/>
        </w:rPr>
        <w:t xml:space="preserve">, </w:t>
      </w:r>
      <w:r w:rsidRPr="00B67EAE">
        <w:rPr>
          <w:rFonts w:ascii="Times New Roman" w:hAnsi="Times New Roman"/>
          <w:b/>
          <w:sz w:val="24"/>
          <w:szCs w:val="24"/>
        </w:rPr>
        <w:t>направляемых на капитальные вложения</w:t>
      </w:r>
    </w:p>
    <w:p w:rsidR="009D300C" w:rsidRPr="00B67EAE" w:rsidRDefault="009D300C" w:rsidP="009D300C">
      <w:pPr>
        <w:autoSpaceDE w:val="0"/>
        <w:autoSpaceDN w:val="0"/>
        <w:adjustRightInd w:val="0"/>
        <w:jc w:val="center"/>
        <w:rPr>
          <w:rFonts w:ascii="Times New Roman" w:hAnsi="Times New Roman"/>
          <w:sz w:val="24"/>
          <w:szCs w:val="24"/>
        </w:rPr>
      </w:pPr>
    </w:p>
    <w:p w:rsidR="009D300C" w:rsidRPr="00B67EAE" w:rsidRDefault="009D300C" w:rsidP="009D300C">
      <w:pPr>
        <w:tabs>
          <w:tab w:val="left" w:pos="5580"/>
        </w:tabs>
        <w:autoSpaceDE w:val="0"/>
        <w:autoSpaceDN w:val="0"/>
        <w:adjustRightInd w:val="0"/>
        <w:rPr>
          <w:rFonts w:ascii="Times New Roman" w:hAnsi="Times New Roman"/>
          <w:sz w:val="24"/>
          <w:szCs w:val="24"/>
        </w:rPr>
      </w:pPr>
      <w:r w:rsidRPr="00B67EAE">
        <w:rPr>
          <w:rFonts w:ascii="Times New Roman" w:hAnsi="Times New Roman"/>
          <w:sz w:val="24"/>
          <w:szCs w:val="24"/>
        </w:rPr>
        <w:t>Инициатор проверки: __________________________________________________________________</w:t>
      </w:r>
    </w:p>
    <w:p w:rsidR="009D300C" w:rsidRPr="00B67EAE" w:rsidRDefault="009D300C" w:rsidP="00D87A4A">
      <w:pPr>
        <w:tabs>
          <w:tab w:val="left" w:pos="5580"/>
        </w:tabs>
        <w:autoSpaceDE w:val="0"/>
        <w:autoSpaceDN w:val="0"/>
        <w:adjustRightInd w:val="0"/>
        <w:jc w:val="center"/>
        <w:rPr>
          <w:rFonts w:ascii="Times New Roman" w:hAnsi="Times New Roman"/>
          <w:sz w:val="24"/>
          <w:szCs w:val="24"/>
        </w:rPr>
      </w:pPr>
      <w:r w:rsidRPr="00B67EAE">
        <w:rPr>
          <w:rFonts w:ascii="Times New Roman" w:hAnsi="Times New Roman"/>
          <w:sz w:val="24"/>
          <w:szCs w:val="24"/>
        </w:rPr>
        <w:t xml:space="preserve">(наименование </w:t>
      </w:r>
      <w:r w:rsidR="00D87A4A" w:rsidRPr="00B67EAE">
        <w:rPr>
          <w:rFonts w:ascii="Times New Roman" w:hAnsi="Times New Roman"/>
          <w:sz w:val="24"/>
          <w:szCs w:val="24"/>
        </w:rPr>
        <w:t>инициатора проверки</w:t>
      </w:r>
      <w:r w:rsidRPr="00B67EAE">
        <w:rPr>
          <w:rFonts w:ascii="Times New Roman" w:hAnsi="Times New Roman"/>
          <w:sz w:val="24"/>
          <w:szCs w:val="24"/>
        </w:rPr>
        <w:t>)</w:t>
      </w:r>
    </w:p>
    <w:p w:rsidR="009D300C" w:rsidRPr="00B67EAE" w:rsidRDefault="009D300C" w:rsidP="009D300C">
      <w:pPr>
        <w:autoSpaceDE w:val="0"/>
        <w:autoSpaceDN w:val="0"/>
        <w:adjustRightInd w:val="0"/>
        <w:jc w:val="center"/>
        <w:rPr>
          <w:rFonts w:ascii="Times New Roman" w:hAnsi="Times New Roman"/>
          <w:sz w:val="24"/>
          <w:szCs w:val="24"/>
        </w:rPr>
      </w:pPr>
    </w:p>
    <w:p w:rsidR="009D300C" w:rsidRPr="00B67EAE" w:rsidRDefault="009D300C" w:rsidP="009D300C">
      <w:pPr>
        <w:autoSpaceDE w:val="0"/>
        <w:autoSpaceDN w:val="0"/>
        <w:adjustRightInd w:val="0"/>
        <w:rPr>
          <w:rFonts w:ascii="Times New Roman" w:hAnsi="Times New Roman"/>
          <w:sz w:val="24"/>
          <w:szCs w:val="24"/>
        </w:rPr>
      </w:pPr>
      <w:r w:rsidRPr="00B67EAE">
        <w:rPr>
          <w:rFonts w:ascii="Times New Roman" w:hAnsi="Times New Roman"/>
          <w:sz w:val="24"/>
          <w:szCs w:val="24"/>
        </w:rPr>
        <w:t>Прошу провести проверку инвестиционного проекта: __________________________________________________________________</w:t>
      </w:r>
    </w:p>
    <w:p w:rsidR="009D300C" w:rsidRPr="00B67EAE" w:rsidRDefault="009D300C" w:rsidP="009D300C">
      <w:pPr>
        <w:autoSpaceDE w:val="0"/>
        <w:autoSpaceDN w:val="0"/>
        <w:adjustRightInd w:val="0"/>
        <w:jc w:val="center"/>
        <w:rPr>
          <w:rFonts w:ascii="Times New Roman" w:hAnsi="Times New Roman"/>
          <w:sz w:val="24"/>
          <w:szCs w:val="24"/>
        </w:rPr>
      </w:pPr>
      <w:r w:rsidRPr="00B67EAE">
        <w:rPr>
          <w:rFonts w:ascii="Times New Roman" w:hAnsi="Times New Roman"/>
          <w:sz w:val="24"/>
          <w:szCs w:val="24"/>
        </w:rPr>
        <w:t>(наименование)</w:t>
      </w:r>
    </w:p>
    <w:p w:rsidR="009D300C" w:rsidRPr="00B67EAE" w:rsidRDefault="009D300C" w:rsidP="009D300C">
      <w:pPr>
        <w:autoSpaceDE w:val="0"/>
        <w:autoSpaceDN w:val="0"/>
        <w:adjustRightInd w:val="0"/>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834"/>
        <w:gridCol w:w="1417"/>
      </w:tblGrid>
      <w:tr w:rsidR="009D300C" w:rsidRPr="00B67EAE" w:rsidTr="00C5447A">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1</w:t>
            </w:r>
          </w:p>
        </w:tc>
        <w:tc>
          <w:tcPr>
            <w:tcW w:w="7834"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Сведения об инициаторе проверки (наименование, юридический и почтовый адрес, адрес электронной почты, телефон и факс, фамилия, имя, отчество и телефон руководителя)</w:t>
            </w:r>
          </w:p>
        </w:tc>
        <w:tc>
          <w:tcPr>
            <w:tcW w:w="1417" w:type="dxa"/>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C5447A">
        <w:trPr>
          <w:trHeight w:val="1422"/>
        </w:trPr>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2</w:t>
            </w:r>
          </w:p>
        </w:tc>
        <w:tc>
          <w:tcPr>
            <w:tcW w:w="7834" w:type="dxa"/>
          </w:tcPr>
          <w:p w:rsidR="009D300C" w:rsidRPr="00B67EAE" w:rsidRDefault="009D300C" w:rsidP="00C5447A">
            <w:pPr>
              <w:autoSpaceDE w:val="0"/>
              <w:autoSpaceDN w:val="0"/>
              <w:adjustRightInd w:val="0"/>
              <w:rPr>
                <w:rFonts w:ascii="Times New Roman" w:hAnsi="Times New Roman"/>
                <w:sz w:val="24"/>
                <w:szCs w:val="24"/>
              </w:rPr>
            </w:pPr>
            <w:proofErr w:type="gramStart"/>
            <w:r w:rsidRPr="00B67EAE">
              <w:rPr>
                <w:rFonts w:ascii="Times New Roman" w:hAnsi="Times New Roman"/>
                <w:sz w:val="24"/>
                <w:szCs w:val="24"/>
              </w:rPr>
              <w:t>Сведения об объекте капитального строительства (наименование объекта, строительный (почтовый) адрес, основные технико-экономические показатели (площадь (для жилья – общая площадь квартир), объем, протяженность, количество этажей, мощность и др.)</w:t>
            </w:r>
            <w:proofErr w:type="gramEnd"/>
          </w:p>
        </w:tc>
        <w:tc>
          <w:tcPr>
            <w:tcW w:w="1417" w:type="dxa"/>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C5447A">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3</w:t>
            </w:r>
          </w:p>
        </w:tc>
        <w:tc>
          <w:tcPr>
            <w:tcW w:w="7834" w:type="dxa"/>
          </w:tcPr>
          <w:p w:rsidR="009D300C" w:rsidRPr="00B67EAE" w:rsidRDefault="009D300C" w:rsidP="0001757C">
            <w:pPr>
              <w:autoSpaceDE w:val="0"/>
              <w:autoSpaceDN w:val="0"/>
              <w:adjustRightInd w:val="0"/>
              <w:rPr>
                <w:rFonts w:ascii="Times New Roman" w:hAnsi="Times New Roman"/>
                <w:sz w:val="24"/>
                <w:szCs w:val="24"/>
              </w:rPr>
            </w:pPr>
            <w:r w:rsidRPr="00B67EAE">
              <w:rPr>
                <w:rFonts w:ascii="Times New Roman" w:hAnsi="Times New Roman"/>
                <w:sz w:val="24"/>
                <w:szCs w:val="24"/>
              </w:rPr>
              <w:t xml:space="preserve">Главный </w:t>
            </w:r>
            <w:r w:rsidR="0001757C">
              <w:rPr>
                <w:rFonts w:ascii="Times New Roman" w:hAnsi="Times New Roman"/>
                <w:sz w:val="24"/>
                <w:szCs w:val="24"/>
              </w:rPr>
              <w:t xml:space="preserve">ответственный исполнитель </w:t>
            </w:r>
            <w:r w:rsidRPr="00B67EAE">
              <w:rPr>
                <w:rFonts w:ascii="Times New Roman" w:hAnsi="Times New Roman"/>
                <w:sz w:val="24"/>
                <w:szCs w:val="24"/>
              </w:rPr>
              <w:t xml:space="preserve"> муниципальной программы, наименование и реквизиты муниципальной   программы (при наличии) и объем средств </w:t>
            </w:r>
            <w:r w:rsidRPr="00B67EAE">
              <w:rPr>
                <w:rFonts w:ascii="Times New Roman" w:hAnsi="Times New Roman"/>
                <w:color w:val="000000"/>
                <w:sz w:val="24"/>
                <w:szCs w:val="24"/>
              </w:rPr>
              <w:t>местного бюджета</w:t>
            </w:r>
            <w:r w:rsidRPr="00B67EAE">
              <w:rPr>
                <w:color w:val="000000"/>
                <w:sz w:val="24"/>
                <w:szCs w:val="24"/>
              </w:rPr>
              <w:t>,</w:t>
            </w:r>
            <w:r w:rsidRPr="00B67EAE">
              <w:rPr>
                <w:rFonts w:ascii="Times New Roman" w:hAnsi="Times New Roman"/>
                <w:sz w:val="24"/>
                <w:szCs w:val="24"/>
              </w:rPr>
              <w:t xml:space="preserve"> который предполагается направить на капитальные вложения </w:t>
            </w:r>
          </w:p>
        </w:tc>
        <w:tc>
          <w:tcPr>
            <w:tcW w:w="1417" w:type="dxa"/>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B67EAE">
        <w:tc>
          <w:tcPr>
            <w:tcW w:w="9747" w:type="dxa"/>
            <w:gridSpan w:val="3"/>
            <w:tcBorders>
              <w:top w:val="single" w:sz="4" w:space="0" w:color="auto"/>
              <w:left w:val="nil"/>
              <w:bottom w:val="single" w:sz="4" w:space="0" w:color="auto"/>
              <w:right w:val="nil"/>
            </w:tcBorders>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B67EAE">
        <w:tc>
          <w:tcPr>
            <w:tcW w:w="9747" w:type="dxa"/>
            <w:gridSpan w:val="3"/>
            <w:tcBorders>
              <w:top w:val="single" w:sz="4" w:space="0" w:color="auto"/>
            </w:tcBorders>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Перечень документов, прилагаемых к заявлению</w:t>
            </w:r>
          </w:p>
        </w:tc>
      </w:tr>
      <w:tr w:rsidR="009D300C" w:rsidRPr="00B67EAE" w:rsidTr="00B67EAE">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1</w:t>
            </w:r>
          </w:p>
        </w:tc>
        <w:tc>
          <w:tcPr>
            <w:tcW w:w="9251" w:type="dxa"/>
            <w:gridSpan w:val="2"/>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B67EAE">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w:t>
            </w:r>
          </w:p>
        </w:tc>
        <w:tc>
          <w:tcPr>
            <w:tcW w:w="9251" w:type="dxa"/>
            <w:gridSpan w:val="2"/>
          </w:tcPr>
          <w:p w:rsidR="009D300C" w:rsidRPr="00B67EAE" w:rsidRDefault="009D300C" w:rsidP="00C5447A">
            <w:pPr>
              <w:autoSpaceDE w:val="0"/>
              <w:autoSpaceDN w:val="0"/>
              <w:adjustRightInd w:val="0"/>
              <w:rPr>
                <w:rFonts w:ascii="Times New Roman" w:hAnsi="Times New Roman"/>
                <w:sz w:val="24"/>
                <w:szCs w:val="24"/>
              </w:rPr>
            </w:pPr>
          </w:p>
        </w:tc>
      </w:tr>
    </w:tbl>
    <w:p w:rsidR="009D300C" w:rsidRPr="00B67EAE" w:rsidRDefault="009D300C" w:rsidP="009D300C">
      <w:pPr>
        <w:autoSpaceDE w:val="0"/>
        <w:autoSpaceDN w:val="0"/>
        <w:adjustRightInd w:val="0"/>
        <w:rPr>
          <w:rFonts w:ascii="Times New Roman" w:hAnsi="Times New Roman"/>
          <w:sz w:val="24"/>
          <w:szCs w:val="24"/>
        </w:rPr>
      </w:pP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 xml:space="preserve">Руководитель инициатора </w:t>
      </w: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проверки</w:t>
      </w:r>
      <w:r w:rsidRPr="00B67EAE">
        <w:rPr>
          <w:rFonts w:ascii="Times New Roman" w:hAnsi="Times New Roman"/>
          <w:sz w:val="24"/>
          <w:szCs w:val="24"/>
        </w:rPr>
        <w:tab/>
        <w:t xml:space="preserve">                                       _________________/________/________/</w:t>
      </w:r>
    </w:p>
    <w:p w:rsidR="009D300C" w:rsidRPr="00B67EAE" w:rsidRDefault="009D300C" w:rsidP="009D300C">
      <w:pPr>
        <w:widowControl w:val="0"/>
        <w:autoSpaceDE w:val="0"/>
        <w:autoSpaceDN w:val="0"/>
        <w:adjustRightInd w:val="0"/>
        <w:rPr>
          <w:rFonts w:ascii="Times New Roman" w:eastAsiaTheme="minorEastAsia" w:hAnsi="Times New Roman"/>
          <w:sz w:val="24"/>
          <w:szCs w:val="24"/>
        </w:rPr>
      </w:pPr>
      <w:r w:rsidRPr="00B67EAE">
        <w:rPr>
          <w:rFonts w:ascii="Times New Roman" w:hAnsi="Times New Roman"/>
          <w:sz w:val="24"/>
          <w:szCs w:val="24"/>
        </w:rPr>
        <w:t xml:space="preserve">                                                                (должность)      (подпись)    (Ф.И.О.)</w:t>
      </w:r>
    </w:p>
    <w:p w:rsidR="009D300C" w:rsidRPr="00B67EAE" w:rsidRDefault="009D300C" w:rsidP="009D300C">
      <w:pPr>
        <w:widowControl w:val="0"/>
        <w:autoSpaceDE w:val="0"/>
        <w:autoSpaceDN w:val="0"/>
        <w:adjustRightInd w:val="0"/>
        <w:jc w:val="both"/>
        <w:rPr>
          <w:rFonts w:ascii="Times New Roman" w:eastAsiaTheme="minorEastAsia" w:hAnsi="Times New Roman"/>
          <w:sz w:val="24"/>
          <w:szCs w:val="24"/>
        </w:rPr>
      </w:pPr>
      <w:r w:rsidRPr="00B67EAE">
        <w:rPr>
          <w:rFonts w:ascii="Times New Roman" w:eastAsiaTheme="minorEastAsia" w:hAnsi="Times New Roman"/>
          <w:sz w:val="24"/>
          <w:szCs w:val="24"/>
        </w:rPr>
        <w:t>«__» _________ 20__ г.</w:t>
      </w:r>
    </w:p>
    <w:p w:rsidR="009D300C" w:rsidRPr="00B67EAE" w:rsidRDefault="009D300C" w:rsidP="009D300C">
      <w:pPr>
        <w:widowControl w:val="0"/>
        <w:autoSpaceDE w:val="0"/>
        <w:autoSpaceDN w:val="0"/>
        <w:adjustRightInd w:val="0"/>
        <w:jc w:val="both"/>
        <w:rPr>
          <w:rFonts w:ascii="Times New Roman" w:eastAsiaTheme="minorEastAsia" w:hAnsi="Times New Roman"/>
          <w:sz w:val="24"/>
          <w:szCs w:val="24"/>
        </w:rPr>
      </w:pPr>
      <w:r w:rsidRPr="00B67EAE">
        <w:rPr>
          <w:rFonts w:ascii="Times New Roman" w:eastAsiaTheme="minorEastAsia" w:hAnsi="Times New Roman"/>
          <w:sz w:val="24"/>
          <w:szCs w:val="24"/>
        </w:rPr>
        <w:t>М.П.</w:t>
      </w: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Исполнитель                                    _________________/________/________/</w:t>
      </w: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 xml:space="preserve">   </w:t>
      </w:r>
      <w:r w:rsidR="00C5447A">
        <w:rPr>
          <w:rFonts w:ascii="Times New Roman" w:hAnsi="Times New Roman"/>
          <w:sz w:val="24"/>
          <w:szCs w:val="24"/>
        </w:rPr>
        <w:t xml:space="preserve"> </w:t>
      </w:r>
      <w:r w:rsidRPr="00B67EAE">
        <w:rPr>
          <w:rFonts w:ascii="Times New Roman" w:hAnsi="Times New Roman"/>
          <w:sz w:val="24"/>
          <w:szCs w:val="24"/>
        </w:rPr>
        <w:t xml:space="preserve">                                                         (должность)          (подпись)    (Ф.И.О.)                                     </w:t>
      </w:r>
    </w:p>
    <w:p w:rsidR="009D300C" w:rsidRPr="00B67EAE" w:rsidRDefault="009D300C" w:rsidP="009D300C">
      <w:pPr>
        <w:autoSpaceDE w:val="0"/>
        <w:autoSpaceDN w:val="0"/>
        <w:adjustRightInd w:val="0"/>
        <w:rPr>
          <w:rFonts w:ascii="Times New Roman" w:hAnsi="Times New Roman"/>
          <w:sz w:val="24"/>
          <w:szCs w:val="24"/>
        </w:rPr>
      </w:pPr>
      <w:r w:rsidRPr="00B67EAE">
        <w:rPr>
          <w:rFonts w:ascii="Times New Roman" w:hAnsi="Times New Roman"/>
          <w:sz w:val="24"/>
          <w:szCs w:val="24"/>
        </w:rPr>
        <w:t>____________________</w:t>
      </w:r>
    </w:p>
    <w:p w:rsidR="009D300C" w:rsidRPr="00B67EAE" w:rsidRDefault="009D300C" w:rsidP="009D300C">
      <w:pPr>
        <w:autoSpaceDE w:val="0"/>
        <w:autoSpaceDN w:val="0"/>
        <w:adjustRightInd w:val="0"/>
        <w:rPr>
          <w:rFonts w:ascii="Times New Roman" w:hAnsi="Times New Roman"/>
          <w:sz w:val="24"/>
          <w:szCs w:val="24"/>
        </w:rPr>
      </w:pPr>
      <w:r w:rsidRPr="00B67EAE">
        <w:rPr>
          <w:rFonts w:ascii="Times New Roman" w:hAnsi="Times New Roman"/>
          <w:sz w:val="24"/>
          <w:szCs w:val="24"/>
        </w:rPr>
        <w:t xml:space="preserve">     (телефон)           </w:t>
      </w:r>
    </w:p>
    <w:p w:rsidR="009D300C" w:rsidRDefault="009D300C" w:rsidP="00B67EAE">
      <w:pPr>
        <w:autoSpaceDE w:val="0"/>
        <w:autoSpaceDN w:val="0"/>
        <w:adjustRightInd w:val="0"/>
        <w:rPr>
          <w:rFonts w:ascii="Times New Roman" w:hAnsi="Times New Roman"/>
          <w:sz w:val="24"/>
          <w:szCs w:val="24"/>
        </w:rPr>
      </w:pPr>
      <w:r w:rsidRPr="00B67EAE">
        <w:rPr>
          <w:rFonts w:ascii="Times New Roman" w:hAnsi="Times New Roman"/>
          <w:sz w:val="24"/>
          <w:szCs w:val="24"/>
        </w:rPr>
        <w:t>«__» ___________ 20__ г.</w:t>
      </w:r>
    </w:p>
    <w:p w:rsidR="00C5447A" w:rsidRDefault="00C5447A" w:rsidP="00C5447A">
      <w:pPr>
        <w:pStyle w:val="Default"/>
        <w:jc w:val="both"/>
        <w:rPr>
          <w:sz w:val="28"/>
          <w:szCs w:val="28"/>
        </w:rPr>
      </w:pPr>
      <w:r w:rsidRPr="00C5447A">
        <w:rPr>
          <w:sz w:val="28"/>
          <w:szCs w:val="28"/>
        </w:rPr>
        <w:t xml:space="preserve">                                                                                      </w:t>
      </w:r>
    </w:p>
    <w:p w:rsidR="008B3147" w:rsidRDefault="00C5447A" w:rsidP="00C5447A">
      <w:pPr>
        <w:pStyle w:val="Default"/>
        <w:jc w:val="both"/>
        <w:rPr>
          <w:sz w:val="28"/>
          <w:szCs w:val="28"/>
        </w:rPr>
      </w:pPr>
      <w:r>
        <w:rPr>
          <w:sz w:val="28"/>
          <w:szCs w:val="28"/>
        </w:rPr>
        <w:lastRenderedPageBreak/>
        <w:t xml:space="preserve">                                                                                  </w:t>
      </w:r>
      <w:r w:rsidRPr="00C5447A">
        <w:rPr>
          <w:sz w:val="28"/>
          <w:szCs w:val="28"/>
        </w:rPr>
        <w:t xml:space="preserve">   </w:t>
      </w:r>
    </w:p>
    <w:p w:rsidR="00C5447A" w:rsidRPr="008B3147" w:rsidRDefault="00C5447A" w:rsidP="008B3147">
      <w:pPr>
        <w:pStyle w:val="Default"/>
        <w:jc w:val="right"/>
      </w:pPr>
      <w:r w:rsidRPr="008B3147">
        <w:t xml:space="preserve">Приложение №3 </w:t>
      </w:r>
    </w:p>
    <w:p w:rsidR="00C5447A" w:rsidRPr="008B3147" w:rsidRDefault="00C5447A" w:rsidP="00C5447A">
      <w:pPr>
        <w:ind w:left="4820" w:hanging="4111"/>
        <w:jc w:val="both"/>
        <w:rPr>
          <w:rFonts w:asciiTheme="minorHAnsi" w:hAnsiTheme="minorHAnsi"/>
          <w:sz w:val="24"/>
          <w:szCs w:val="24"/>
        </w:rPr>
      </w:pPr>
      <w:r w:rsidRPr="008B3147">
        <w:rPr>
          <w:rFonts w:asciiTheme="minorHAnsi" w:hAnsiTheme="minorHAnsi"/>
          <w:sz w:val="24"/>
          <w:szCs w:val="24"/>
        </w:rPr>
        <w:t xml:space="preserve">                                                             </w:t>
      </w:r>
      <w:r w:rsidRPr="008B3147">
        <w:rPr>
          <w:sz w:val="24"/>
          <w:szCs w:val="24"/>
        </w:rPr>
        <w:t xml:space="preserve">к Порядку проведения проверки </w:t>
      </w:r>
      <w:r w:rsidRPr="008B3147">
        <w:rPr>
          <w:rFonts w:asciiTheme="minorHAnsi" w:hAnsiTheme="minorHAnsi"/>
          <w:sz w:val="24"/>
          <w:szCs w:val="24"/>
        </w:rPr>
        <w:t xml:space="preserve">                                                                            </w:t>
      </w:r>
      <w:r w:rsidRPr="008B3147">
        <w:rPr>
          <w:sz w:val="24"/>
          <w:szCs w:val="24"/>
        </w:rPr>
        <w:t xml:space="preserve">инвестиционных проектов на предмет </w:t>
      </w:r>
      <w:proofErr w:type="gramStart"/>
      <w:r w:rsidRPr="008B3147">
        <w:rPr>
          <w:sz w:val="24"/>
          <w:szCs w:val="24"/>
        </w:rPr>
        <w:t>эффективности использования средств бюджета муниципального образования</w:t>
      </w:r>
      <w:proofErr w:type="gramEnd"/>
      <w:r w:rsidRPr="008B3147">
        <w:rPr>
          <w:sz w:val="24"/>
          <w:szCs w:val="24"/>
        </w:rPr>
        <w:t xml:space="preserve"> </w:t>
      </w:r>
      <w:r w:rsidRPr="008B3147">
        <w:rPr>
          <w:rFonts w:ascii="Times New Roman" w:hAnsi="Times New Roman"/>
          <w:color w:val="000000"/>
          <w:sz w:val="24"/>
          <w:szCs w:val="24"/>
        </w:rPr>
        <w:t>К</w:t>
      </w:r>
      <w:r w:rsidR="0001757C" w:rsidRPr="008B3147">
        <w:rPr>
          <w:rFonts w:ascii="Times New Roman" w:hAnsi="Times New Roman"/>
          <w:color w:val="000000"/>
          <w:sz w:val="24"/>
          <w:szCs w:val="24"/>
        </w:rPr>
        <w:t>ожевниковский</w:t>
      </w:r>
      <w:r w:rsidRPr="008B3147">
        <w:rPr>
          <w:rFonts w:ascii="Times New Roman" w:hAnsi="Times New Roman"/>
          <w:color w:val="000000"/>
          <w:sz w:val="24"/>
          <w:szCs w:val="24"/>
        </w:rPr>
        <w:t xml:space="preserve"> район</w:t>
      </w:r>
      <w:r w:rsidRPr="008B3147">
        <w:rPr>
          <w:sz w:val="24"/>
          <w:szCs w:val="24"/>
        </w:rPr>
        <w:t xml:space="preserve">, направляемых на капитальные вложения </w:t>
      </w:r>
    </w:p>
    <w:p w:rsidR="00C5447A" w:rsidRPr="00C5447A" w:rsidRDefault="00C5447A" w:rsidP="00C5447A">
      <w:pPr>
        <w:ind w:left="4820" w:hanging="4111"/>
        <w:jc w:val="both"/>
        <w:rPr>
          <w:rFonts w:asciiTheme="minorHAnsi" w:hAnsiTheme="minorHAnsi"/>
          <w:sz w:val="24"/>
          <w:szCs w:val="24"/>
        </w:rPr>
      </w:pPr>
    </w:p>
    <w:p w:rsidR="00C5447A" w:rsidRPr="00C5447A" w:rsidRDefault="00C5447A" w:rsidP="00C5447A">
      <w:pPr>
        <w:widowControl w:val="0"/>
        <w:autoSpaceDE w:val="0"/>
        <w:autoSpaceDN w:val="0"/>
        <w:adjustRightInd w:val="0"/>
        <w:jc w:val="center"/>
        <w:rPr>
          <w:rFonts w:ascii="Times New Roman" w:hAnsi="Times New Roman"/>
          <w:b/>
          <w:sz w:val="24"/>
          <w:szCs w:val="24"/>
        </w:rPr>
      </w:pPr>
      <w:r w:rsidRPr="00C5447A">
        <w:rPr>
          <w:rFonts w:ascii="Times New Roman" w:hAnsi="Times New Roman"/>
          <w:b/>
          <w:sz w:val="24"/>
          <w:szCs w:val="24"/>
        </w:rPr>
        <w:t>Паспорт инвестиционного проекта</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1. Общие сведения</w:t>
      </w:r>
    </w:p>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1.1. Наименование инвестиционного проекта: 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1.2. Цель инвестиционного проекта: _____________________________.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1.3. Срок реализации инвестиционного проекта, включая все этапы</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реализации проекта ____________________________________________ годы.</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1.4. </w:t>
      </w:r>
      <w:proofErr w:type="gramStart"/>
      <w:r w:rsidRPr="00C5447A">
        <w:rPr>
          <w:rFonts w:ascii="Times New Roman" w:hAnsi="Times New Roman"/>
          <w:sz w:val="24"/>
          <w:szCs w:val="24"/>
        </w:rPr>
        <w:t>Форма реализации инвестиционного проекта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____________________________________.</w:t>
      </w:r>
      <w:proofErr w:type="gramEnd"/>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1.5.  Местонахождение объекта капитальных вложений (район/городской округ, городское/сельское поселение): __________________________________________________________________.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1.6.Проектная мощность объекта капитального строительства: 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1.7.   Участники инвестиционного проекта: _______________________.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1.8. Сведения   о предполагаемом   застройщике   или   заказчике (</w:t>
      </w:r>
      <w:proofErr w:type="gramStart"/>
      <w:r w:rsidRPr="00C5447A">
        <w:rPr>
          <w:rFonts w:ascii="Times New Roman" w:hAnsi="Times New Roman"/>
          <w:sz w:val="24"/>
          <w:szCs w:val="24"/>
        </w:rPr>
        <w:t>нужное</w:t>
      </w:r>
      <w:proofErr w:type="gramEnd"/>
      <w:r w:rsidRPr="00C5447A">
        <w:rPr>
          <w:rFonts w:ascii="Times New Roman" w:hAnsi="Times New Roman"/>
          <w:sz w:val="24"/>
          <w:szCs w:val="24"/>
        </w:rPr>
        <w:t xml:space="preserve"> подчеркнуть):</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полное и сокращенное наименование юридического лица __________________________________________________________________</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организационно-правовая форма юридического лица _________________________________________________________________</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место нахождения юридического лица __________________________________________________________________</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должность, Ф.И.О. руководителя юридического лица __________________________________________________________________.</w:t>
      </w:r>
    </w:p>
    <w:p w:rsidR="00C5447A" w:rsidRPr="00C5447A" w:rsidRDefault="00C5447A" w:rsidP="00C5447A">
      <w:pPr>
        <w:widowControl w:val="0"/>
        <w:autoSpaceDE w:val="0"/>
        <w:autoSpaceDN w:val="0"/>
        <w:adjustRightInd w:val="0"/>
        <w:ind w:firstLine="708"/>
        <w:jc w:val="both"/>
        <w:rPr>
          <w:rFonts w:ascii="Times New Roman" w:hAnsi="Times New Roman"/>
          <w:sz w:val="24"/>
          <w:szCs w:val="24"/>
        </w:rPr>
      </w:pPr>
      <w:r w:rsidRPr="00C5447A">
        <w:rPr>
          <w:rFonts w:ascii="Times New Roman" w:hAnsi="Times New Roman"/>
          <w:sz w:val="24"/>
          <w:szCs w:val="24"/>
        </w:rPr>
        <w:t>1.9. Основные ожидаемые результаты реализации инвестиционного   проекта: _________________________________________________________.</w:t>
      </w:r>
    </w:p>
    <w:p w:rsidR="00C5447A" w:rsidRPr="00C5447A" w:rsidRDefault="00C5447A" w:rsidP="00C5447A">
      <w:pPr>
        <w:widowControl w:val="0"/>
        <w:autoSpaceDE w:val="0"/>
        <w:autoSpaceDN w:val="0"/>
        <w:adjustRightInd w:val="0"/>
        <w:ind w:firstLine="708"/>
        <w:jc w:val="both"/>
        <w:rPr>
          <w:rFonts w:ascii="Times New Roman" w:hAnsi="Times New Roman"/>
          <w:sz w:val="24"/>
          <w:szCs w:val="24"/>
        </w:rPr>
      </w:pP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proofErr w:type="gramStart"/>
      <w:r w:rsidRPr="00C5447A">
        <w:rPr>
          <w:rFonts w:ascii="Times New Roman" w:hAnsi="Times New Roman"/>
          <w:sz w:val="24"/>
          <w:szCs w:val="24"/>
        </w:rPr>
        <w:t>1.10.Предполагаемая (предельная) стоимость строительства, реконструкции, в том числе с элементами реставрации, техническое перевооружение объекта капитального строительства либо стоимость приобретения объекта недвижимого имущества (по отчету об оценке) (в ценах года представления паспорта инвестиционного проекта) или сметная стоимость строительства, реконструкции, в том числе с элементами реставрации, техническое перевооружение объекта капитального строительства (по заключению государственной экспертизы) (нужное подчеркнуть) с указанием года ее</w:t>
      </w:r>
      <w:proofErr w:type="gramEnd"/>
      <w:r w:rsidRPr="00C5447A">
        <w:rPr>
          <w:rFonts w:ascii="Times New Roman" w:hAnsi="Times New Roman"/>
          <w:sz w:val="24"/>
          <w:szCs w:val="24"/>
        </w:rPr>
        <w:t xml:space="preserve"> </w:t>
      </w:r>
      <w:proofErr w:type="gramStart"/>
      <w:r w:rsidRPr="00C5447A">
        <w:rPr>
          <w:rFonts w:ascii="Times New Roman" w:hAnsi="Times New Roman"/>
          <w:sz w:val="24"/>
          <w:szCs w:val="24"/>
        </w:rPr>
        <w:t>определения - _______ г. ________ тыс. рублей (включая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 _________ г. _________ тыс. рублей (заполняется по инвестиционным проектам, предусматривающим финансирование подготовки проектной документации за счет средств областного бюджета Т</w:t>
      </w:r>
      <w:r w:rsidR="0001757C">
        <w:rPr>
          <w:rFonts w:ascii="Times New Roman" w:hAnsi="Times New Roman"/>
          <w:sz w:val="24"/>
          <w:szCs w:val="24"/>
        </w:rPr>
        <w:t>омской</w:t>
      </w:r>
      <w:r w:rsidRPr="00C5447A">
        <w:rPr>
          <w:rFonts w:ascii="Times New Roman" w:hAnsi="Times New Roman"/>
          <w:sz w:val="24"/>
          <w:szCs w:val="24"/>
        </w:rPr>
        <w:t xml:space="preserve"> области).</w:t>
      </w:r>
      <w:proofErr w:type="gramEnd"/>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1.11. Вид собственности объекта капитального строительства (реконструкции), создаваемого (реконструируемого) в   рамках    инвестиционного проекта: </w:t>
      </w:r>
      <w:r w:rsidRPr="00C5447A">
        <w:rPr>
          <w:rFonts w:ascii="Times New Roman" w:hAnsi="Times New Roman"/>
          <w:sz w:val="24"/>
          <w:szCs w:val="24"/>
        </w:rPr>
        <w:lastRenderedPageBreak/>
        <w:t>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1.12.  Отношение ожидаемых результатов реализации проекта с существующим дефицитом/</w:t>
      </w:r>
      <w:proofErr w:type="spellStart"/>
      <w:r w:rsidRPr="00C5447A">
        <w:rPr>
          <w:rFonts w:ascii="Times New Roman" w:hAnsi="Times New Roman"/>
          <w:sz w:val="24"/>
          <w:szCs w:val="24"/>
        </w:rPr>
        <w:t>профицитом</w:t>
      </w:r>
      <w:proofErr w:type="spellEnd"/>
      <w:r w:rsidRPr="00C5447A">
        <w:rPr>
          <w:rFonts w:ascii="Times New Roman" w:hAnsi="Times New Roman"/>
          <w:sz w:val="24"/>
          <w:szCs w:val="24"/>
        </w:rPr>
        <w:t xml:space="preserve"> замещающих услуг (работ, продукции), производимых иными организациями:</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1.12.1. __________________________ потенциальных   потребителей </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(количество)</w:t>
      </w: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услуг (продукции) _____________________________________________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 xml:space="preserve">           (указать вид услуг или продукции)</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 xml:space="preserve">1.12.2. ________________________ потребителей, которые </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(количество)</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удовлетворяют свою потребность в данном виде услуг (продукции) в связи с реализацией проекта при   обеспечении   проектируемого (нормативного) уровня использования проектной мощности объекта.</w:t>
      </w:r>
    </w:p>
    <w:p w:rsidR="00C5447A" w:rsidRPr="00C5447A" w:rsidRDefault="00C5447A" w:rsidP="00C5447A">
      <w:pPr>
        <w:widowControl w:val="0"/>
        <w:autoSpaceDE w:val="0"/>
        <w:autoSpaceDN w:val="0"/>
        <w:adjustRightInd w:val="0"/>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2. Сведения о проектной документации</w:t>
      </w:r>
    </w:p>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2.1. Наличие проектной документации, степень ее готовности: __________________________________________________________________.</w:t>
      </w:r>
    </w:p>
    <w:p w:rsidR="00C5447A" w:rsidRPr="00C5447A" w:rsidRDefault="00C5447A" w:rsidP="00C5447A">
      <w:pPr>
        <w:widowControl w:val="0"/>
        <w:autoSpaceDE w:val="0"/>
        <w:autoSpaceDN w:val="0"/>
        <w:adjustRightInd w:val="0"/>
        <w:jc w:val="both"/>
        <w:rPr>
          <w:rFonts w:ascii="Times New Roman" w:hAnsi="Times New Roman"/>
          <w:sz w:val="24"/>
          <w:szCs w:val="24"/>
        </w:rPr>
      </w:pPr>
      <w:proofErr w:type="gramStart"/>
      <w:r w:rsidRPr="00C5447A">
        <w:rPr>
          <w:rFonts w:ascii="Times New Roman" w:hAnsi="Times New Roman"/>
          <w:sz w:val="24"/>
          <w:szCs w:val="24"/>
        </w:rPr>
        <w:t>(отсутствует, разрабатывается, частично, имеется в полном объеме, утверждена, указать вид, номер, дату документа, копия документа прилагается)</w:t>
      </w:r>
      <w:proofErr w:type="gramEnd"/>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2.2. Проектная организация (при наличии): __________________________________________________________________.</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 xml:space="preserve">            (наименование юридического лица, юридический адрес)</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2.3. Наличие положительного заключения государственной экспертизы проектной документации        и        результатов        инженерных   изысканий:________________________________________________________.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proofErr w:type="gramStart"/>
      <w:r w:rsidRPr="00C5447A">
        <w:rPr>
          <w:rFonts w:ascii="Times New Roman" w:hAnsi="Times New Roman"/>
          <w:sz w:val="24"/>
          <w:szCs w:val="24"/>
        </w:rPr>
        <w:t>(отсутствует, на экспертизе до (указать дату выполнения экспертизы по договору), имеется (ссылка на документ, копия заключения прилагается или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не проводится).</w:t>
      </w:r>
      <w:proofErr w:type="gramEnd"/>
    </w:p>
    <w:p w:rsidR="00C5447A" w:rsidRPr="00C5447A" w:rsidRDefault="00C5447A" w:rsidP="00C5447A">
      <w:pPr>
        <w:widowControl w:val="0"/>
        <w:autoSpaceDE w:val="0"/>
        <w:autoSpaceDN w:val="0"/>
        <w:adjustRightInd w:val="0"/>
        <w:jc w:val="center"/>
        <w:rPr>
          <w:rFonts w:ascii="Times New Roman" w:hAnsi="Times New Roman"/>
          <w:sz w:val="24"/>
          <w:szCs w:val="24"/>
        </w:rPr>
      </w:pPr>
      <w:bookmarkStart w:id="6" w:name="Par925"/>
      <w:bookmarkEnd w:id="6"/>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 xml:space="preserve">3. Структура предполагаемых капитальных вложений </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 xml:space="preserve">на строительство, реконструкцию, в том числе с элементами реставрации, техническое перевооружение объекта капитального строительства и на приобретение объектов недвижимого имущества </w:t>
      </w:r>
    </w:p>
    <w:tbl>
      <w:tblPr>
        <w:tblW w:w="5000" w:type="pct"/>
        <w:tblLayout w:type="fixed"/>
        <w:tblCellMar>
          <w:top w:w="102" w:type="dxa"/>
          <w:left w:w="62" w:type="dxa"/>
          <w:bottom w:w="102" w:type="dxa"/>
          <w:right w:w="62" w:type="dxa"/>
        </w:tblCellMar>
        <w:tblLook w:val="0000"/>
      </w:tblPr>
      <w:tblGrid>
        <w:gridCol w:w="3537"/>
        <w:gridCol w:w="2547"/>
        <w:gridCol w:w="3678"/>
      </w:tblGrid>
      <w:tr w:rsidR="00C5447A" w:rsidRPr="00C5447A" w:rsidTr="00C5447A">
        <w:tc>
          <w:tcPr>
            <w:tcW w:w="9781" w:type="dxa"/>
            <w:gridSpan w:val="3"/>
            <w:tcBorders>
              <w:bottom w:val="single" w:sz="4" w:space="0" w:color="auto"/>
            </w:tcBorders>
          </w:tcPr>
          <w:p w:rsidR="00C5447A" w:rsidRPr="00C5447A" w:rsidRDefault="00C5447A" w:rsidP="00C5447A">
            <w:pPr>
              <w:autoSpaceDE w:val="0"/>
              <w:autoSpaceDN w:val="0"/>
              <w:adjustRightInd w:val="0"/>
              <w:jc w:val="right"/>
              <w:rPr>
                <w:rFonts w:ascii="Times New Roman" w:hAnsi="Times New Roman"/>
                <w:sz w:val="24"/>
                <w:szCs w:val="24"/>
              </w:rPr>
            </w:pPr>
            <w:r w:rsidRPr="00C5447A">
              <w:rPr>
                <w:rFonts w:ascii="Times New Roman" w:hAnsi="Times New Roman"/>
                <w:sz w:val="24"/>
                <w:szCs w:val="24"/>
              </w:rPr>
              <w:t>(тыс. рублей)</w:t>
            </w: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outlineLvl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Стоимость объекта капитального строительства (включая НДС), в текущих ценах</w:t>
            </w:r>
            <w:r w:rsidRPr="00C5447A">
              <w:rPr>
                <w:rStyle w:val="ae"/>
                <w:rFonts w:ascii="Times New Roman" w:eastAsiaTheme="minorHAnsi" w:hAnsi="Times New Roman"/>
                <w:sz w:val="24"/>
                <w:szCs w:val="24"/>
              </w:rPr>
              <w:footnoteReference w:id="1"/>
            </w:r>
            <w:r w:rsidRPr="00C5447A">
              <w:rPr>
                <w:rFonts w:ascii="Times New Roman" w:hAnsi="Times New Roman"/>
                <w:sz w:val="24"/>
                <w:szCs w:val="24"/>
              </w:rPr>
              <w:t>/</w:t>
            </w:r>
          </w:p>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Предполагаемая (предельная) стоимость объекта недвижимого имущества или стоимость приобретения объекта недвижимого имущества (в ценах года представления паспорта инвестиционного проекта)</w:t>
            </w: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 Стоимость всего инвестиционного проекта:</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3.1.1. подготовка проектной документации</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lastRenderedPageBreak/>
              <w:t>3.1.2. строительно-монтажные работы</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3.1.3. приобретение машин и оборудования</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3.1.4. приобретение объекта недвижимого имущества</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3.1.5. прочие затраты</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bl>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 xml:space="preserve">4. Объемы и источники финансирования </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строительства, реконструкции, в том числе с элементами реставрации, техническое перевооружение объекта капитального строительства, приобретение объекта недвижимого имущества</w:t>
      </w:r>
    </w:p>
    <w:tbl>
      <w:tblPr>
        <w:tblW w:w="9762" w:type="dxa"/>
        <w:tblLayout w:type="fixed"/>
        <w:tblCellMar>
          <w:top w:w="102" w:type="dxa"/>
          <w:left w:w="62" w:type="dxa"/>
          <w:bottom w:w="102" w:type="dxa"/>
          <w:right w:w="62" w:type="dxa"/>
        </w:tblCellMar>
        <w:tblLook w:val="0000"/>
      </w:tblPr>
      <w:tblGrid>
        <w:gridCol w:w="62"/>
        <w:gridCol w:w="1946"/>
        <w:gridCol w:w="1723"/>
        <w:gridCol w:w="1579"/>
        <w:gridCol w:w="1437"/>
        <w:gridCol w:w="1436"/>
        <w:gridCol w:w="1518"/>
        <w:gridCol w:w="61"/>
      </w:tblGrid>
      <w:tr w:rsidR="00C5447A" w:rsidRPr="00C5447A" w:rsidTr="00C5447A">
        <w:trPr>
          <w:gridBefore w:val="1"/>
          <w:gridAfter w:val="1"/>
          <w:wBefore w:w="62" w:type="dxa"/>
          <w:wAfter w:w="61" w:type="dxa"/>
        </w:trPr>
        <w:tc>
          <w:tcPr>
            <w:tcW w:w="9639" w:type="dxa"/>
            <w:gridSpan w:val="6"/>
          </w:tcPr>
          <w:p w:rsidR="00C5447A" w:rsidRPr="00C5447A" w:rsidRDefault="00C5447A" w:rsidP="00C5447A">
            <w:pPr>
              <w:autoSpaceDE w:val="0"/>
              <w:autoSpaceDN w:val="0"/>
              <w:adjustRightInd w:val="0"/>
              <w:jc w:val="right"/>
              <w:rPr>
                <w:rFonts w:ascii="Times New Roman" w:hAnsi="Times New Roman"/>
                <w:sz w:val="24"/>
                <w:szCs w:val="24"/>
              </w:rPr>
            </w:pPr>
            <w:r w:rsidRPr="00C5447A">
              <w:rPr>
                <w:rFonts w:ascii="Times New Roman" w:hAnsi="Times New Roman"/>
                <w:sz w:val="24"/>
                <w:szCs w:val="24"/>
              </w:rPr>
              <w:t>тыс. рублей</w:t>
            </w: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vMerge w:val="restart"/>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Годы реализации инвестиционного проекта</w:t>
            </w:r>
          </w:p>
        </w:tc>
        <w:tc>
          <w:tcPr>
            <w:tcW w:w="1723" w:type="dxa"/>
            <w:vMerge w:val="restart"/>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Стоимость объекта капитального строительств</w:t>
            </w:r>
            <w:proofErr w:type="gramStart"/>
            <w:r w:rsidRPr="00C5447A">
              <w:rPr>
                <w:rFonts w:ascii="Times New Roman" w:hAnsi="Times New Roman"/>
                <w:sz w:val="24"/>
                <w:szCs w:val="24"/>
              </w:rPr>
              <w:t>а(</w:t>
            </w:r>
            <w:proofErr w:type="gramEnd"/>
            <w:r w:rsidRPr="00C5447A">
              <w:rPr>
                <w:rFonts w:ascii="Times New Roman" w:hAnsi="Times New Roman"/>
                <w:sz w:val="24"/>
                <w:szCs w:val="24"/>
              </w:rPr>
              <w:t xml:space="preserve">включая НДС), </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текущих ценах</w:t>
            </w:r>
            <w:r w:rsidRPr="00C5447A">
              <w:rPr>
                <w:rStyle w:val="ae"/>
                <w:rFonts w:ascii="Times New Roman" w:eastAsiaTheme="minorHAnsi" w:hAnsi="Times New Roman"/>
                <w:sz w:val="24"/>
                <w:szCs w:val="24"/>
              </w:rPr>
              <w:footnoteReference w:id="2"/>
            </w:r>
            <w:r w:rsidRPr="00C5447A">
              <w:rPr>
                <w:rFonts w:ascii="Times New Roman" w:hAnsi="Times New Roman"/>
                <w:sz w:val="24"/>
                <w:szCs w:val="24"/>
              </w:rPr>
              <w:t xml:space="preserve"> / </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6031" w:type="dxa"/>
            <w:gridSpan w:val="5"/>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Источники финансирования</w:t>
            </w: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vMerge/>
          </w:tcPr>
          <w:p w:rsidR="00C5447A" w:rsidRPr="00C5447A" w:rsidRDefault="00C5447A" w:rsidP="00C5447A">
            <w:pPr>
              <w:autoSpaceDE w:val="0"/>
              <w:autoSpaceDN w:val="0"/>
              <w:adjustRightInd w:val="0"/>
              <w:rPr>
                <w:rFonts w:ascii="Times New Roman" w:hAnsi="Times New Roman"/>
                <w:sz w:val="24"/>
                <w:szCs w:val="24"/>
              </w:rPr>
            </w:pPr>
          </w:p>
        </w:tc>
        <w:tc>
          <w:tcPr>
            <w:tcW w:w="1723" w:type="dxa"/>
            <w:vMerge/>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федеральный бюджет (в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1437" w:type="dxa"/>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областной</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бюджет Тверской области (в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1436" w:type="dxa"/>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бюджет муниципального образования</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1579" w:type="dxa"/>
            <w:gridSpan w:val="2"/>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внебюджетные источники (в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 xml:space="preserve">/ </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Инвестиционный проект - всего</w:t>
            </w:r>
          </w:p>
        </w:tc>
        <w:tc>
          <w:tcPr>
            <w:tcW w:w="1723" w:type="dxa"/>
          </w:tcPr>
          <w:p w:rsidR="00C5447A" w:rsidRPr="00C5447A" w:rsidRDefault="00C5447A" w:rsidP="00C5447A">
            <w:pPr>
              <w:autoSpaceDE w:val="0"/>
              <w:autoSpaceDN w:val="0"/>
              <w:adjustRightInd w:val="0"/>
              <w:outlineLvl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в том числе:</w:t>
            </w:r>
          </w:p>
        </w:tc>
        <w:tc>
          <w:tcPr>
            <w:tcW w:w="1723"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20_ год</w:t>
            </w:r>
          </w:p>
        </w:tc>
        <w:tc>
          <w:tcPr>
            <w:tcW w:w="1723"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20_ год</w:t>
            </w:r>
          </w:p>
        </w:tc>
        <w:tc>
          <w:tcPr>
            <w:tcW w:w="1723"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bl>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5. Количественные показатели, характеризующие</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результаты реализации инвестиционного проекта</w:t>
      </w:r>
    </w:p>
    <w:p w:rsidR="00C5447A" w:rsidRPr="00C5447A" w:rsidRDefault="00C5447A" w:rsidP="00C5447A">
      <w:pPr>
        <w:widowControl w:val="0"/>
        <w:autoSpaceDE w:val="0"/>
        <w:autoSpaceDN w:val="0"/>
        <w:adjustRightInd w:val="0"/>
        <w:ind w:firstLine="709"/>
        <w:jc w:val="center"/>
        <w:rPr>
          <w:rFonts w:ascii="Times New Roman" w:hAnsi="Times New Roman"/>
          <w:sz w:val="24"/>
          <w:szCs w:val="24"/>
        </w:rPr>
      </w:pPr>
      <w:r w:rsidRPr="00C5447A">
        <w:rPr>
          <w:rFonts w:ascii="Times New Roman" w:hAnsi="Times New Roman"/>
          <w:sz w:val="24"/>
          <w:szCs w:val="24"/>
        </w:rPr>
        <w:t>5.1. ____________________________________________________________</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(указываются количественные показатели результатов реализации инвестиционного проекта)</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____________________________________________________________________.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5.2. </w:t>
      </w:r>
      <w:proofErr w:type="gramStart"/>
      <w:r w:rsidRPr="00C5447A">
        <w:rPr>
          <w:rFonts w:ascii="Times New Roman" w:hAnsi="Times New Roman"/>
          <w:sz w:val="24"/>
          <w:szCs w:val="24"/>
        </w:rPr>
        <w:t>Отношение предполагаемой (предельной) стоимости (в ценах года представления паспорта инвестиционного проекта) или сметной стоимости (по заключению государственной экспертизы) объекта капитального строительства к количественным показателям (показателю) результатов реализации инвестиционного проекта:  __________________________________ тыс. рублей.</w:t>
      </w:r>
      <w:proofErr w:type="gramEnd"/>
    </w:p>
    <w:p w:rsidR="00C5447A" w:rsidRPr="00C5447A" w:rsidRDefault="00C5447A" w:rsidP="00C5447A">
      <w:pPr>
        <w:widowControl w:val="0"/>
        <w:autoSpaceDE w:val="0"/>
        <w:autoSpaceDN w:val="0"/>
        <w:adjustRightInd w:val="0"/>
        <w:ind w:firstLine="851"/>
        <w:jc w:val="both"/>
        <w:rPr>
          <w:rFonts w:ascii="Times New Roman" w:hAnsi="Times New Roman"/>
          <w:sz w:val="24"/>
          <w:szCs w:val="24"/>
        </w:rPr>
      </w:pPr>
      <w:r w:rsidRPr="00C5447A">
        <w:rPr>
          <w:rFonts w:ascii="Times New Roman" w:hAnsi="Times New Roman"/>
          <w:sz w:val="24"/>
          <w:szCs w:val="24"/>
        </w:rPr>
        <w:lastRenderedPageBreak/>
        <w:t>5.3. Отношение предполагаемой (предельной) стоимости (в ценах года представления паспорта инвестиционного проекта) или стоимости приобретения объекта недвижимого имущества к количественным показателям (показателю) результатов реализации инвестиционного проекта:______________ тыс. рублей.</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 xml:space="preserve">Руководитель инициатора </w:t>
      </w:r>
    </w:p>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проверки</w:t>
      </w:r>
      <w:r w:rsidRPr="00C5447A">
        <w:rPr>
          <w:rFonts w:ascii="Times New Roman" w:hAnsi="Times New Roman"/>
          <w:sz w:val="24"/>
          <w:szCs w:val="24"/>
        </w:rPr>
        <w:tab/>
        <w:t>_________________/________/________/</w:t>
      </w:r>
    </w:p>
    <w:p w:rsidR="00C5447A" w:rsidRPr="00C5447A" w:rsidRDefault="00C5447A" w:rsidP="00C5447A">
      <w:pPr>
        <w:widowControl w:val="0"/>
        <w:autoSpaceDE w:val="0"/>
        <w:autoSpaceDN w:val="0"/>
        <w:adjustRightInd w:val="0"/>
        <w:rPr>
          <w:rFonts w:ascii="Times New Roman" w:eastAsiaTheme="minorEastAsia" w:hAnsi="Times New Roman"/>
          <w:sz w:val="24"/>
          <w:szCs w:val="24"/>
        </w:rPr>
      </w:pPr>
      <w:r w:rsidRPr="00C5447A">
        <w:rPr>
          <w:rFonts w:ascii="Times New Roman" w:hAnsi="Times New Roman"/>
          <w:sz w:val="24"/>
          <w:szCs w:val="24"/>
        </w:rPr>
        <w:t>(должность)         (подпись)    (Ф.И.О.)</w:t>
      </w:r>
    </w:p>
    <w:p w:rsidR="00C5447A" w:rsidRPr="00C5447A" w:rsidRDefault="00C5447A" w:rsidP="00C5447A">
      <w:pPr>
        <w:widowControl w:val="0"/>
        <w:autoSpaceDE w:val="0"/>
        <w:autoSpaceDN w:val="0"/>
        <w:adjustRightInd w:val="0"/>
        <w:jc w:val="both"/>
        <w:rPr>
          <w:rFonts w:ascii="Times New Roman" w:eastAsiaTheme="minorEastAsia" w:hAnsi="Times New Roman"/>
          <w:sz w:val="24"/>
          <w:szCs w:val="24"/>
        </w:rPr>
      </w:pPr>
      <w:r w:rsidRPr="00C5447A">
        <w:rPr>
          <w:rFonts w:ascii="Times New Roman" w:eastAsiaTheme="minorEastAsia" w:hAnsi="Times New Roman"/>
          <w:sz w:val="24"/>
          <w:szCs w:val="24"/>
        </w:rPr>
        <w:t>«__» _________ 20__ г.</w:t>
      </w:r>
    </w:p>
    <w:p w:rsidR="00C5447A" w:rsidRPr="00C5447A" w:rsidRDefault="00C5447A" w:rsidP="00C5447A">
      <w:pPr>
        <w:widowControl w:val="0"/>
        <w:autoSpaceDE w:val="0"/>
        <w:autoSpaceDN w:val="0"/>
        <w:adjustRightInd w:val="0"/>
        <w:jc w:val="both"/>
        <w:rPr>
          <w:rFonts w:ascii="Times New Roman" w:eastAsiaTheme="minorEastAsia"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eastAsiaTheme="minorEastAsia" w:hAnsi="Times New Roman"/>
          <w:sz w:val="24"/>
          <w:szCs w:val="24"/>
        </w:rPr>
        <w:t>М.П.</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pStyle w:val="ConsPlusNonformat"/>
        <w:rPr>
          <w:rFonts w:ascii="Times New Roman" w:hAnsi="Times New Roman" w:cs="Times New Roman"/>
          <w:sz w:val="24"/>
          <w:szCs w:val="24"/>
        </w:rPr>
      </w:pPr>
      <w:r w:rsidRPr="00C5447A">
        <w:rPr>
          <w:rFonts w:ascii="Times New Roman" w:hAnsi="Times New Roman" w:cs="Times New Roman"/>
          <w:sz w:val="24"/>
          <w:szCs w:val="24"/>
        </w:rPr>
        <w:t>Исполнитель _________________/________/________/</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 xml:space="preserve">      (должность)      (подпись)  (Ф.И.О.)</w:t>
      </w:r>
    </w:p>
    <w:p w:rsidR="00C5447A" w:rsidRPr="00C5447A" w:rsidRDefault="00C5447A" w:rsidP="00C5447A">
      <w:pPr>
        <w:widowControl w:val="0"/>
        <w:autoSpaceDE w:val="0"/>
        <w:autoSpaceDN w:val="0"/>
        <w:adjustRightInd w:val="0"/>
        <w:rPr>
          <w:rFonts w:ascii="Times New Roman" w:hAnsi="Times New Roman"/>
          <w:sz w:val="24"/>
          <w:szCs w:val="24"/>
        </w:rPr>
      </w:pP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_____________________</w:t>
      </w: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 xml:space="preserve">     (телефон)</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«__» ___________ 20__ г.</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М.П.</w:t>
      </w: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B749AA" w:rsidRDefault="00C5447A" w:rsidP="00C5447A">
      <w:pPr>
        <w:pStyle w:val="Default"/>
        <w:jc w:val="both"/>
        <w:rPr>
          <w:sz w:val="28"/>
          <w:szCs w:val="28"/>
        </w:rPr>
      </w:pPr>
      <w:r>
        <w:rPr>
          <w:sz w:val="28"/>
          <w:szCs w:val="28"/>
        </w:rPr>
        <w:t xml:space="preserve">                                                                                 </w:t>
      </w:r>
      <w:r w:rsidRPr="00C5447A">
        <w:rPr>
          <w:sz w:val="28"/>
          <w:szCs w:val="28"/>
        </w:rPr>
        <w:t xml:space="preserve">   </w:t>
      </w:r>
    </w:p>
    <w:p w:rsidR="00B749AA" w:rsidRDefault="00B749AA" w:rsidP="00C5447A">
      <w:pPr>
        <w:pStyle w:val="Default"/>
        <w:jc w:val="both"/>
        <w:rPr>
          <w:sz w:val="28"/>
          <w:szCs w:val="28"/>
        </w:rPr>
      </w:pPr>
    </w:p>
    <w:p w:rsidR="00B749AA" w:rsidRDefault="00B749AA" w:rsidP="00C5447A">
      <w:pPr>
        <w:pStyle w:val="Default"/>
        <w:jc w:val="both"/>
        <w:rPr>
          <w:sz w:val="28"/>
          <w:szCs w:val="28"/>
        </w:rPr>
      </w:pPr>
    </w:p>
    <w:p w:rsidR="00C5447A" w:rsidRPr="00C5447A" w:rsidRDefault="00C5447A" w:rsidP="00B749AA">
      <w:pPr>
        <w:pStyle w:val="Default"/>
        <w:jc w:val="right"/>
        <w:rPr>
          <w:sz w:val="28"/>
          <w:szCs w:val="28"/>
        </w:rPr>
      </w:pPr>
      <w:r w:rsidRPr="00C5447A">
        <w:rPr>
          <w:sz w:val="28"/>
          <w:szCs w:val="28"/>
        </w:rPr>
        <w:lastRenderedPageBreak/>
        <w:t>Приложение №</w:t>
      </w:r>
      <w:r>
        <w:rPr>
          <w:sz w:val="28"/>
          <w:szCs w:val="28"/>
        </w:rPr>
        <w:t>4</w:t>
      </w:r>
      <w:r w:rsidRPr="00C5447A">
        <w:rPr>
          <w:sz w:val="28"/>
          <w:szCs w:val="28"/>
        </w:rPr>
        <w:t xml:space="preserve"> </w:t>
      </w:r>
    </w:p>
    <w:p w:rsidR="00C5447A" w:rsidRPr="00C5447A" w:rsidRDefault="00C5447A" w:rsidP="00C5447A">
      <w:pPr>
        <w:ind w:left="4820" w:hanging="4111"/>
        <w:jc w:val="both"/>
        <w:rPr>
          <w:rFonts w:asciiTheme="minorHAnsi" w:hAnsiTheme="minorHAnsi"/>
          <w:sz w:val="28"/>
          <w:szCs w:val="28"/>
        </w:rPr>
      </w:pPr>
      <w:r w:rsidRPr="00C5447A">
        <w:rPr>
          <w:rFonts w:asciiTheme="minorHAnsi" w:hAnsiTheme="minorHAnsi"/>
          <w:sz w:val="28"/>
          <w:szCs w:val="28"/>
        </w:rPr>
        <w:t xml:space="preserve">                                                             </w:t>
      </w:r>
      <w:r w:rsidRPr="00C5447A">
        <w:rPr>
          <w:sz w:val="28"/>
          <w:szCs w:val="28"/>
        </w:rPr>
        <w:t xml:space="preserve">к Порядку проведения проверки </w:t>
      </w:r>
      <w:r w:rsidRPr="00C5447A">
        <w:rPr>
          <w:rFonts w:asciiTheme="minorHAnsi" w:hAnsiTheme="minorHAnsi"/>
          <w:sz w:val="28"/>
          <w:szCs w:val="28"/>
        </w:rPr>
        <w:t xml:space="preserve">                                                                            </w:t>
      </w:r>
      <w:r w:rsidRPr="00C5447A">
        <w:rPr>
          <w:sz w:val="28"/>
          <w:szCs w:val="28"/>
        </w:rPr>
        <w:t xml:space="preserve">инвестиционных проектов на предмет </w:t>
      </w:r>
      <w:proofErr w:type="gramStart"/>
      <w:r w:rsidRPr="00C5447A">
        <w:rPr>
          <w:sz w:val="28"/>
          <w:szCs w:val="28"/>
        </w:rPr>
        <w:t>эффективности использования средств бюджета муниципального образования</w:t>
      </w:r>
      <w:proofErr w:type="gramEnd"/>
      <w:r w:rsidRPr="00C5447A">
        <w:rPr>
          <w:sz w:val="28"/>
          <w:szCs w:val="28"/>
        </w:rPr>
        <w:t xml:space="preserve"> </w:t>
      </w:r>
      <w:r w:rsidRPr="00C5447A">
        <w:rPr>
          <w:rFonts w:ascii="Times New Roman" w:hAnsi="Times New Roman"/>
          <w:color w:val="000000"/>
          <w:sz w:val="28"/>
          <w:szCs w:val="28"/>
        </w:rPr>
        <w:t>К</w:t>
      </w:r>
      <w:r w:rsidR="0006232E">
        <w:rPr>
          <w:rFonts w:ascii="Times New Roman" w:hAnsi="Times New Roman"/>
          <w:color w:val="000000"/>
          <w:sz w:val="28"/>
          <w:szCs w:val="28"/>
        </w:rPr>
        <w:t>ожевниковский</w:t>
      </w:r>
      <w:r w:rsidRPr="00C5447A">
        <w:rPr>
          <w:rFonts w:ascii="Times New Roman" w:hAnsi="Times New Roman"/>
          <w:color w:val="000000"/>
          <w:sz w:val="28"/>
          <w:szCs w:val="28"/>
        </w:rPr>
        <w:t xml:space="preserve"> район</w:t>
      </w:r>
      <w:r w:rsidRPr="00C5447A">
        <w:rPr>
          <w:sz w:val="28"/>
          <w:szCs w:val="28"/>
        </w:rPr>
        <w:t xml:space="preserve">, направляемых на капитальные вложения </w:t>
      </w:r>
    </w:p>
    <w:p w:rsidR="00C5447A" w:rsidRDefault="00C5447A" w:rsidP="00C5447A">
      <w:pPr>
        <w:pStyle w:val="Default"/>
        <w:rPr>
          <w:b/>
          <w:bCs/>
          <w:sz w:val="28"/>
          <w:szCs w:val="28"/>
        </w:rPr>
      </w:pPr>
    </w:p>
    <w:p w:rsidR="00C5447A" w:rsidRDefault="00C5447A" w:rsidP="00C5447A">
      <w:pPr>
        <w:pStyle w:val="Default"/>
        <w:jc w:val="center"/>
        <w:rPr>
          <w:sz w:val="28"/>
          <w:szCs w:val="28"/>
        </w:rPr>
      </w:pPr>
      <w:r>
        <w:rPr>
          <w:b/>
          <w:bCs/>
          <w:sz w:val="28"/>
          <w:szCs w:val="28"/>
        </w:rPr>
        <w:t>Заключение</w:t>
      </w:r>
    </w:p>
    <w:p w:rsidR="00C5447A" w:rsidRDefault="00C5447A" w:rsidP="00C5447A">
      <w:pPr>
        <w:pStyle w:val="Default"/>
        <w:jc w:val="center"/>
        <w:rPr>
          <w:sz w:val="28"/>
          <w:szCs w:val="28"/>
        </w:rPr>
      </w:pPr>
      <w:r>
        <w:rPr>
          <w:b/>
          <w:bCs/>
          <w:sz w:val="28"/>
          <w:szCs w:val="28"/>
        </w:rPr>
        <w:t>о результатах проверки инвестиционного проекта,</w:t>
      </w:r>
    </w:p>
    <w:p w:rsidR="00C5447A" w:rsidRDefault="00C5447A" w:rsidP="00C5447A">
      <w:pPr>
        <w:pStyle w:val="Default"/>
        <w:jc w:val="center"/>
        <w:rPr>
          <w:sz w:val="28"/>
          <w:szCs w:val="28"/>
        </w:rPr>
      </w:pPr>
      <w:r>
        <w:rPr>
          <w:b/>
          <w:bCs/>
          <w:sz w:val="28"/>
          <w:szCs w:val="28"/>
        </w:rPr>
        <w:t>на предмет эффективности использования средств местного бюджета,</w:t>
      </w:r>
    </w:p>
    <w:p w:rsidR="00C5447A" w:rsidRDefault="00C5447A" w:rsidP="00C5447A">
      <w:pPr>
        <w:pStyle w:val="Default"/>
        <w:jc w:val="center"/>
        <w:rPr>
          <w:b/>
          <w:bCs/>
          <w:sz w:val="28"/>
          <w:szCs w:val="28"/>
        </w:rPr>
      </w:pPr>
      <w:proofErr w:type="gramStart"/>
      <w:r>
        <w:rPr>
          <w:b/>
          <w:bCs/>
          <w:sz w:val="28"/>
          <w:szCs w:val="28"/>
        </w:rPr>
        <w:t>направляемых</w:t>
      </w:r>
      <w:proofErr w:type="gramEnd"/>
      <w:r>
        <w:rPr>
          <w:b/>
          <w:bCs/>
          <w:sz w:val="28"/>
          <w:szCs w:val="28"/>
        </w:rPr>
        <w:t xml:space="preserve"> на капитальные вложения</w:t>
      </w:r>
    </w:p>
    <w:p w:rsidR="00A34AEC" w:rsidRDefault="00A34AEC" w:rsidP="00C5447A">
      <w:pPr>
        <w:pStyle w:val="Default"/>
        <w:jc w:val="center"/>
        <w:rPr>
          <w:sz w:val="28"/>
          <w:szCs w:val="28"/>
        </w:rPr>
      </w:pPr>
    </w:p>
    <w:p w:rsidR="00C5447A" w:rsidRDefault="00C5447A" w:rsidP="00A34AEC">
      <w:pPr>
        <w:pStyle w:val="Default"/>
        <w:ind w:firstLine="709"/>
        <w:jc w:val="both"/>
        <w:rPr>
          <w:sz w:val="28"/>
          <w:szCs w:val="28"/>
        </w:rPr>
      </w:pPr>
      <w:r>
        <w:rPr>
          <w:sz w:val="28"/>
          <w:szCs w:val="28"/>
        </w:rPr>
        <w:t xml:space="preserve">1.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 </w:t>
      </w:r>
    </w:p>
    <w:p w:rsidR="00BA3AA4" w:rsidRPr="00BA3AA4" w:rsidRDefault="00BA3AA4" w:rsidP="00BA3AA4">
      <w:pPr>
        <w:pStyle w:val="ConsPlusNonformat"/>
        <w:jc w:val="both"/>
        <w:rPr>
          <w:rFonts w:ascii="Times New Roman" w:hAnsi="Times New Roman" w:cs="Times New Roman"/>
          <w:sz w:val="28"/>
          <w:szCs w:val="28"/>
        </w:rPr>
      </w:pPr>
      <w:r>
        <w:rPr>
          <w:sz w:val="28"/>
          <w:szCs w:val="28"/>
        </w:rPr>
        <w:t xml:space="preserve">   </w:t>
      </w:r>
      <w:r w:rsidRPr="00BA3AA4">
        <w:rPr>
          <w:rFonts w:ascii="Times New Roman" w:hAnsi="Times New Roman" w:cs="Times New Roman"/>
          <w:sz w:val="28"/>
          <w:szCs w:val="28"/>
        </w:rPr>
        <w:t>1.1.Наименование инвестиционного проекта: _________</w:t>
      </w:r>
      <w:r>
        <w:rPr>
          <w:rFonts w:ascii="Times New Roman" w:hAnsi="Times New Roman" w:cs="Times New Roman"/>
          <w:sz w:val="28"/>
          <w:szCs w:val="28"/>
        </w:rPr>
        <w:t>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1.2.Наименование инициатора проверки (заявителя): _____________________</w:t>
      </w:r>
    </w:p>
    <w:p w:rsidR="00BA3AA4" w:rsidRPr="00BA3AA4" w:rsidRDefault="00BA3AA4" w:rsidP="00BA3A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A3A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1.3.Реквизиты комплекта документов, представленных заявителем:</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регистрационный номер ________; дата __</w:t>
      </w:r>
      <w:r>
        <w:rPr>
          <w:rFonts w:ascii="Times New Roman" w:hAnsi="Times New Roman" w:cs="Times New Roman"/>
          <w:sz w:val="28"/>
          <w:szCs w:val="28"/>
        </w:rPr>
        <w:t>____________________________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фамилия, имя, отчество и должность подписавшего лица _________________    _______________________________________</w:t>
      </w:r>
      <w:r>
        <w:rPr>
          <w:rFonts w:ascii="Times New Roman" w:hAnsi="Times New Roman" w:cs="Times New Roman"/>
          <w:sz w:val="28"/>
          <w:szCs w:val="28"/>
        </w:rPr>
        <w:t>____________________________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1.4.Срок реализации инвестиционного проекта</w:t>
      </w:r>
      <w:r>
        <w:rPr>
          <w:rFonts w:ascii="Times New Roman" w:hAnsi="Times New Roman" w:cs="Times New Roman"/>
          <w:sz w:val="28"/>
          <w:szCs w:val="28"/>
        </w:rPr>
        <w:t>: 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1.5.Значения    количественных    показателей    (показателя)    реализации</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инвестиционного  проекта  с  указанием  единиц   измерения  показателей</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(показателя):</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1.6.Стоимость инвестиционного проекта всего  в  ценах  соответствующих  лет (в тыс. рублей с одним знаком после</w:t>
      </w:r>
      <w:r>
        <w:rPr>
          <w:rFonts w:ascii="Times New Roman" w:hAnsi="Times New Roman" w:cs="Times New Roman"/>
          <w:sz w:val="28"/>
          <w:szCs w:val="28"/>
        </w:rPr>
        <w:t xml:space="preserve"> запятой): 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2.  Оценка  эффективности   использования  средств  местного  бюджета,</w:t>
      </w:r>
    </w:p>
    <w:p w:rsidR="00BA3AA4" w:rsidRPr="00BA3AA4" w:rsidRDefault="00BA3AA4" w:rsidP="00BA3AA4">
      <w:pPr>
        <w:pStyle w:val="ConsPlusNonformat"/>
        <w:jc w:val="both"/>
        <w:rPr>
          <w:rFonts w:ascii="Times New Roman" w:hAnsi="Times New Roman" w:cs="Times New Roman"/>
          <w:sz w:val="28"/>
          <w:szCs w:val="28"/>
        </w:rPr>
      </w:pPr>
      <w:proofErr w:type="gramStart"/>
      <w:r w:rsidRPr="00BA3AA4">
        <w:rPr>
          <w:rFonts w:ascii="Times New Roman" w:hAnsi="Times New Roman" w:cs="Times New Roman"/>
          <w:sz w:val="28"/>
          <w:szCs w:val="28"/>
        </w:rPr>
        <w:t>направляемых</w:t>
      </w:r>
      <w:proofErr w:type="gramEnd"/>
      <w:r w:rsidRPr="00BA3AA4">
        <w:rPr>
          <w:rFonts w:ascii="Times New Roman" w:hAnsi="Times New Roman" w:cs="Times New Roman"/>
          <w:sz w:val="28"/>
          <w:szCs w:val="28"/>
        </w:rPr>
        <w:t xml:space="preserve"> на капитальные вложения, по инвестиционному проекту:</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на основе качественных критериев</w:t>
      </w:r>
      <w:proofErr w:type="gramStart"/>
      <w:r w:rsidRPr="00BA3AA4">
        <w:rPr>
          <w:rFonts w:ascii="Times New Roman" w:hAnsi="Times New Roman" w:cs="Times New Roman"/>
          <w:sz w:val="28"/>
          <w:szCs w:val="28"/>
        </w:rPr>
        <w:t>, %: _________________</w:t>
      </w:r>
      <w:proofErr w:type="gramEnd"/>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на основе количественных критериев</w:t>
      </w:r>
      <w:proofErr w:type="gramStart"/>
      <w:r w:rsidRPr="00BA3AA4">
        <w:rPr>
          <w:rFonts w:ascii="Times New Roman" w:hAnsi="Times New Roman" w:cs="Times New Roman"/>
          <w:sz w:val="28"/>
          <w:szCs w:val="28"/>
        </w:rPr>
        <w:t>, %: _______________</w:t>
      </w:r>
      <w:proofErr w:type="gramEnd"/>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в том числе по отдельным критериям, % 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значение интегральной оценки эффективности</w:t>
      </w:r>
      <w:proofErr w:type="gramStart"/>
      <w:r w:rsidRPr="00BA3AA4">
        <w:rPr>
          <w:rFonts w:ascii="Times New Roman" w:hAnsi="Times New Roman" w:cs="Times New Roman"/>
          <w:sz w:val="28"/>
          <w:szCs w:val="28"/>
        </w:rPr>
        <w:t>, %: _____________</w:t>
      </w:r>
      <w:proofErr w:type="gramEnd"/>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lastRenderedPageBreak/>
        <w:t>3. Заключение о результатах проверки инвестиционного проекта  на  предмет</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эффективности  использования  средств местного бюджета, направляемых </w:t>
      </w:r>
      <w:proofErr w:type="gramStart"/>
      <w:r w:rsidRPr="00BA3AA4">
        <w:rPr>
          <w:rFonts w:ascii="Times New Roman" w:hAnsi="Times New Roman" w:cs="Times New Roman"/>
          <w:sz w:val="28"/>
          <w:szCs w:val="28"/>
        </w:rPr>
        <w:t>на</w:t>
      </w:r>
      <w:proofErr w:type="gramEnd"/>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капитальные вложения:</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C5447A" w:rsidRDefault="00C5447A" w:rsidP="00A34AEC">
      <w:pPr>
        <w:pStyle w:val="Default"/>
        <w:jc w:val="both"/>
        <w:rPr>
          <w:sz w:val="28"/>
          <w:szCs w:val="28"/>
        </w:rPr>
      </w:pPr>
      <w:r>
        <w:rPr>
          <w:sz w:val="28"/>
          <w:szCs w:val="28"/>
        </w:rPr>
        <w:t xml:space="preserve"> </w:t>
      </w:r>
    </w:p>
    <w:p w:rsidR="00C5447A" w:rsidRDefault="00C5447A" w:rsidP="00C5447A">
      <w:pPr>
        <w:pStyle w:val="Default"/>
        <w:rPr>
          <w:sz w:val="28"/>
          <w:szCs w:val="28"/>
        </w:rPr>
      </w:pPr>
    </w:p>
    <w:p w:rsidR="0006232E" w:rsidRDefault="0006232E" w:rsidP="00C5447A">
      <w:pPr>
        <w:pStyle w:val="Default"/>
        <w:rPr>
          <w:sz w:val="28"/>
          <w:szCs w:val="28"/>
        </w:rPr>
      </w:pPr>
    </w:p>
    <w:p w:rsidR="00C5447A" w:rsidRDefault="00C5447A" w:rsidP="00C5447A">
      <w:pPr>
        <w:pStyle w:val="Default"/>
        <w:rPr>
          <w:sz w:val="28"/>
          <w:szCs w:val="28"/>
        </w:rPr>
      </w:pPr>
      <w:r>
        <w:rPr>
          <w:sz w:val="28"/>
          <w:szCs w:val="28"/>
        </w:rPr>
        <w:t xml:space="preserve">(уполномоченное лицо) </w:t>
      </w:r>
      <w:r w:rsidR="00A34AEC">
        <w:rPr>
          <w:sz w:val="28"/>
          <w:szCs w:val="28"/>
        </w:rPr>
        <w:t xml:space="preserve">                   </w:t>
      </w:r>
      <w:r>
        <w:rPr>
          <w:sz w:val="28"/>
          <w:szCs w:val="28"/>
        </w:rPr>
        <w:t xml:space="preserve">____________ /___________ / ___________ </w:t>
      </w:r>
    </w:p>
    <w:p w:rsidR="00C5447A" w:rsidRDefault="00A34AEC" w:rsidP="00C5447A">
      <w:pPr>
        <w:pStyle w:val="Default"/>
        <w:rPr>
          <w:sz w:val="23"/>
          <w:szCs w:val="23"/>
        </w:rPr>
      </w:pPr>
      <w:r>
        <w:rPr>
          <w:sz w:val="23"/>
          <w:szCs w:val="23"/>
        </w:rPr>
        <w:t xml:space="preserve">                                                                                </w:t>
      </w:r>
      <w:r w:rsidR="00C5447A">
        <w:rPr>
          <w:sz w:val="23"/>
          <w:szCs w:val="23"/>
        </w:rPr>
        <w:t>(должность)</w:t>
      </w:r>
      <w:r>
        <w:rPr>
          <w:sz w:val="23"/>
          <w:szCs w:val="23"/>
        </w:rPr>
        <w:t xml:space="preserve">  </w:t>
      </w:r>
      <w:r w:rsidR="00C5447A">
        <w:rPr>
          <w:sz w:val="23"/>
          <w:szCs w:val="23"/>
        </w:rPr>
        <w:t xml:space="preserve"> </w:t>
      </w:r>
      <w:r>
        <w:rPr>
          <w:sz w:val="23"/>
          <w:szCs w:val="23"/>
        </w:rPr>
        <w:t xml:space="preserve">        </w:t>
      </w:r>
      <w:r w:rsidR="00C5447A">
        <w:rPr>
          <w:sz w:val="23"/>
          <w:szCs w:val="23"/>
        </w:rPr>
        <w:t>(подпись)</w:t>
      </w:r>
      <w:r>
        <w:rPr>
          <w:sz w:val="23"/>
          <w:szCs w:val="23"/>
        </w:rPr>
        <w:t xml:space="preserve">          </w:t>
      </w:r>
      <w:r w:rsidR="00C5447A">
        <w:rPr>
          <w:sz w:val="23"/>
          <w:szCs w:val="23"/>
        </w:rPr>
        <w:t xml:space="preserve"> (Ф.И.О.) </w:t>
      </w:r>
    </w:p>
    <w:p w:rsidR="00C5447A" w:rsidRDefault="00C5447A" w:rsidP="00C5447A">
      <w:pPr>
        <w:autoSpaceDE w:val="0"/>
        <w:autoSpaceDN w:val="0"/>
        <w:adjustRightInd w:val="0"/>
        <w:rPr>
          <w:rFonts w:asciiTheme="minorHAnsi" w:hAnsiTheme="minorHAnsi"/>
          <w:sz w:val="28"/>
          <w:szCs w:val="28"/>
        </w:rPr>
      </w:pPr>
      <w:r>
        <w:rPr>
          <w:sz w:val="28"/>
          <w:szCs w:val="28"/>
        </w:rPr>
        <w:t>"___" __________ 20___ г.</w:t>
      </w: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537DF5" w:rsidRDefault="00537DF5" w:rsidP="00C432AF">
      <w:pPr>
        <w:pStyle w:val="Default"/>
        <w:jc w:val="right"/>
        <w:rPr>
          <w:sz w:val="28"/>
          <w:szCs w:val="28"/>
        </w:rPr>
      </w:pPr>
    </w:p>
    <w:p w:rsidR="00537DF5" w:rsidRDefault="00537DF5" w:rsidP="00C432AF">
      <w:pPr>
        <w:pStyle w:val="Default"/>
        <w:jc w:val="right"/>
        <w:rPr>
          <w:sz w:val="28"/>
          <w:szCs w:val="28"/>
        </w:rPr>
      </w:pPr>
    </w:p>
    <w:p w:rsidR="00537DF5" w:rsidRDefault="00537DF5" w:rsidP="00C432AF">
      <w:pPr>
        <w:pStyle w:val="Default"/>
        <w:jc w:val="right"/>
        <w:rPr>
          <w:sz w:val="28"/>
          <w:szCs w:val="28"/>
        </w:rPr>
      </w:pPr>
    </w:p>
    <w:p w:rsidR="00C432AF" w:rsidRPr="00C5447A" w:rsidRDefault="00C432AF" w:rsidP="00C432AF">
      <w:pPr>
        <w:pStyle w:val="Default"/>
        <w:jc w:val="right"/>
        <w:rPr>
          <w:sz w:val="28"/>
          <w:szCs w:val="28"/>
        </w:rPr>
      </w:pPr>
      <w:r w:rsidRPr="00C5447A">
        <w:rPr>
          <w:sz w:val="28"/>
          <w:szCs w:val="28"/>
        </w:rPr>
        <w:lastRenderedPageBreak/>
        <w:t>Приложение №</w:t>
      </w:r>
      <w:r>
        <w:rPr>
          <w:sz w:val="28"/>
          <w:szCs w:val="28"/>
        </w:rPr>
        <w:t>5</w:t>
      </w:r>
      <w:r w:rsidRPr="00C5447A">
        <w:rPr>
          <w:sz w:val="28"/>
          <w:szCs w:val="28"/>
        </w:rPr>
        <w:t xml:space="preserve"> </w:t>
      </w:r>
    </w:p>
    <w:p w:rsidR="00C432AF" w:rsidRPr="00C5447A" w:rsidRDefault="00C432AF" w:rsidP="00C432AF">
      <w:pPr>
        <w:ind w:left="4820" w:hanging="4111"/>
        <w:jc w:val="both"/>
        <w:rPr>
          <w:rFonts w:asciiTheme="minorHAnsi" w:hAnsiTheme="minorHAnsi"/>
          <w:sz w:val="28"/>
          <w:szCs w:val="28"/>
        </w:rPr>
      </w:pPr>
      <w:r w:rsidRPr="00C5447A">
        <w:rPr>
          <w:rFonts w:asciiTheme="minorHAnsi" w:hAnsiTheme="minorHAnsi"/>
          <w:sz w:val="28"/>
          <w:szCs w:val="28"/>
        </w:rPr>
        <w:t xml:space="preserve">                                                             </w:t>
      </w:r>
      <w:r w:rsidRPr="00C5447A">
        <w:rPr>
          <w:sz w:val="28"/>
          <w:szCs w:val="28"/>
        </w:rPr>
        <w:t xml:space="preserve">к Порядку проведения проверки </w:t>
      </w:r>
      <w:r w:rsidRPr="00C5447A">
        <w:rPr>
          <w:rFonts w:asciiTheme="minorHAnsi" w:hAnsiTheme="minorHAnsi"/>
          <w:sz w:val="28"/>
          <w:szCs w:val="28"/>
        </w:rPr>
        <w:t xml:space="preserve">                                                                            </w:t>
      </w:r>
      <w:r w:rsidRPr="00C5447A">
        <w:rPr>
          <w:sz w:val="28"/>
          <w:szCs w:val="28"/>
        </w:rPr>
        <w:t xml:space="preserve">инвестиционных проектов на предмет </w:t>
      </w:r>
      <w:proofErr w:type="gramStart"/>
      <w:r w:rsidRPr="00C5447A">
        <w:rPr>
          <w:sz w:val="28"/>
          <w:szCs w:val="28"/>
        </w:rPr>
        <w:t>эффективности использования средств бюджета муниципального образования</w:t>
      </w:r>
      <w:proofErr w:type="gramEnd"/>
      <w:r w:rsidRPr="00C5447A">
        <w:rPr>
          <w:sz w:val="28"/>
          <w:szCs w:val="28"/>
        </w:rPr>
        <w:t xml:space="preserve"> </w:t>
      </w:r>
      <w:r w:rsidRPr="00C5447A">
        <w:rPr>
          <w:rFonts w:ascii="Times New Roman" w:hAnsi="Times New Roman"/>
          <w:color w:val="000000"/>
          <w:sz w:val="28"/>
          <w:szCs w:val="28"/>
        </w:rPr>
        <w:t>К</w:t>
      </w:r>
      <w:r>
        <w:rPr>
          <w:rFonts w:ascii="Times New Roman" w:hAnsi="Times New Roman"/>
          <w:color w:val="000000"/>
          <w:sz w:val="28"/>
          <w:szCs w:val="28"/>
        </w:rPr>
        <w:t>ожевниковский</w:t>
      </w:r>
      <w:r w:rsidRPr="00C5447A">
        <w:rPr>
          <w:rFonts w:ascii="Times New Roman" w:hAnsi="Times New Roman"/>
          <w:color w:val="000000"/>
          <w:sz w:val="28"/>
          <w:szCs w:val="28"/>
        </w:rPr>
        <w:t xml:space="preserve"> район</w:t>
      </w:r>
      <w:r w:rsidRPr="00C5447A">
        <w:rPr>
          <w:sz w:val="28"/>
          <w:szCs w:val="28"/>
        </w:rPr>
        <w:t xml:space="preserve">, направляемых на капитальные вложения </w:t>
      </w:r>
    </w:p>
    <w:p w:rsidR="008B3147" w:rsidRDefault="008B3147" w:rsidP="0094261F">
      <w:pPr>
        <w:autoSpaceDE w:val="0"/>
        <w:autoSpaceDN w:val="0"/>
        <w:adjustRightInd w:val="0"/>
        <w:jc w:val="right"/>
        <w:rPr>
          <w:rFonts w:asciiTheme="minorHAnsi" w:hAnsiTheme="minorHAnsi"/>
          <w:sz w:val="28"/>
          <w:szCs w:val="28"/>
        </w:rPr>
      </w:pPr>
    </w:p>
    <w:p w:rsidR="00F63CA8" w:rsidRPr="0071600F" w:rsidRDefault="00F63CA8" w:rsidP="00F63CA8">
      <w:pPr>
        <w:ind w:left="4820" w:hanging="4820"/>
        <w:jc w:val="center"/>
        <w:rPr>
          <w:rFonts w:ascii="Times New Roman" w:hAnsi="Times New Roman"/>
          <w:b/>
          <w:sz w:val="28"/>
          <w:szCs w:val="28"/>
        </w:rPr>
      </w:pPr>
      <w:r w:rsidRPr="0071600F">
        <w:rPr>
          <w:rFonts w:ascii="Times New Roman" w:hAnsi="Times New Roman"/>
          <w:b/>
          <w:sz w:val="28"/>
          <w:szCs w:val="28"/>
        </w:rPr>
        <w:t>Состав комиссии</w:t>
      </w:r>
    </w:p>
    <w:p w:rsidR="00F63CA8" w:rsidRPr="0071600F" w:rsidRDefault="00F63CA8" w:rsidP="00F63CA8">
      <w:pPr>
        <w:ind w:left="4820" w:hanging="4820"/>
        <w:jc w:val="center"/>
        <w:rPr>
          <w:rFonts w:ascii="Times New Roman" w:hAnsi="Times New Roman"/>
          <w:b/>
          <w:sz w:val="28"/>
          <w:szCs w:val="28"/>
        </w:rPr>
      </w:pPr>
      <w:r>
        <w:rPr>
          <w:rFonts w:ascii="Times New Roman" w:hAnsi="Times New Roman"/>
          <w:b/>
          <w:sz w:val="28"/>
          <w:szCs w:val="28"/>
        </w:rPr>
        <w:t>п</w:t>
      </w:r>
      <w:r w:rsidRPr="0071600F">
        <w:rPr>
          <w:rFonts w:ascii="Times New Roman" w:hAnsi="Times New Roman"/>
          <w:b/>
          <w:sz w:val="28"/>
          <w:szCs w:val="28"/>
        </w:rPr>
        <w:t>о повышению эффективности бюджетных расходов</w:t>
      </w:r>
    </w:p>
    <w:p w:rsidR="00F63CA8" w:rsidRDefault="00F63CA8" w:rsidP="00F63CA8">
      <w:pPr>
        <w:ind w:left="4820" w:hanging="4111"/>
        <w:jc w:val="both"/>
        <w:rPr>
          <w:rFonts w:asciiTheme="minorHAnsi" w:hAnsiTheme="minorHAnsi"/>
          <w:sz w:val="28"/>
          <w:szCs w:val="28"/>
        </w:rPr>
      </w:pPr>
    </w:p>
    <w:tbl>
      <w:tblPr>
        <w:tblW w:w="0" w:type="auto"/>
        <w:tblBorders>
          <w:top w:val="nil"/>
          <w:left w:val="nil"/>
          <w:bottom w:val="nil"/>
          <w:right w:val="nil"/>
        </w:tblBorders>
        <w:tblLayout w:type="fixed"/>
        <w:tblLook w:val="0000"/>
      </w:tblPr>
      <w:tblGrid>
        <w:gridCol w:w="4642"/>
        <w:gridCol w:w="4643"/>
      </w:tblGrid>
      <w:tr w:rsidR="00F63CA8" w:rsidTr="00DC7BF7">
        <w:trPr>
          <w:trHeight w:val="288"/>
        </w:trPr>
        <w:tc>
          <w:tcPr>
            <w:tcW w:w="4642" w:type="dxa"/>
          </w:tcPr>
          <w:p w:rsidR="00F63CA8" w:rsidRDefault="00F63CA8" w:rsidP="00DC7BF7">
            <w:pPr>
              <w:pStyle w:val="Default"/>
              <w:rPr>
                <w:b/>
                <w:bCs/>
                <w:sz w:val="28"/>
                <w:szCs w:val="28"/>
              </w:rPr>
            </w:pPr>
          </w:p>
          <w:p w:rsidR="00F63CA8" w:rsidRDefault="00F63CA8" w:rsidP="00DC7BF7">
            <w:pPr>
              <w:pStyle w:val="Default"/>
              <w:rPr>
                <w:sz w:val="28"/>
                <w:szCs w:val="28"/>
              </w:rPr>
            </w:pPr>
            <w:r>
              <w:rPr>
                <w:b/>
                <w:bCs/>
                <w:sz w:val="28"/>
                <w:szCs w:val="28"/>
              </w:rPr>
              <w:t xml:space="preserve"> Председатель комиссии: </w:t>
            </w:r>
          </w:p>
        </w:tc>
        <w:tc>
          <w:tcPr>
            <w:tcW w:w="4643" w:type="dxa"/>
          </w:tcPr>
          <w:p w:rsidR="00F63CA8" w:rsidRDefault="00F63CA8" w:rsidP="00DC7BF7">
            <w:pPr>
              <w:pStyle w:val="Default"/>
              <w:jc w:val="both"/>
              <w:rPr>
                <w:sz w:val="28"/>
                <w:szCs w:val="28"/>
              </w:rPr>
            </w:pPr>
          </w:p>
          <w:p w:rsidR="00F63CA8" w:rsidRDefault="00F63CA8" w:rsidP="00F63CA8">
            <w:pPr>
              <w:pStyle w:val="Default"/>
              <w:jc w:val="both"/>
              <w:rPr>
                <w:sz w:val="28"/>
                <w:szCs w:val="28"/>
              </w:rPr>
            </w:pPr>
            <w:r>
              <w:rPr>
                <w:sz w:val="28"/>
                <w:szCs w:val="28"/>
              </w:rPr>
              <w:t xml:space="preserve">Глава Кожевниковского района </w:t>
            </w:r>
          </w:p>
          <w:p w:rsidR="00F63CA8" w:rsidRDefault="00F63CA8" w:rsidP="00F63CA8">
            <w:pPr>
              <w:pStyle w:val="Default"/>
              <w:jc w:val="both"/>
              <w:rPr>
                <w:sz w:val="28"/>
                <w:szCs w:val="28"/>
              </w:rPr>
            </w:pPr>
          </w:p>
        </w:tc>
      </w:tr>
      <w:tr w:rsidR="00F63CA8" w:rsidTr="00DC7BF7">
        <w:trPr>
          <w:trHeight w:val="449"/>
        </w:trPr>
        <w:tc>
          <w:tcPr>
            <w:tcW w:w="4642" w:type="dxa"/>
          </w:tcPr>
          <w:p w:rsidR="00F63CA8" w:rsidRDefault="00F63CA8" w:rsidP="00DC7BF7">
            <w:pPr>
              <w:pStyle w:val="Default"/>
              <w:rPr>
                <w:b/>
                <w:bCs/>
                <w:sz w:val="28"/>
                <w:szCs w:val="28"/>
              </w:rPr>
            </w:pPr>
            <w:r>
              <w:rPr>
                <w:b/>
                <w:bCs/>
                <w:sz w:val="28"/>
                <w:szCs w:val="28"/>
              </w:rPr>
              <w:t xml:space="preserve">Заместитель председателя комиссии: </w:t>
            </w:r>
          </w:p>
          <w:p w:rsidR="00F63CA8" w:rsidRDefault="00F63CA8" w:rsidP="00DC7BF7">
            <w:pPr>
              <w:pStyle w:val="Default"/>
              <w:rPr>
                <w:b/>
                <w:bCs/>
                <w:sz w:val="28"/>
                <w:szCs w:val="28"/>
              </w:rPr>
            </w:pPr>
          </w:p>
          <w:p w:rsidR="00F63CA8" w:rsidRDefault="00F63CA8" w:rsidP="00DC7BF7">
            <w:pPr>
              <w:pStyle w:val="Default"/>
              <w:rPr>
                <w:b/>
                <w:bCs/>
                <w:sz w:val="28"/>
                <w:szCs w:val="28"/>
              </w:rPr>
            </w:pPr>
            <w:r>
              <w:rPr>
                <w:b/>
                <w:bCs/>
                <w:sz w:val="28"/>
                <w:szCs w:val="28"/>
              </w:rPr>
              <w:t>Секретарь комиссии:</w:t>
            </w:r>
          </w:p>
          <w:p w:rsidR="00F63CA8" w:rsidRDefault="00F63CA8" w:rsidP="00DC7BF7">
            <w:pPr>
              <w:pStyle w:val="Default"/>
              <w:rPr>
                <w:sz w:val="28"/>
                <w:szCs w:val="28"/>
              </w:rPr>
            </w:pPr>
          </w:p>
        </w:tc>
        <w:tc>
          <w:tcPr>
            <w:tcW w:w="4643" w:type="dxa"/>
          </w:tcPr>
          <w:p w:rsidR="00F63CA8" w:rsidRDefault="00F63CA8" w:rsidP="00DC7BF7">
            <w:pPr>
              <w:pStyle w:val="Default"/>
              <w:jc w:val="both"/>
              <w:rPr>
                <w:sz w:val="28"/>
                <w:szCs w:val="28"/>
              </w:rPr>
            </w:pPr>
            <w:r>
              <w:rPr>
                <w:sz w:val="28"/>
                <w:szCs w:val="28"/>
              </w:rPr>
              <w:t xml:space="preserve">Первый заместитель Главы Кожевниковского района </w:t>
            </w:r>
          </w:p>
          <w:p w:rsidR="00F63CA8" w:rsidRDefault="00F63CA8" w:rsidP="00DC7BF7">
            <w:pPr>
              <w:pStyle w:val="Default"/>
              <w:jc w:val="both"/>
              <w:rPr>
                <w:sz w:val="28"/>
                <w:szCs w:val="28"/>
              </w:rPr>
            </w:pPr>
          </w:p>
          <w:p w:rsidR="00F63CA8" w:rsidRPr="00BD4A7A" w:rsidRDefault="00BD4A7A" w:rsidP="00DC7BF7">
            <w:pPr>
              <w:pStyle w:val="Default"/>
              <w:jc w:val="both"/>
              <w:rPr>
                <w:sz w:val="28"/>
                <w:szCs w:val="28"/>
              </w:rPr>
            </w:pPr>
            <w:r w:rsidRPr="00BD4A7A">
              <w:rPr>
                <w:color w:val="2C2C2C"/>
                <w:sz w:val="28"/>
                <w:szCs w:val="28"/>
                <w:shd w:val="clear" w:color="auto" w:fill="FFFFFF"/>
              </w:rPr>
              <w:t>Ведущий специалист бюджетного отдела</w:t>
            </w:r>
            <w:r w:rsidR="00003965" w:rsidRPr="00BD4A7A">
              <w:rPr>
                <w:sz w:val="28"/>
                <w:szCs w:val="28"/>
              </w:rPr>
              <w:t>;</w:t>
            </w:r>
          </w:p>
        </w:tc>
      </w:tr>
      <w:tr w:rsidR="00F63CA8" w:rsidTr="00DC7BF7">
        <w:trPr>
          <w:trHeight w:val="288"/>
        </w:trPr>
        <w:tc>
          <w:tcPr>
            <w:tcW w:w="4642" w:type="dxa"/>
          </w:tcPr>
          <w:p w:rsidR="00F63CA8" w:rsidRDefault="00F63CA8" w:rsidP="00DC7BF7">
            <w:pPr>
              <w:pStyle w:val="Default"/>
              <w:rPr>
                <w:sz w:val="28"/>
                <w:szCs w:val="28"/>
              </w:rPr>
            </w:pPr>
            <w:r>
              <w:rPr>
                <w:b/>
                <w:bCs/>
                <w:sz w:val="28"/>
                <w:szCs w:val="28"/>
              </w:rPr>
              <w:t xml:space="preserve">Члены комиссии: </w:t>
            </w:r>
          </w:p>
        </w:tc>
        <w:tc>
          <w:tcPr>
            <w:tcW w:w="4643" w:type="dxa"/>
          </w:tcPr>
          <w:p w:rsidR="00003965" w:rsidRDefault="00F63CA8" w:rsidP="00DC7BF7">
            <w:pPr>
              <w:pStyle w:val="Default"/>
              <w:jc w:val="both"/>
              <w:rPr>
                <w:rStyle w:val="a9"/>
                <w:b w:val="0"/>
                <w:color w:val="auto"/>
                <w:sz w:val="28"/>
                <w:szCs w:val="28"/>
                <w:shd w:val="clear" w:color="auto" w:fill="FFFFFF"/>
              </w:rPr>
            </w:pPr>
            <w:r w:rsidRPr="009C13E3">
              <w:rPr>
                <w:rStyle w:val="a9"/>
                <w:b w:val="0"/>
                <w:color w:val="auto"/>
                <w:sz w:val="28"/>
                <w:szCs w:val="28"/>
                <w:shd w:val="clear" w:color="auto" w:fill="FFFFFF"/>
              </w:rPr>
              <w:t xml:space="preserve">Заместитель Главы </w:t>
            </w:r>
            <w:r w:rsidR="00003965">
              <w:rPr>
                <w:rStyle w:val="a9"/>
                <w:b w:val="0"/>
                <w:color w:val="auto"/>
                <w:sz w:val="28"/>
                <w:szCs w:val="28"/>
                <w:shd w:val="clear" w:color="auto" w:fill="FFFFFF"/>
              </w:rPr>
              <w:t>Кожевниковского</w:t>
            </w:r>
            <w:r w:rsidRPr="009C13E3">
              <w:rPr>
                <w:rStyle w:val="a9"/>
                <w:b w:val="0"/>
                <w:color w:val="auto"/>
                <w:sz w:val="28"/>
                <w:szCs w:val="28"/>
                <w:shd w:val="clear" w:color="auto" w:fill="FFFFFF"/>
              </w:rPr>
              <w:t xml:space="preserve"> района</w:t>
            </w:r>
            <w:r w:rsidR="00003965">
              <w:rPr>
                <w:rStyle w:val="a9"/>
                <w:b w:val="0"/>
                <w:color w:val="auto"/>
                <w:sz w:val="28"/>
                <w:szCs w:val="28"/>
                <w:shd w:val="clear" w:color="auto" w:fill="FFFFFF"/>
              </w:rPr>
              <w:t xml:space="preserve"> по ЖКХ, строительству, общественной безопасности;</w:t>
            </w:r>
          </w:p>
          <w:p w:rsidR="00F63CA8" w:rsidRPr="009C13E3" w:rsidRDefault="00F63CA8" w:rsidP="00DC7BF7">
            <w:pPr>
              <w:pStyle w:val="Default"/>
              <w:jc w:val="both"/>
              <w:rPr>
                <w:b/>
                <w:color w:val="auto"/>
                <w:sz w:val="28"/>
                <w:szCs w:val="28"/>
              </w:rPr>
            </w:pPr>
            <w:r w:rsidRPr="009C13E3">
              <w:rPr>
                <w:b/>
                <w:color w:val="auto"/>
                <w:sz w:val="28"/>
                <w:szCs w:val="28"/>
              </w:rPr>
              <w:t xml:space="preserve"> </w:t>
            </w:r>
          </w:p>
          <w:p w:rsidR="00F63CA8" w:rsidRPr="009C13E3" w:rsidRDefault="00003965" w:rsidP="00DC7BF7">
            <w:pPr>
              <w:pStyle w:val="Default"/>
              <w:jc w:val="both"/>
              <w:rPr>
                <w:rStyle w:val="a9"/>
                <w:b w:val="0"/>
                <w:color w:val="auto"/>
                <w:sz w:val="28"/>
                <w:szCs w:val="28"/>
                <w:shd w:val="clear" w:color="auto" w:fill="FFFFFF"/>
              </w:rPr>
            </w:pPr>
            <w:r>
              <w:rPr>
                <w:rStyle w:val="a9"/>
                <w:b w:val="0"/>
                <w:color w:val="auto"/>
                <w:sz w:val="28"/>
                <w:szCs w:val="28"/>
                <w:shd w:val="clear" w:color="auto" w:fill="FFFFFF"/>
              </w:rPr>
              <w:t>Н</w:t>
            </w:r>
            <w:r w:rsidR="00F63CA8" w:rsidRPr="009C13E3">
              <w:rPr>
                <w:rStyle w:val="a9"/>
                <w:b w:val="0"/>
                <w:color w:val="auto"/>
                <w:sz w:val="28"/>
                <w:szCs w:val="28"/>
                <w:shd w:val="clear" w:color="auto" w:fill="FFFFFF"/>
              </w:rPr>
              <w:t xml:space="preserve">ачальник </w:t>
            </w:r>
            <w:r>
              <w:rPr>
                <w:rStyle w:val="a9"/>
                <w:b w:val="0"/>
                <w:color w:val="auto"/>
                <w:sz w:val="28"/>
                <w:szCs w:val="28"/>
                <w:shd w:val="clear" w:color="auto" w:fill="FFFFFF"/>
              </w:rPr>
              <w:t>У</w:t>
            </w:r>
            <w:r w:rsidR="00F63CA8" w:rsidRPr="009C13E3">
              <w:rPr>
                <w:rStyle w:val="a9"/>
                <w:b w:val="0"/>
                <w:color w:val="auto"/>
                <w:sz w:val="28"/>
                <w:szCs w:val="28"/>
                <w:shd w:val="clear" w:color="auto" w:fill="FFFFFF"/>
              </w:rPr>
              <w:t>правления</w:t>
            </w:r>
          </w:p>
          <w:p w:rsidR="00F63CA8" w:rsidRDefault="00003965" w:rsidP="00DC7BF7">
            <w:pPr>
              <w:pStyle w:val="Default"/>
              <w:jc w:val="both"/>
              <w:rPr>
                <w:rStyle w:val="a9"/>
                <w:b w:val="0"/>
                <w:sz w:val="28"/>
                <w:szCs w:val="28"/>
                <w:shd w:val="clear" w:color="auto" w:fill="FFFFFF"/>
              </w:rPr>
            </w:pPr>
            <w:r>
              <w:rPr>
                <w:rStyle w:val="a9"/>
                <w:b w:val="0"/>
                <w:sz w:val="28"/>
                <w:szCs w:val="28"/>
                <w:shd w:val="clear" w:color="auto" w:fill="FFFFFF"/>
              </w:rPr>
              <w:t>Финансов Администрации Кожевниковского</w:t>
            </w:r>
            <w:r w:rsidR="00F63CA8">
              <w:rPr>
                <w:rStyle w:val="a9"/>
                <w:b w:val="0"/>
                <w:sz w:val="28"/>
                <w:szCs w:val="28"/>
                <w:shd w:val="clear" w:color="auto" w:fill="FFFFFF"/>
              </w:rPr>
              <w:t xml:space="preserve"> района</w:t>
            </w:r>
            <w:r>
              <w:rPr>
                <w:rStyle w:val="a9"/>
                <w:b w:val="0"/>
                <w:sz w:val="28"/>
                <w:szCs w:val="28"/>
                <w:shd w:val="clear" w:color="auto" w:fill="FFFFFF"/>
              </w:rPr>
              <w:t>;</w:t>
            </w:r>
          </w:p>
          <w:p w:rsidR="00003965" w:rsidRDefault="00003965" w:rsidP="00DC7BF7">
            <w:pPr>
              <w:pStyle w:val="Default"/>
              <w:jc w:val="both"/>
              <w:rPr>
                <w:rStyle w:val="a9"/>
                <w:b w:val="0"/>
                <w:sz w:val="28"/>
                <w:szCs w:val="28"/>
                <w:shd w:val="clear" w:color="auto" w:fill="FFFFFF"/>
              </w:rPr>
            </w:pPr>
          </w:p>
          <w:p w:rsidR="00003965" w:rsidRDefault="00003965" w:rsidP="00DC7BF7">
            <w:pPr>
              <w:pStyle w:val="Default"/>
              <w:jc w:val="both"/>
              <w:rPr>
                <w:rStyle w:val="a9"/>
                <w:b w:val="0"/>
                <w:sz w:val="28"/>
                <w:szCs w:val="28"/>
                <w:shd w:val="clear" w:color="auto" w:fill="FFFFFF"/>
              </w:rPr>
            </w:pPr>
            <w:r>
              <w:rPr>
                <w:rStyle w:val="a9"/>
                <w:b w:val="0"/>
                <w:sz w:val="28"/>
                <w:szCs w:val="28"/>
                <w:shd w:val="clear" w:color="auto" w:fill="FFFFFF"/>
              </w:rPr>
              <w:t>Начальник отдела по управлению муниципальной собственностью Кожевниковского района;</w:t>
            </w:r>
          </w:p>
          <w:p w:rsidR="00F63CA8" w:rsidRDefault="00F63CA8" w:rsidP="00DC7BF7">
            <w:pPr>
              <w:pStyle w:val="Default"/>
              <w:jc w:val="both"/>
              <w:rPr>
                <w:rStyle w:val="a9"/>
                <w:b w:val="0"/>
                <w:sz w:val="28"/>
                <w:szCs w:val="28"/>
                <w:shd w:val="clear" w:color="auto" w:fill="FFFFFF"/>
              </w:rPr>
            </w:pPr>
            <w:r>
              <w:rPr>
                <w:rStyle w:val="a9"/>
                <w:b w:val="0"/>
                <w:sz w:val="28"/>
                <w:szCs w:val="28"/>
                <w:shd w:val="clear" w:color="auto" w:fill="FFFFFF"/>
              </w:rPr>
              <w:t xml:space="preserve"> </w:t>
            </w:r>
          </w:p>
          <w:p w:rsidR="00F63CA8" w:rsidRDefault="00003965" w:rsidP="00DC7BF7">
            <w:pPr>
              <w:pStyle w:val="Default"/>
              <w:jc w:val="both"/>
              <w:rPr>
                <w:rStyle w:val="a9"/>
                <w:b w:val="0"/>
                <w:sz w:val="28"/>
                <w:szCs w:val="28"/>
                <w:shd w:val="clear" w:color="auto" w:fill="FFFFFF"/>
              </w:rPr>
            </w:pPr>
            <w:r>
              <w:rPr>
                <w:rStyle w:val="a9"/>
                <w:b w:val="0"/>
                <w:sz w:val="28"/>
                <w:szCs w:val="28"/>
                <w:shd w:val="clear" w:color="auto" w:fill="FFFFFF"/>
              </w:rPr>
              <w:t>Начальник отдела экономического анализа и прогнозирования Администрации Кожевниковского</w:t>
            </w:r>
            <w:r w:rsidR="00F63CA8" w:rsidRPr="009C13E3">
              <w:rPr>
                <w:rStyle w:val="a9"/>
                <w:b w:val="0"/>
                <w:sz w:val="28"/>
                <w:szCs w:val="28"/>
                <w:shd w:val="clear" w:color="auto" w:fill="FFFFFF"/>
              </w:rPr>
              <w:t xml:space="preserve"> района</w:t>
            </w:r>
          </w:p>
          <w:p w:rsidR="00981DA9" w:rsidRDefault="00981DA9" w:rsidP="00DC7BF7">
            <w:pPr>
              <w:pStyle w:val="Default"/>
              <w:jc w:val="both"/>
              <w:rPr>
                <w:rStyle w:val="a9"/>
                <w:b w:val="0"/>
                <w:sz w:val="28"/>
                <w:szCs w:val="28"/>
                <w:shd w:val="clear" w:color="auto" w:fill="FFFFFF"/>
              </w:rPr>
            </w:pPr>
          </w:p>
          <w:p w:rsidR="00981DA9" w:rsidRDefault="00981DA9" w:rsidP="00DC7BF7">
            <w:pPr>
              <w:pStyle w:val="Default"/>
              <w:jc w:val="both"/>
              <w:rPr>
                <w:rStyle w:val="a9"/>
                <w:b w:val="0"/>
                <w:sz w:val="28"/>
                <w:szCs w:val="28"/>
                <w:shd w:val="clear" w:color="auto" w:fill="FFFFFF"/>
              </w:rPr>
            </w:pPr>
          </w:p>
          <w:p w:rsidR="00981DA9" w:rsidRDefault="00981DA9" w:rsidP="00DC7BF7">
            <w:pPr>
              <w:pStyle w:val="Default"/>
              <w:jc w:val="both"/>
              <w:rPr>
                <w:rStyle w:val="a9"/>
                <w:b w:val="0"/>
                <w:sz w:val="28"/>
                <w:szCs w:val="28"/>
                <w:shd w:val="clear" w:color="auto" w:fill="FFFFFF"/>
              </w:rPr>
            </w:pPr>
          </w:p>
          <w:p w:rsidR="00F63CA8" w:rsidRPr="0071600F" w:rsidRDefault="00F63CA8" w:rsidP="00DC7BF7">
            <w:pPr>
              <w:pStyle w:val="Default"/>
              <w:jc w:val="both"/>
              <w:rPr>
                <w:b/>
                <w:color w:val="auto"/>
                <w:sz w:val="28"/>
                <w:szCs w:val="28"/>
              </w:rPr>
            </w:pPr>
          </w:p>
        </w:tc>
      </w:tr>
    </w:tbl>
    <w:p w:rsidR="00DA0B8F" w:rsidRDefault="00DA0B8F" w:rsidP="0094261F">
      <w:pPr>
        <w:autoSpaceDE w:val="0"/>
        <w:autoSpaceDN w:val="0"/>
        <w:adjustRightInd w:val="0"/>
        <w:jc w:val="right"/>
        <w:rPr>
          <w:rFonts w:ascii="Times New Roman" w:hAnsi="Times New Roman"/>
          <w:sz w:val="26"/>
          <w:szCs w:val="26"/>
        </w:rPr>
      </w:pPr>
    </w:p>
    <w:p w:rsidR="00DA0B8F" w:rsidRDefault="00DA0B8F" w:rsidP="0094261F">
      <w:pPr>
        <w:autoSpaceDE w:val="0"/>
        <w:autoSpaceDN w:val="0"/>
        <w:adjustRightInd w:val="0"/>
        <w:jc w:val="right"/>
        <w:rPr>
          <w:rFonts w:ascii="Times New Roman" w:hAnsi="Times New Roman"/>
          <w:sz w:val="26"/>
          <w:szCs w:val="26"/>
        </w:rPr>
      </w:pPr>
    </w:p>
    <w:p w:rsidR="00DA0B8F" w:rsidRDefault="00DA0B8F" w:rsidP="0094261F">
      <w:pPr>
        <w:autoSpaceDE w:val="0"/>
        <w:autoSpaceDN w:val="0"/>
        <w:adjustRightInd w:val="0"/>
        <w:jc w:val="right"/>
        <w:rPr>
          <w:rFonts w:ascii="Times New Roman" w:hAnsi="Times New Roman"/>
          <w:sz w:val="26"/>
          <w:szCs w:val="26"/>
        </w:rPr>
      </w:pPr>
    </w:p>
    <w:p w:rsidR="00537DF5" w:rsidRDefault="00981DA9" w:rsidP="00981DA9">
      <w:pPr>
        <w:jc w:val="center"/>
        <w:rPr>
          <w:rFonts w:ascii="Times New Roman" w:hAnsi="Times New Roman"/>
          <w:sz w:val="28"/>
          <w:szCs w:val="28"/>
        </w:rPr>
      </w:pPr>
      <w:r>
        <w:rPr>
          <w:rFonts w:ascii="Times New Roman" w:hAnsi="Times New Roman"/>
          <w:sz w:val="28"/>
          <w:szCs w:val="28"/>
        </w:rPr>
        <w:t xml:space="preserve">                                                                                 </w:t>
      </w:r>
    </w:p>
    <w:p w:rsidR="00537DF5" w:rsidRDefault="00537DF5" w:rsidP="00981DA9">
      <w:pPr>
        <w:jc w:val="center"/>
        <w:rPr>
          <w:rFonts w:ascii="Times New Roman" w:hAnsi="Times New Roman"/>
          <w:sz w:val="28"/>
          <w:szCs w:val="28"/>
        </w:rPr>
      </w:pPr>
    </w:p>
    <w:p w:rsidR="00537DF5" w:rsidRDefault="00537DF5" w:rsidP="00981DA9">
      <w:pPr>
        <w:jc w:val="center"/>
        <w:rPr>
          <w:rFonts w:ascii="Times New Roman" w:hAnsi="Times New Roman"/>
          <w:sz w:val="28"/>
          <w:szCs w:val="28"/>
        </w:rPr>
      </w:pPr>
    </w:p>
    <w:p w:rsidR="00537DF5" w:rsidRDefault="00537DF5" w:rsidP="00981DA9">
      <w:pPr>
        <w:jc w:val="center"/>
        <w:rPr>
          <w:rFonts w:ascii="Times New Roman" w:hAnsi="Times New Roman"/>
          <w:sz w:val="28"/>
          <w:szCs w:val="28"/>
        </w:rPr>
      </w:pPr>
    </w:p>
    <w:p w:rsidR="00981DA9" w:rsidRDefault="00981DA9" w:rsidP="00537DF5">
      <w:pPr>
        <w:jc w:val="right"/>
        <w:rPr>
          <w:rFonts w:ascii="Times New Roman" w:hAnsi="Times New Roman"/>
          <w:sz w:val="28"/>
          <w:szCs w:val="28"/>
        </w:rPr>
      </w:pPr>
      <w:r>
        <w:rPr>
          <w:rFonts w:ascii="Times New Roman" w:hAnsi="Times New Roman"/>
          <w:sz w:val="28"/>
          <w:szCs w:val="28"/>
        </w:rPr>
        <w:lastRenderedPageBreak/>
        <w:t xml:space="preserve"> Приложение 2</w:t>
      </w:r>
    </w:p>
    <w:p w:rsidR="00981DA9" w:rsidRDefault="00981DA9" w:rsidP="00981DA9">
      <w:pPr>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981DA9" w:rsidRDefault="00981DA9" w:rsidP="00981DA9">
      <w:pPr>
        <w:jc w:val="center"/>
        <w:rPr>
          <w:rFonts w:ascii="Times New Roman" w:hAnsi="Times New Roman"/>
          <w:sz w:val="28"/>
          <w:szCs w:val="28"/>
        </w:rPr>
      </w:pPr>
      <w:r>
        <w:rPr>
          <w:rFonts w:ascii="Times New Roman" w:hAnsi="Times New Roman"/>
          <w:sz w:val="28"/>
          <w:szCs w:val="28"/>
        </w:rPr>
        <w:t xml:space="preserve">                                                                                Кожевниковского района</w:t>
      </w:r>
    </w:p>
    <w:p w:rsidR="00981DA9" w:rsidRDefault="00981DA9" w:rsidP="00981DA9">
      <w:pPr>
        <w:jc w:val="right"/>
        <w:rPr>
          <w:rFonts w:ascii="Times New Roman" w:hAnsi="Times New Roman"/>
          <w:sz w:val="28"/>
          <w:szCs w:val="28"/>
        </w:rPr>
      </w:pPr>
      <w:r>
        <w:rPr>
          <w:rFonts w:ascii="Times New Roman" w:hAnsi="Times New Roman"/>
          <w:sz w:val="28"/>
          <w:szCs w:val="28"/>
        </w:rPr>
        <w:t xml:space="preserve">от  __________________ № _____ </w:t>
      </w:r>
    </w:p>
    <w:p w:rsidR="0094261F" w:rsidRPr="00E561CC" w:rsidRDefault="0094261F" w:rsidP="0094261F">
      <w:pPr>
        <w:autoSpaceDE w:val="0"/>
        <w:autoSpaceDN w:val="0"/>
        <w:adjustRightInd w:val="0"/>
        <w:jc w:val="right"/>
        <w:rPr>
          <w:rFonts w:ascii="Times New Roman" w:hAnsi="Times New Roman"/>
          <w:sz w:val="26"/>
          <w:szCs w:val="26"/>
        </w:rPr>
      </w:pPr>
    </w:p>
    <w:p w:rsidR="0094261F" w:rsidRPr="00537DF5" w:rsidRDefault="0094261F" w:rsidP="0094261F">
      <w:pPr>
        <w:pStyle w:val="ConsPlusTitle"/>
        <w:jc w:val="center"/>
        <w:rPr>
          <w:rFonts w:ascii="Times New Roman" w:hAnsi="Times New Roman" w:cs="Times New Roman"/>
          <w:sz w:val="26"/>
          <w:szCs w:val="26"/>
        </w:rPr>
      </w:pPr>
      <w:r w:rsidRPr="00537DF5">
        <w:rPr>
          <w:rFonts w:ascii="Times New Roman" w:hAnsi="Times New Roman" w:cs="Times New Roman"/>
          <w:sz w:val="26"/>
          <w:szCs w:val="26"/>
        </w:rPr>
        <w:t>ПОРЯДОК</w:t>
      </w:r>
    </w:p>
    <w:p w:rsidR="0094261F" w:rsidRPr="00E561CC" w:rsidRDefault="0094261F" w:rsidP="0094261F">
      <w:pPr>
        <w:pStyle w:val="ConsPlusTitle"/>
        <w:jc w:val="center"/>
        <w:rPr>
          <w:rFonts w:ascii="Times New Roman" w:hAnsi="Times New Roman" w:cs="Times New Roman"/>
          <w:sz w:val="26"/>
          <w:szCs w:val="26"/>
        </w:rPr>
      </w:pPr>
      <w:r w:rsidRPr="00E561CC">
        <w:rPr>
          <w:rFonts w:ascii="Times New Roman" w:hAnsi="Times New Roman" w:cs="Times New Roman"/>
          <w:sz w:val="26"/>
          <w:szCs w:val="26"/>
        </w:rPr>
        <w:t>ВЕДЕНИЯ РЕЕСТРА ИНВЕСТИЦИОННЫХ ПРОЕКТОВ, ПОЛУЧИВШИХ</w:t>
      </w:r>
    </w:p>
    <w:p w:rsidR="0094261F" w:rsidRPr="00E561CC" w:rsidRDefault="0094261F" w:rsidP="0094261F">
      <w:pPr>
        <w:pStyle w:val="ConsPlusTitle"/>
        <w:jc w:val="center"/>
        <w:rPr>
          <w:rFonts w:ascii="Times New Roman" w:hAnsi="Times New Roman" w:cs="Times New Roman"/>
          <w:sz w:val="26"/>
          <w:szCs w:val="26"/>
        </w:rPr>
      </w:pPr>
      <w:r w:rsidRPr="00E561CC">
        <w:rPr>
          <w:rFonts w:ascii="Times New Roman" w:hAnsi="Times New Roman" w:cs="Times New Roman"/>
          <w:sz w:val="26"/>
          <w:szCs w:val="26"/>
        </w:rPr>
        <w:t>ПОЛОЖИТЕЛЬНОЕ ЗАКЛЮЧЕНИЕ ОБ ЭФФЕКТИВНОСТИ ИСПОЛЬЗОВАНИЯ</w:t>
      </w:r>
      <w:r w:rsidR="00E561CC">
        <w:rPr>
          <w:rFonts w:ascii="Times New Roman" w:hAnsi="Times New Roman" w:cs="Times New Roman"/>
          <w:sz w:val="26"/>
          <w:szCs w:val="26"/>
        </w:rPr>
        <w:t xml:space="preserve"> </w:t>
      </w:r>
      <w:r w:rsidRPr="00E561CC">
        <w:rPr>
          <w:rFonts w:ascii="Times New Roman" w:hAnsi="Times New Roman" w:cs="Times New Roman"/>
          <w:sz w:val="26"/>
          <w:szCs w:val="26"/>
        </w:rPr>
        <w:t>СРЕДСТВ МЕСТНОГО БЮДЖЕТА, НАПРАВЛЯЕМЫХ</w:t>
      </w:r>
    </w:p>
    <w:p w:rsidR="0094261F" w:rsidRPr="00E561CC" w:rsidRDefault="0094261F" w:rsidP="0094261F">
      <w:pPr>
        <w:pStyle w:val="ConsPlusTitle"/>
        <w:jc w:val="center"/>
        <w:rPr>
          <w:rFonts w:ascii="Times New Roman" w:hAnsi="Times New Roman" w:cs="Times New Roman"/>
          <w:sz w:val="26"/>
          <w:szCs w:val="26"/>
        </w:rPr>
      </w:pPr>
      <w:r w:rsidRPr="00E561CC">
        <w:rPr>
          <w:rFonts w:ascii="Times New Roman" w:hAnsi="Times New Roman" w:cs="Times New Roman"/>
          <w:sz w:val="26"/>
          <w:szCs w:val="26"/>
        </w:rPr>
        <w:t>НА КАПИТАЛЬНЫЕ ВЛОЖЕНИЯ</w:t>
      </w:r>
    </w:p>
    <w:p w:rsidR="0094261F" w:rsidRPr="00E561CC" w:rsidRDefault="0094261F" w:rsidP="0094261F">
      <w:pPr>
        <w:spacing w:after="1"/>
        <w:rPr>
          <w:rFonts w:ascii="Times New Roman" w:hAnsi="Times New Roman"/>
          <w:sz w:val="26"/>
          <w:szCs w:val="26"/>
        </w:rPr>
      </w:pPr>
    </w:p>
    <w:p w:rsidR="0094261F" w:rsidRPr="00E561CC" w:rsidRDefault="0094261F" w:rsidP="0094261F">
      <w:pPr>
        <w:pStyle w:val="ConsPlusNormal"/>
        <w:jc w:val="center"/>
        <w:rPr>
          <w:rFonts w:ascii="Times New Roman" w:hAnsi="Times New Roman" w:cs="Times New Roman"/>
          <w:sz w:val="26"/>
          <w:szCs w:val="26"/>
        </w:rPr>
      </w:pPr>
    </w:p>
    <w:p w:rsidR="00537DF5" w:rsidRDefault="0094261F" w:rsidP="00537DF5">
      <w:pPr>
        <w:pStyle w:val="ConsPlusNormal"/>
        <w:ind w:firstLine="540"/>
        <w:jc w:val="both"/>
        <w:rPr>
          <w:rFonts w:ascii="Times New Roman" w:hAnsi="Times New Roman" w:cs="Times New Roman"/>
          <w:sz w:val="26"/>
          <w:szCs w:val="26"/>
        </w:rPr>
      </w:pPr>
      <w:r w:rsidRPr="00E561CC">
        <w:rPr>
          <w:rFonts w:ascii="Times New Roman" w:hAnsi="Times New Roman" w:cs="Times New Roman"/>
          <w:sz w:val="26"/>
          <w:szCs w:val="26"/>
        </w:rPr>
        <w:t xml:space="preserve">1. </w:t>
      </w:r>
      <w:r w:rsidRPr="000247AD">
        <w:rPr>
          <w:rFonts w:ascii="Times New Roman" w:hAnsi="Times New Roman" w:cs="Times New Roman"/>
          <w:sz w:val="26"/>
          <w:szCs w:val="26"/>
        </w:rPr>
        <w:t xml:space="preserve">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w:t>
      </w:r>
      <w:r w:rsidR="008B3147"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 (далее - Реестр), в том числе требования к ведению и содержанию Реестра.</w:t>
      </w:r>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 xml:space="preserve">2. </w:t>
      </w:r>
      <w:proofErr w:type="gramStart"/>
      <w:r w:rsidRPr="000247AD">
        <w:rPr>
          <w:rFonts w:ascii="Times New Roman" w:hAnsi="Times New Roman" w:cs="Times New Roman"/>
          <w:sz w:val="26"/>
          <w:szCs w:val="26"/>
        </w:rPr>
        <w:t xml:space="preserve">Реестр является информационной базой, содержащей зафиксированные на электронном носителе в соответствии с законодательством Российской Федерации </w:t>
      </w:r>
      <w:r w:rsidR="000247AD" w:rsidRPr="000247AD">
        <w:rPr>
          <w:rFonts w:ascii="Times New Roman" w:hAnsi="Times New Roman" w:cs="Times New Roman"/>
          <w:sz w:val="26"/>
          <w:szCs w:val="26"/>
        </w:rPr>
        <w:t xml:space="preserve">и Томской области </w:t>
      </w:r>
      <w:r w:rsidRPr="000247AD">
        <w:rPr>
          <w:rFonts w:ascii="Times New Roman" w:hAnsi="Times New Roman" w:cs="Times New Roman"/>
          <w:sz w:val="26"/>
          <w:szCs w:val="26"/>
        </w:rPr>
        <w:t xml:space="preserve">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w:t>
      </w:r>
      <w:proofErr w:type="gramEnd"/>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3. Реестр ведется на электронном носителе путем внесения в него соответствующих записей.</w:t>
      </w:r>
      <w:bookmarkStart w:id="7" w:name="P44"/>
      <w:bookmarkEnd w:id="7"/>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федерального бюджета, направляемых на капитальные вложения.</w:t>
      </w:r>
    </w:p>
    <w:p w:rsidR="0094261F" w:rsidRPr="000247AD"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5. Реестровая запись содержит следующие сведения:</w:t>
      </w:r>
    </w:p>
    <w:p w:rsidR="00537DF5" w:rsidRDefault="0094261F" w:rsidP="0094261F">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 xml:space="preserve">а) </w:t>
      </w:r>
      <w:r w:rsidR="000247AD" w:rsidRPr="000247AD">
        <w:rPr>
          <w:rFonts w:ascii="Times New Roman" w:hAnsi="Times New Roman" w:cs="Times New Roman"/>
          <w:sz w:val="26"/>
          <w:szCs w:val="26"/>
        </w:rPr>
        <w:t xml:space="preserve">порядковый </w:t>
      </w:r>
      <w:r w:rsidRPr="000247AD">
        <w:rPr>
          <w:rFonts w:ascii="Times New Roman" w:hAnsi="Times New Roman" w:cs="Times New Roman"/>
          <w:sz w:val="26"/>
          <w:szCs w:val="26"/>
        </w:rPr>
        <w:t>номер записи;</w:t>
      </w:r>
    </w:p>
    <w:p w:rsidR="00537DF5" w:rsidRDefault="000247AD" w:rsidP="00537DF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94261F" w:rsidRPr="000247AD">
        <w:rPr>
          <w:rFonts w:ascii="Times New Roman" w:hAnsi="Times New Roman" w:cs="Times New Roman"/>
          <w:sz w:val="26"/>
          <w:szCs w:val="26"/>
        </w:rPr>
        <w:t>)</w:t>
      </w:r>
      <w:r w:rsidR="00537DF5">
        <w:rPr>
          <w:rFonts w:ascii="Times New Roman" w:hAnsi="Times New Roman" w:cs="Times New Roman"/>
          <w:sz w:val="26"/>
          <w:szCs w:val="26"/>
        </w:rPr>
        <w:t xml:space="preserve"> </w:t>
      </w:r>
      <w:r w:rsidR="0094261F" w:rsidRPr="000247AD">
        <w:rPr>
          <w:rFonts w:ascii="Times New Roman" w:hAnsi="Times New Roman" w:cs="Times New Roman"/>
          <w:sz w:val="26"/>
          <w:szCs w:val="26"/>
        </w:rPr>
        <w:t xml:space="preserve">наименование инвестиционного проекта, получившего положительное заключение об эффективности использования средств </w:t>
      </w:r>
      <w:r w:rsidRPr="000247AD">
        <w:rPr>
          <w:rFonts w:ascii="Times New Roman" w:hAnsi="Times New Roman" w:cs="Times New Roman"/>
          <w:sz w:val="26"/>
          <w:szCs w:val="26"/>
        </w:rPr>
        <w:t>местного</w:t>
      </w:r>
      <w:r w:rsidR="0094261F" w:rsidRPr="000247AD">
        <w:rPr>
          <w:rFonts w:ascii="Times New Roman" w:hAnsi="Times New Roman" w:cs="Times New Roman"/>
          <w:sz w:val="26"/>
          <w:szCs w:val="26"/>
        </w:rPr>
        <w:t xml:space="preserve"> бюджета, направляемых на капитальные вложения, согласно паспорту инвестиционного проекта;</w:t>
      </w:r>
    </w:p>
    <w:p w:rsidR="00537DF5" w:rsidRDefault="000247AD" w:rsidP="00537DF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94261F" w:rsidRPr="000247AD">
        <w:rPr>
          <w:rFonts w:ascii="Times New Roman" w:hAnsi="Times New Roman" w:cs="Times New Roman"/>
          <w:sz w:val="26"/>
          <w:szCs w:val="26"/>
        </w:rPr>
        <w:t xml:space="preserve">)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w:t>
      </w:r>
      <w:r w:rsidRPr="000247AD">
        <w:rPr>
          <w:rFonts w:ascii="Times New Roman" w:hAnsi="Times New Roman" w:cs="Times New Roman"/>
          <w:sz w:val="26"/>
          <w:szCs w:val="26"/>
        </w:rPr>
        <w:t>местного</w:t>
      </w:r>
      <w:r w:rsidR="0094261F" w:rsidRPr="000247AD">
        <w:rPr>
          <w:rFonts w:ascii="Times New Roman" w:hAnsi="Times New Roman" w:cs="Times New Roman"/>
          <w:sz w:val="26"/>
          <w:szCs w:val="26"/>
        </w:rPr>
        <w:t xml:space="preserve"> бюджета, направляемых на капитальные вложения, согласно паспорту инвестиционного проекта с указанием единиц измерения показателей (показателя);</w:t>
      </w:r>
    </w:p>
    <w:p w:rsidR="00537DF5" w:rsidRDefault="000247AD" w:rsidP="00537DF5">
      <w:pPr>
        <w:pStyle w:val="ConsPlusNormal"/>
        <w:ind w:firstLine="540"/>
        <w:jc w:val="both"/>
        <w:rPr>
          <w:rFonts w:ascii="Times New Roman" w:hAnsi="Times New Roman" w:cs="Times New Roman"/>
          <w:sz w:val="26"/>
          <w:szCs w:val="26"/>
        </w:rPr>
      </w:pPr>
      <w:proofErr w:type="gramStart"/>
      <w:r w:rsidRPr="000247AD">
        <w:rPr>
          <w:rFonts w:ascii="Times New Roman" w:hAnsi="Times New Roman" w:cs="Times New Roman"/>
          <w:sz w:val="26"/>
          <w:szCs w:val="26"/>
        </w:rPr>
        <w:t>г</w:t>
      </w:r>
      <w:r w:rsidR="0094261F" w:rsidRPr="000247AD">
        <w:rPr>
          <w:rFonts w:ascii="Times New Roman" w:hAnsi="Times New Roman" w:cs="Times New Roman"/>
          <w:sz w:val="26"/>
          <w:szCs w:val="26"/>
        </w:rPr>
        <w:t>) 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указанного в заключении, или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а также рассчитанная в ценах соответствующих лет согласно паспорт</w:t>
      </w:r>
      <w:r w:rsidRPr="000247AD">
        <w:rPr>
          <w:rFonts w:ascii="Times New Roman" w:hAnsi="Times New Roman" w:cs="Times New Roman"/>
          <w:sz w:val="26"/>
          <w:szCs w:val="26"/>
        </w:rPr>
        <w:t>у инвестиционного проекта (в тыс</w:t>
      </w:r>
      <w:r w:rsidR="0094261F" w:rsidRPr="000247AD">
        <w:rPr>
          <w:rFonts w:ascii="Times New Roman" w:hAnsi="Times New Roman" w:cs="Times New Roman"/>
          <w:sz w:val="26"/>
          <w:szCs w:val="26"/>
        </w:rPr>
        <w:t>. рублей с одним знаком после запятой);</w:t>
      </w:r>
      <w:proofErr w:type="gramEnd"/>
    </w:p>
    <w:p w:rsidR="00537DF5" w:rsidRDefault="0094261F" w:rsidP="00537DF5">
      <w:pPr>
        <w:pStyle w:val="ConsPlusNormal"/>
        <w:ind w:firstLine="540"/>
        <w:jc w:val="both"/>
        <w:rPr>
          <w:rFonts w:ascii="Times New Roman" w:hAnsi="Times New Roman" w:cs="Times New Roman"/>
          <w:sz w:val="26"/>
          <w:szCs w:val="26"/>
        </w:rPr>
      </w:pPr>
      <w:proofErr w:type="spellStart"/>
      <w:r w:rsidRPr="000247AD">
        <w:rPr>
          <w:rFonts w:ascii="Times New Roman" w:hAnsi="Times New Roman" w:cs="Times New Roman"/>
          <w:sz w:val="26"/>
          <w:szCs w:val="26"/>
        </w:rPr>
        <w:t>д</w:t>
      </w:r>
      <w:proofErr w:type="spellEnd"/>
      <w:r w:rsidRPr="000247AD">
        <w:rPr>
          <w:rFonts w:ascii="Times New Roman" w:hAnsi="Times New Roman" w:cs="Times New Roman"/>
          <w:sz w:val="26"/>
          <w:szCs w:val="26"/>
        </w:rPr>
        <w:t>) наименование организации заявителя</w:t>
      </w:r>
      <w:r w:rsidR="000247AD" w:rsidRPr="000247AD">
        <w:rPr>
          <w:rFonts w:ascii="Times New Roman" w:hAnsi="Times New Roman" w:cs="Times New Roman"/>
          <w:sz w:val="26"/>
          <w:szCs w:val="26"/>
        </w:rPr>
        <w:t xml:space="preserve"> (инициатор)</w:t>
      </w:r>
      <w:r w:rsidRPr="000247AD">
        <w:rPr>
          <w:rFonts w:ascii="Times New Roman" w:hAnsi="Times New Roman" w:cs="Times New Roman"/>
          <w:sz w:val="26"/>
          <w:szCs w:val="26"/>
        </w:rPr>
        <w:t xml:space="preserve">, представившего комплект документов для проведения проверки инвестиционного проекта на предмет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w:t>
      </w:r>
      <w:r w:rsidRPr="000247AD">
        <w:rPr>
          <w:rFonts w:ascii="Times New Roman" w:hAnsi="Times New Roman" w:cs="Times New Roman"/>
          <w:sz w:val="26"/>
          <w:szCs w:val="26"/>
        </w:rPr>
        <w:lastRenderedPageBreak/>
        <w:t>капитальные вложения;</w:t>
      </w:r>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е) реквизиты комплекта документов, представляемых заявителем</w:t>
      </w:r>
      <w:r w:rsidR="000247AD" w:rsidRPr="000247AD">
        <w:rPr>
          <w:rFonts w:ascii="Times New Roman" w:hAnsi="Times New Roman" w:cs="Times New Roman"/>
          <w:sz w:val="26"/>
          <w:szCs w:val="26"/>
        </w:rPr>
        <w:t xml:space="preserve"> (инициатором)</w:t>
      </w:r>
      <w:r w:rsidRPr="000247AD">
        <w:rPr>
          <w:rFonts w:ascii="Times New Roman" w:hAnsi="Times New Roman" w:cs="Times New Roman"/>
          <w:sz w:val="26"/>
          <w:szCs w:val="26"/>
        </w:rPr>
        <w:t xml:space="preserve"> для проведения проверки инвестиционного проекта на предмет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 (регистрационный номер, дата, фамилия, имя, отчество и должность подписавшего лица);</w:t>
      </w:r>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 xml:space="preserve">ж) реквизиты положительного заключения по инвестиционному проекту об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 (номер и дата заключения, фамилия, имя, отчество и должность лица, подписавшего заключение);</w:t>
      </w:r>
    </w:p>
    <w:p w:rsidR="00537DF5" w:rsidRDefault="0094261F" w:rsidP="00537DF5">
      <w:pPr>
        <w:pStyle w:val="ConsPlusNormal"/>
        <w:ind w:firstLine="540"/>
        <w:jc w:val="both"/>
        <w:rPr>
          <w:rFonts w:ascii="Times New Roman" w:hAnsi="Times New Roman" w:cs="Times New Roman"/>
          <w:sz w:val="26"/>
          <w:szCs w:val="26"/>
        </w:rPr>
      </w:pPr>
      <w:proofErr w:type="spellStart"/>
      <w:r w:rsidRPr="009A6205">
        <w:rPr>
          <w:rFonts w:ascii="Times New Roman" w:hAnsi="Times New Roman" w:cs="Times New Roman"/>
          <w:sz w:val="26"/>
          <w:szCs w:val="26"/>
        </w:rPr>
        <w:t>з</w:t>
      </w:r>
      <w:proofErr w:type="spellEnd"/>
      <w:r w:rsidRPr="009A6205">
        <w:rPr>
          <w:rFonts w:ascii="Times New Roman" w:hAnsi="Times New Roman" w:cs="Times New Roman"/>
          <w:sz w:val="26"/>
          <w:szCs w:val="26"/>
        </w:rPr>
        <w:t xml:space="preserve">) реквизиты повторного заключения по инвестиционному проекту об эффективности использования средств </w:t>
      </w:r>
      <w:r w:rsidR="00D72609" w:rsidRPr="009A6205">
        <w:rPr>
          <w:rFonts w:ascii="Times New Roman" w:hAnsi="Times New Roman" w:cs="Times New Roman"/>
          <w:sz w:val="26"/>
          <w:szCs w:val="26"/>
        </w:rPr>
        <w:t>местного</w:t>
      </w:r>
      <w:r w:rsidRPr="009A6205">
        <w:rPr>
          <w:rFonts w:ascii="Times New Roman" w:hAnsi="Times New Roman" w:cs="Times New Roman"/>
          <w:sz w:val="26"/>
          <w:szCs w:val="26"/>
        </w:rPr>
        <w:t xml:space="preserve"> бюджета, направляемых на капитальные вложения, в случаях, установленных </w:t>
      </w:r>
      <w:hyperlink r:id="rId9" w:history="1">
        <w:r w:rsidRPr="00185A26">
          <w:rPr>
            <w:rFonts w:ascii="Times New Roman" w:hAnsi="Times New Roman" w:cs="Times New Roman"/>
            <w:color w:val="0000FF"/>
            <w:sz w:val="26"/>
            <w:szCs w:val="26"/>
          </w:rPr>
          <w:t xml:space="preserve">абзацем вторым пункта </w:t>
        </w:r>
      </w:hyperlink>
      <w:r w:rsidR="009A6205" w:rsidRPr="00185A26">
        <w:rPr>
          <w:rFonts w:ascii="Times New Roman" w:hAnsi="Times New Roman" w:cs="Times New Roman"/>
          <w:sz w:val="26"/>
          <w:szCs w:val="26"/>
        </w:rPr>
        <w:t>3.15.</w:t>
      </w:r>
      <w:r w:rsidRPr="00185A26">
        <w:rPr>
          <w:rFonts w:ascii="Times New Roman" w:hAnsi="Times New Roman" w:cs="Times New Roman"/>
          <w:sz w:val="26"/>
          <w:szCs w:val="26"/>
        </w:rPr>
        <w:t xml:space="preserve"> П</w:t>
      </w:r>
      <w:r w:rsidR="00185A26">
        <w:rPr>
          <w:rFonts w:ascii="Times New Roman" w:hAnsi="Times New Roman" w:cs="Times New Roman"/>
          <w:sz w:val="26"/>
          <w:szCs w:val="26"/>
        </w:rPr>
        <w:t>орядка</w:t>
      </w:r>
      <w:r w:rsidRPr="009A6205">
        <w:rPr>
          <w:rFonts w:ascii="Times New Roman" w:hAnsi="Times New Roman" w:cs="Times New Roman"/>
          <w:sz w:val="26"/>
          <w:szCs w:val="26"/>
        </w:rPr>
        <w:t xml:space="preserve"> проведения проверки инвестиционных проектов на предмет эффективности использования средств </w:t>
      </w:r>
      <w:r w:rsidR="00185A26">
        <w:rPr>
          <w:rFonts w:ascii="Times New Roman" w:hAnsi="Times New Roman" w:cs="Times New Roman"/>
          <w:sz w:val="26"/>
          <w:szCs w:val="26"/>
        </w:rPr>
        <w:t>местного</w:t>
      </w:r>
      <w:r w:rsidRPr="009A6205">
        <w:rPr>
          <w:rFonts w:ascii="Times New Roman" w:hAnsi="Times New Roman" w:cs="Times New Roman"/>
          <w:sz w:val="26"/>
          <w:szCs w:val="26"/>
        </w:rPr>
        <w:t xml:space="preserve">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94261F" w:rsidRPr="009A6205" w:rsidRDefault="0094261F" w:rsidP="00537DF5">
      <w:pPr>
        <w:pStyle w:val="ConsPlusNormal"/>
        <w:ind w:firstLine="540"/>
        <w:jc w:val="both"/>
        <w:rPr>
          <w:rFonts w:ascii="Times New Roman" w:hAnsi="Times New Roman" w:cs="Times New Roman"/>
          <w:sz w:val="26"/>
          <w:szCs w:val="26"/>
        </w:rPr>
      </w:pPr>
      <w:r w:rsidRPr="009A6205">
        <w:rPr>
          <w:rFonts w:ascii="Times New Roman" w:hAnsi="Times New Roman" w:cs="Times New Roman"/>
          <w:sz w:val="26"/>
          <w:szCs w:val="26"/>
        </w:rPr>
        <w:t xml:space="preserve">6. Изменения в Реестр вносятся в срок, указанный в </w:t>
      </w:r>
      <w:hyperlink w:anchor="P44" w:history="1">
        <w:r w:rsidRPr="009A6205">
          <w:rPr>
            <w:rFonts w:ascii="Times New Roman" w:hAnsi="Times New Roman" w:cs="Times New Roman"/>
            <w:color w:val="0000FF"/>
            <w:sz w:val="26"/>
            <w:szCs w:val="26"/>
          </w:rPr>
          <w:t>пункте 4</w:t>
        </w:r>
      </w:hyperlink>
      <w:r w:rsidRPr="009A6205">
        <w:rPr>
          <w:rFonts w:ascii="Times New Roman" w:hAnsi="Times New Roman" w:cs="Times New Roman"/>
          <w:sz w:val="26"/>
          <w:szCs w:val="26"/>
        </w:rPr>
        <w:t xml:space="preserve"> настоящего Порядка, со дня получения повторного заключения по инвестиционному проекту об эффективности использования средств </w:t>
      </w:r>
      <w:r w:rsidR="009A6205" w:rsidRPr="009A6205">
        <w:rPr>
          <w:rFonts w:ascii="Times New Roman" w:hAnsi="Times New Roman" w:cs="Times New Roman"/>
          <w:sz w:val="26"/>
          <w:szCs w:val="26"/>
        </w:rPr>
        <w:t>местного</w:t>
      </w:r>
      <w:r w:rsidRPr="009A6205">
        <w:rPr>
          <w:rFonts w:ascii="Times New Roman" w:hAnsi="Times New Roman" w:cs="Times New Roman"/>
          <w:sz w:val="26"/>
          <w:szCs w:val="26"/>
        </w:rPr>
        <w:t xml:space="preserve"> бюджета, направляемых на капитальные вложения, в соответствии с </w:t>
      </w:r>
      <w:hyperlink r:id="rId10" w:history="1">
        <w:r w:rsidRPr="009A6205">
          <w:rPr>
            <w:rFonts w:ascii="Times New Roman" w:hAnsi="Times New Roman" w:cs="Times New Roman"/>
            <w:color w:val="0000FF"/>
            <w:sz w:val="26"/>
            <w:szCs w:val="26"/>
          </w:rPr>
          <w:t xml:space="preserve">пунктом </w:t>
        </w:r>
      </w:hyperlink>
      <w:r w:rsidR="009A6205" w:rsidRPr="00185A26">
        <w:rPr>
          <w:rFonts w:ascii="Times New Roman" w:hAnsi="Times New Roman" w:cs="Times New Roman"/>
          <w:sz w:val="26"/>
          <w:szCs w:val="26"/>
        </w:rPr>
        <w:t>3.15.</w:t>
      </w:r>
      <w:r w:rsidRPr="009A6205">
        <w:rPr>
          <w:rFonts w:ascii="Times New Roman" w:hAnsi="Times New Roman" w:cs="Times New Roman"/>
          <w:sz w:val="26"/>
          <w:szCs w:val="26"/>
        </w:rPr>
        <w:t xml:space="preserve"> П</w:t>
      </w:r>
      <w:r w:rsidR="00185A26">
        <w:rPr>
          <w:rFonts w:ascii="Times New Roman" w:hAnsi="Times New Roman" w:cs="Times New Roman"/>
          <w:sz w:val="26"/>
          <w:szCs w:val="26"/>
        </w:rPr>
        <w:t>орядка</w:t>
      </w:r>
      <w:r w:rsidRPr="009A6205">
        <w:rPr>
          <w:rFonts w:ascii="Times New Roman" w:hAnsi="Times New Roman" w:cs="Times New Roman"/>
          <w:sz w:val="26"/>
          <w:szCs w:val="26"/>
        </w:rPr>
        <w:t>.</w:t>
      </w:r>
    </w:p>
    <w:p w:rsidR="0094261F" w:rsidRPr="00E561CC" w:rsidRDefault="0094261F" w:rsidP="0094261F">
      <w:pPr>
        <w:pStyle w:val="ConsPlusNormal"/>
        <w:ind w:firstLine="540"/>
        <w:jc w:val="both"/>
        <w:rPr>
          <w:rFonts w:ascii="Times New Roman" w:hAnsi="Times New Roman" w:cs="Times New Roman"/>
          <w:sz w:val="26"/>
          <w:szCs w:val="26"/>
        </w:rPr>
      </w:pPr>
    </w:p>
    <w:p w:rsidR="0094261F" w:rsidRPr="00E561CC" w:rsidRDefault="0094261F" w:rsidP="0094261F">
      <w:pPr>
        <w:autoSpaceDE w:val="0"/>
        <w:autoSpaceDN w:val="0"/>
        <w:adjustRightInd w:val="0"/>
        <w:jc w:val="center"/>
        <w:rPr>
          <w:rFonts w:ascii="Times New Roman" w:hAnsi="Times New Roman"/>
          <w:sz w:val="26"/>
          <w:szCs w:val="26"/>
        </w:rPr>
      </w:pPr>
    </w:p>
    <w:p w:rsidR="0071600F" w:rsidRPr="00E561CC" w:rsidRDefault="0071600F" w:rsidP="00CC26A6">
      <w:pPr>
        <w:ind w:left="4820" w:hanging="4111"/>
        <w:jc w:val="both"/>
        <w:rPr>
          <w:rFonts w:ascii="Times New Roman" w:hAnsi="Times New Roman"/>
          <w:sz w:val="26"/>
          <w:szCs w:val="26"/>
        </w:rPr>
      </w:pPr>
    </w:p>
    <w:sectPr w:rsidR="0071600F" w:rsidRPr="00E561CC" w:rsidSect="005C7CA6">
      <w:pgSz w:w="11906" w:h="16838"/>
      <w:pgMar w:top="1134" w:right="567" w:bottom="56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0C7" w:rsidRPr="00C5447A" w:rsidRDefault="007C20C7" w:rsidP="00C5447A">
      <w:pPr>
        <w:pStyle w:val="Default"/>
        <w:rPr>
          <w:rFonts w:ascii="Tms Rmn" w:hAnsi="Tms Rmn"/>
          <w:color w:val="auto"/>
          <w:sz w:val="20"/>
          <w:szCs w:val="20"/>
        </w:rPr>
      </w:pPr>
      <w:r>
        <w:separator/>
      </w:r>
    </w:p>
  </w:endnote>
  <w:endnote w:type="continuationSeparator" w:id="0">
    <w:p w:rsidR="007C20C7" w:rsidRPr="00C5447A" w:rsidRDefault="007C20C7" w:rsidP="00C5447A">
      <w:pPr>
        <w:pStyle w:val="Default"/>
        <w:rPr>
          <w:rFonts w:ascii="Tms Rmn" w:hAnsi="Tms Rmn"/>
          <w:color w:val="auto"/>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0C7" w:rsidRPr="00C5447A" w:rsidRDefault="007C20C7" w:rsidP="00C5447A">
      <w:pPr>
        <w:pStyle w:val="Default"/>
        <w:rPr>
          <w:rFonts w:ascii="Tms Rmn" w:hAnsi="Tms Rmn"/>
          <w:color w:val="auto"/>
          <w:sz w:val="20"/>
          <w:szCs w:val="20"/>
        </w:rPr>
      </w:pPr>
      <w:r>
        <w:separator/>
      </w:r>
    </w:p>
  </w:footnote>
  <w:footnote w:type="continuationSeparator" w:id="0">
    <w:p w:rsidR="007C20C7" w:rsidRPr="00C5447A" w:rsidRDefault="007C20C7" w:rsidP="00C5447A">
      <w:pPr>
        <w:pStyle w:val="Default"/>
        <w:rPr>
          <w:rFonts w:ascii="Tms Rmn" w:hAnsi="Tms Rmn"/>
          <w:color w:val="auto"/>
          <w:sz w:val="20"/>
          <w:szCs w:val="20"/>
        </w:rPr>
      </w:pPr>
      <w:r>
        <w:continuationSeparator/>
      </w:r>
    </w:p>
  </w:footnote>
  <w:footnote w:id="1">
    <w:p w:rsidR="00540FFB" w:rsidRDefault="00540FFB" w:rsidP="00C5447A">
      <w:pPr>
        <w:autoSpaceDE w:val="0"/>
        <w:autoSpaceDN w:val="0"/>
        <w:adjustRightInd w:val="0"/>
        <w:jc w:val="both"/>
      </w:pPr>
      <w:r>
        <w:rPr>
          <w:rStyle w:val="ae"/>
          <w:rFonts w:eastAsiaTheme="minorHAnsi"/>
        </w:rPr>
        <w:footnoteRef/>
      </w:r>
      <w:r w:rsidRPr="00655FA1">
        <w:rPr>
          <w:rFonts w:ascii="Times New Roman" w:hAnsi="Times New Roman"/>
          <w:sz w:val="24"/>
          <w:szCs w:val="24"/>
        </w:rPr>
        <w:t xml:space="preserve">В ценах года расчета сметной стоимости, указанного в </w:t>
      </w:r>
      <w:hyperlink r:id="rId1" w:history="1">
        <w:r w:rsidRPr="00655FA1">
          <w:rPr>
            <w:rFonts w:ascii="Times New Roman" w:hAnsi="Times New Roman"/>
            <w:sz w:val="24"/>
            <w:szCs w:val="24"/>
          </w:rPr>
          <w:t xml:space="preserve">пункте </w:t>
        </w:r>
      </w:hyperlink>
      <w:r>
        <w:rPr>
          <w:rFonts w:ascii="Times New Roman" w:hAnsi="Times New Roman"/>
          <w:sz w:val="24"/>
          <w:szCs w:val="24"/>
        </w:rPr>
        <w:t>1.10</w:t>
      </w:r>
      <w:r w:rsidRPr="00655FA1">
        <w:rPr>
          <w:rFonts w:ascii="Times New Roman" w:hAnsi="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r>
        <w:rPr>
          <w:rFonts w:ascii="Times New Roman" w:hAnsi="Times New Roman"/>
          <w:sz w:val="24"/>
          <w:szCs w:val="24"/>
        </w:rPr>
        <w:t>.</w:t>
      </w:r>
    </w:p>
  </w:footnote>
  <w:footnote w:id="2">
    <w:p w:rsidR="00540FFB" w:rsidRPr="00655FA1" w:rsidRDefault="00540FFB" w:rsidP="00C5447A">
      <w:pPr>
        <w:autoSpaceDE w:val="0"/>
        <w:autoSpaceDN w:val="0"/>
        <w:adjustRightInd w:val="0"/>
        <w:jc w:val="both"/>
        <w:rPr>
          <w:rFonts w:ascii="Times New Roman" w:hAnsi="Times New Roman"/>
          <w:sz w:val="24"/>
          <w:szCs w:val="24"/>
        </w:rPr>
      </w:pPr>
      <w:r>
        <w:rPr>
          <w:rStyle w:val="ae"/>
          <w:rFonts w:eastAsiaTheme="minorHAnsi"/>
        </w:rPr>
        <w:footnoteRef/>
      </w:r>
      <w:r w:rsidRPr="00655FA1">
        <w:rPr>
          <w:rFonts w:ascii="Times New Roman" w:hAnsi="Times New Roman"/>
          <w:sz w:val="24"/>
          <w:szCs w:val="24"/>
        </w:rPr>
        <w:t xml:space="preserve">В ценах года расчета сметной стоимости, указанного в </w:t>
      </w:r>
      <w:hyperlink r:id="rId2" w:history="1">
        <w:r w:rsidRPr="00655FA1">
          <w:rPr>
            <w:rFonts w:ascii="Times New Roman" w:hAnsi="Times New Roman"/>
            <w:sz w:val="24"/>
            <w:szCs w:val="24"/>
          </w:rPr>
          <w:t xml:space="preserve">пункте </w:t>
        </w:r>
      </w:hyperlink>
      <w:r>
        <w:rPr>
          <w:rFonts w:ascii="Times New Roman" w:hAnsi="Times New Roman"/>
          <w:sz w:val="24"/>
          <w:szCs w:val="24"/>
        </w:rPr>
        <w:t>1.10</w:t>
      </w:r>
      <w:r w:rsidRPr="00655FA1">
        <w:rPr>
          <w:rFonts w:ascii="Times New Roman" w:hAnsi="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r>
        <w:rPr>
          <w:rFonts w:ascii="Times New Roman" w:hAnsi="Times New Roman"/>
          <w:sz w:val="24"/>
          <w:szCs w:val="24"/>
        </w:rPr>
        <w:t>.</w:t>
      </w:r>
    </w:p>
    <w:p w:rsidR="00540FFB" w:rsidRDefault="00540FFB" w:rsidP="00C5447A">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9622FA"/>
    <w:lvl w:ilvl="0">
      <w:numFmt w:val="bullet"/>
      <w:lvlText w:val="*"/>
      <w:lvlJc w:val="left"/>
    </w:lvl>
  </w:abstractNum>
  <w:abstractNum w:abstractNumId="1">
    <w:nsid w:val="0FB42059"/>
    <w:multiLevelType w:val="hybridMultilevel"/>
    <w:tmpl w:val="5CFA79C2"/>
    <w:lvl w:ilvl="0" w:tplc="348AEBE6">
      <w:start w:val="4"/>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F46E5"/>
    <w:multiLevelType w:val="hybridMultilevel"/>
    <w:tmpl w:val="0AA82F2E"/>
    <w:lvl w:ilvl="0" w:tplc="E6969510">
      <w:start w:val="1"/>
      <w:numFmt w:val="decimal"/>
      <w:lvlText w:val="%1."/>
      <w:lvlJc w:val="left"/>
      <w:pPr>
        <w:ind w:left="1681" w:hanging="972"/>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827699"/>
    <w:multiLevelType w:val="hybridMultilevel"/>
    <w:tmpl w:val="5A7A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86163"/>
    <w:multiLevelType w:val="hybridMultilevel"/>
    <w:tmpl w:val="1CB6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14372"/>
    <w:multiLevelType w:val="hybridMultilevel"/>
    <w:tmpl w:val="6B2623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8B5656C"/>
    <w:multiLevelType w:val="hybridMultilevel"/>
    <w:tmpl w:val="955C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B2F0A"/>
    <w:multiLevelType w:val="multilevel"/>
    <w:tmpl w:val="07C0C0A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28E6FA9"/>
    <w:multiLevelType w:val="hybridMultilevel"/>
    <w:tmpl w:val="5A52998A"/>
    <w:lvl w:ilvl="0" w:tplc="C5CE1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B90648"/>
    <w:multiLevelType w:val="hybridMultilevel"/>
    <w:tmpl w:val="9A4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5"/>
  </w:num>
  <w:num w:numId="3">
    <w:abstractNumId w:val="3"/>
  </w:num>
  <w:num w:numId="4">
    <w:abstractNumId w:val="6"/>
  </w:num>
  <w:num w:numId="5">
    <w:abstractNumId w:val="7"/>
  </w:num>
  <w:num w:numId="6">
    <w:abstractNumId w:val="4"/>
  </w:num>
  <w:num w:numId="7">
    <w:abstractNumId w:val="9"/>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44B03"/>
    <w:rsid w:val="00001EB8"/>
    <w:rsid w:val="00003965"/>
    <w:rsid w:val="00004DDD"/>
    <w:rsid w:val="00013843"/>
    <w:rsid w:val="0001757C"/>
    <w:rsid w:val="000229DF"/>
    <w:rsid w:val="000247AD"/>
    <w:rsid w:val="000253B6"/>
    <w:rsid w:val="00027420"/>
    <w:rsid w:val="00027AF1"/>
    <w:rsid w:val="00031ABB"/>
    <w:rsid w:val="0004095D"/>
    <w:rsid w:val="000519EF"/>
    <w:rsid w:val="0006232E"/>
    <w:rsid w:val="00066E10"/>
    <w:rsid w:val="00071B45"/>
    <w:rsid w:val="000A2090"/>
    <w:rsid w:val="000A4AF2"/>
    <w:rsid w:val="000C00EC"/>
    <w:rsid w:val="000E4CB1"/>
    <w:rsid w:val="000F0FCC"/>
    <w:rsid w:val="000F2F64"/>
    <w:rsid w:val="00103695"/>
    <w:rsid w:val="00115032"/>
    <w:rsid w:val="00124025"/>
    <w:rsid w:val="00127612"/>
    <w:rsid w:val="001303FA"/>
    <w:rsid w:val="001645D1"/>
    <w:rsid w:val="00172E93"/>
    <w:rsid w:val="00185A26"/>
    <w:rsid w:val="001A27C8"/>
    <w:rsid w:val="001A5497"/>
    <w:rsid w:val="001E1384"/>
    <w:rsid w:val="001F2384"/>
    <w:rsid w:val="001F70A4"/>
    <w:rsid w:val="00204041"/>
    <w:rsid w:val="00207AA5"/>
    <w:rsid w:val="002139DD"/>
    <w:rsid w:val="00224CA3"/>
    <w:rsid w:val="002361DA"/>
    <w:rsid w:val="00243CD3"/>
    <w:rsid w:val="002709ED"/>
    <w:rsid w:val="002915C9"/>
    <w:rsid w:val="0029283F"/>
    <w:rsid w:val="002967A2"/>
    <w:rsid w:val="002A288E"/>
    <w:rsid w:val="002A7FF4"/>
    <w:rsid w:val="002B47EC"/>
    <w:rsid w:val="002C1FC9"/>
    <w:rsid w:val="002E5619"/>
    <w:rsid w:val="002E7216"/>
    <w:rsid w:val="0031682B"/>
    <w:rsid w:val="00324217"/>
    <w:rsid w:val="00332E17"/>
    <w:rsid w:val="00340CCB"/>
    <w:rsid w:val="003519E8"/>
    <w:rsid w:val="00354A7D"/>
    <w:rsid w:val="00356D78"/>
    <w:rsid w:val="00375C74"/>
    <w:rsid w:val="00381C38"/>
    <w:rsid w:val="003A775B"/>
    <w:rsid w:val="003C153F"/>
    <w:rsid w:val="003D1A7F"/>
    <w:rsid w:val="003E7F8E"/>
    <w:rsid w:val="003F058D"/>
    <w:rsid w:val="00412270"/>
    <w:rsid w:val="00417750"/>
    <w:rsid w:val="0041789E"/>
    <w:rsid w:val="00420CE3"/>
    <w:rsid w:val="004252E5"/>
    <w:rsid w:val="004255ED"/>
    <w:rsid w:val="0042632C"/>
    <w:rsid w:val="00453C08"/>
    <w:rsid w:val="00460FB3"/>
    <w:rsid w:val="00465230"/>
    <w:rsid w:val="004759E2"/>
    <w:rsid w:val="004A2448"/>
    <w:rsid w:val="004B3E35"/>
    <w:rsid w:val="004D36E4"/>
    <w:rsid w:val="004E3E25"/>
    <w:rsid w:val="004F1675"/>
    <w:rsid w:val="004F66F3"/>
    <w:rsid w:val="005167ED"/>
    <w:rsid w:val="00537DF5"/>
    <w:rsid w:val="00540FFB"/>
    <w:rsid w:val="0055455A"/>
    <w:rsid w:val="00563022"/>
    <w:rsid w:val="00563788"/>
    <w:rsid w:val="00571BDF"/>
    <w:rsid w:val="00576939"/>
    <w:rsid w:val="0058301B"/>
    <w:rsid w:val="0058365F"/>
    <w:rsid w:val="0058685B"/>
    <w:rsid w:val="005945E9"/>
    <w:rsid w:val="005A7E41"/>
    <w:rsid w:val="005C7CA6"/>
    <w:rsid w:val="005D1DF0"/>
    <w:rsid w:val="005E23E3"/>
    <w:rsid w:val="005E52B1"/>
    <w:rsid w:val="0060284F"/>
    <w:rsid w:val="00602CCA"/>
    <w:rsid w:val="00612594"/>
    <w:rsid w:val="00612FD7"/>
    <w:rsid w:val="00623687"/>
    <w:rsid w:val="00625B8B"/>
    <w:rsid w:val="00627D25"/>
    <w:rsid w:val="0063600F"/>
    <w:rsid w:val="00641CBA"/>
    <w:rsid w:val="00645403"/>
    <w:rsid w:val="006567B3"/>
    <w:rsid w:val="00663725"/>
    <w:rsid w:val="0067724E"/>
    <w:rsid w:val="00681119"/>
    <w:rsid w:val="0069630B"/>
    <w:rsid w:val="006C7393"/>
    <w:rsid w:val="006E4A02"/>
    <w:rsid w:val="006F09A7"/>
    <w:rsid w:val="006F2D1A"/>
    <w:rsid w:val="006F4D2E"/>
    <w:rsid w:val="0071600F"/>
    <w:rsid w:val="00717B4E"/>
    <w:rsid w:val="007376DB"/>
    <w:rsid w:val="00761215"/>
    <w:rsid w:val="007722A7"/>
    <w:rsid w:val="00774E6B"/>
    <w:rsid w:val="00783029"/>
    <w:rsid w:val="0079225F"/>
    <w:rsid w:val="007A225C"/>
    <w:rsid w:val="007A65CF"/>
    <w:rsid w:val="007C20C7"/>
    <w:rsid w:val="007D2570"/>
    <w:rsid w:val="007E0C11"/>
    <w:rsid w:val="007F200A"/>
    <w:rsid w:val="007F3EA2"/>
    <w:rsid w:val="00800A03"/>
    <w:rsid w:val="00812BFA"/>
    <w:rsid w:val="00821B6B"/>
    <w:rsid w:val="00826C5C"/>
    <w:rsid w:val="008277C2"/>
    <w:rsid w:val="008300BD"/>
    <w:rsid w:val="008305B7"/>
    <w:rsid w:val="0083746D"/>
    <w:rsid w:val="008404E7"/>
    <w:rsid w:val="00851A46"/>
    <w:rsid w:val="00865622"/>
    <w:rsid w:val="00865DE0"/>
    <w:rsid w:val="00875323"/>
    <w:rsid w:val="00875A7D"/>
    <w:rsid w:val="00892810"/>
    <w:rsid w:val="008A44B8"/>
    <w:rsid w:val="008B3147"/>
    <w:rsid w:val="008B7551"/>
    <w:rsid w:val="008C27B2"/>
    <w:rsid w:val="008C6570"/>
    <w:rsid w:val="008E6474"/>
    <w:rsid w:val="00914C10"/>
    <w:rsid w:val="00917E3A"/>
    <w:rsid w:val="00921AD8"/>
    <w:rsid w:val="009330B5"/>
    <w:rsid w:val="0094261F"/>
    <w:rsid w:val="00943A8F"/>
    <w:rsid w:val="00944B03"/>
    <w:rsid w:val="00944B0E"/>
    <w:rsid w:val="00954863"/>
    <w:rsid w:val="009565DD"/>
    <w:rsid w:val="009571EA"/>
    <w:rsid w:val="00964BE1"/>
    <w:rsid w:val="0097054A"/>
    <w:rsid w:val="00981DA9"/>
    <w:rsid w:val="00992263"/>
    <w:rsid w:val="00994F2A"/>
    <w:rsid w:val="009A239D"/>
    <w:rsid w:val="009A6205"/>
    <w:rsid w:val="009B7872"/>
    <w:rsid w:val="009C13E3"/>
    <w:rsid w:val="009C230A"/>
    <w:rsid w:val="009D300C"/>
    <w:rsid w:val="009F60F4"/>
    <w:rsid w:val="00A048EC"/>
    <w:rsid w:val="00A060BD"/>
    <w:rsid w:val="00A151C6"/>
    <w:rsid w:val="00A217C9"/>
    <w:rsid w:val="00A23E09"/>
    <w:rsid w:val="00A3391B"/>
    <w:rsid w:val="00A34AEC"/>
    <w:rsid w:val="00A536CD"/>
    <w:rsid w:val="00A6003A"/>
    <w:rsid w:val="00A65577"/>
    <w:rsid w:val="00A81FEC"/>
    <w:rsid w:val="00AA60DE"/>
    <w:rsid w:val="00AB0F6B"/>
    <w:rsid w:val="00AD3F3C"/>
    <w:rsid w:val="00AD67A8"/>
    <w:rsid w:val="00AE1A1B"/>
    <w:rsid w:val="00B1390E"/>
    <w:rsid w:val="00B26513"/>
    <w:rsid w:val="00B4343E"/>
    <w:rsid w:val="00B63880"/>
    <w:rsid w:val="00B67EAE"/>
    <w:rsid w:val="00B749AA"/>
    <w:rsid w:val="00B74EA8"/>
    <w:rsid w:val="00B775A4"/>
    <w:rsid w:val="00B802C6"/>
    <w:rsid w:val="00B8557B"/>
    <w:rsid w:val="00BA35EC"/>
    <w:rsid w:val="00BA3AA4"/>
    <w:rsid w:val="00BB3705"/>
    <w:rsid w:val="00BC0D85"/>
    <w:rsid w:val="00BD4A7A"/>
    <w:rsid w:val="00BD6D32"/>
    <w:rsid w:val="00BE7A46"/>
    <w:rsid w:val="00BF220F"/>
    <w:rsid w:val="00C1109B"/>
    <w:rsid w:val="00C34846"/>
    <w:rsid w:val="00C3605F"/>
    <w:rsid w:val="00C432AF"/>
    <w:rsid w:val="00C45D29"/>
    <w:rsid w:val="00C539CA"/>
    <w:rsid w:val="00C5447A"/>
    <w:rsid w:val="00C5692B"/>
    <w:rsid w:val="00C662BE"/>
    <w:rsid w:val="00C70751"/>
    <w:rsid w:val="00C75003"/>
    <w:rsid w:val="00C80207"/>
    <w:rsid w:val="00C83ED3"/>
    <w:rsid w:val="00CA2D7F"/>
    <w:rsid w:val="00CC26A6"/>
    <w:rsid w:val="00CD205E"/>
    <w:rsid w:val="00CD34B0"/>
    <w:rsid w:val="00CF3E05"/>
    <w:rsid w:val="00CF6177"/>
    <w:rsid w:val="00D0698B"/>
    <w:rsid w:val="00D07A3C"/>
    <w:rsid w:val="00D37BDB"/>
    <w:rsid w:val="00D413C7"/>
    <w:rsid w:val="00D43CED"/>
    <w:rsid w:val="00D45BBC"/>
    <w:rsid w:val="00D54FF1"/>
    <w:rsid w:val="00D72609"/>
    <w:rsid w:val="00D824C1"/>
    <w:rsid w:val="00D84007"/>
    <w:rsid w:val="00D87A4A"/>
    <w:rsid w:val="00D9638D"/>
    <w:rsid w:val="00D964D1"/>
    <w:rsid w:val="00DA0B8F"/>
    <w:rsid w:val="00DC4682"/>
    <w:rsid w:val="00DC7BF7"/>
    <w:rsid w:val="00E00501"/>
    <w:rsid w:val="00E046DF"/>
    <w:rsid w:val="00E25260"/>
    <w:rsid w:val="00E34018"/>
    <w:rsid w:val="00E34174"/>
    <w:rsid w:val="00E37021"/>
    <w:rsid w:val="00E37AD9"/>
    <w:rsid w:val="00E401C6"/>
    <w:rsid w:val="00E4757D"/>
    <w:rsid w:val="00E55E94"/>
    <w:rsid w:val="00E561CC"/>
    <w:rsid w:val="00E62066"/>
    <w:rsid w:val="00E8441C"/>
    <w:rsid w:val="00E9436A"/>
    <w:rsid w:val="00E97537"/>
    <w:rsid w:val="00EB303C"/>
    <w:rsid w:val="00EB6302"/>
    <w:rsid w:val="00EC0661"/>
    <w:rsid w:val="00ED06D7"/>
    <w:rsid w:val="00EE49CF"/>
    <w:rsid w:val="00EE656B"/>
    <w:rsid w:val="00F01047"/>
    <w:rsid w:val="00F0247A"/>
    <w:rsid w:val="00F0480B"/>
    <w:rsid w:val="00F07A46"/>
    <w:rsid w:val="00F11577"/>
    <w:rsid w:val="00F23ED9"/>
    <w:rsid w:val="00F60CD6"/>
    <w:rsid w:val="00F63CA8"/>
    <w:rsid w:val="00F8488A"/>
    <w:rsid w:val="00FB5206"/>
    <w:rsid w:val="00FC5FE9"/>
    <w:rsid w:val="00FD40C6"/>
    <w:rsid w:val="00FD41E6"/>
    <w:rsid w:val="00FD438D"/>
    <w:rsid w:val="00FE74F5"/>
    <w:rsid w:val="00FF0C8F"/>
    <w:rsid w:val="00FF1371"/>
    <w:rsid w:val="00FF67BB"/>
    <w:rsid w:val="00FF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00F"/>
    <w:rPr>
      <w:rFonts w:ascii="Tms Rmn" w:hAnsi="Tms Rmn"/>
    </w:rPr>
  </w:style>
  <w:style w:type="paragraph" w:styleId="1">
    <w:name w:val="heading 1"/>
    <w:basedOn w:val="a"/>
    <w:next w:val="a"/>
    <w:qFormat/>
    <w:rsid w:val="0063600F"/>
    <w:pPr>
      <w:keepNext/>
      <w:spacing w:before="120" w:line="360" w:lineRule="auto"/>
      <w:jc w:val="center"/>
      <w:outlineLvl w:val="0"/>
    </w:pPr>
    <w:rPr>
      <w:rFonts w:ascii="Arial" w:hAnsi="Arial"/>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824C1"/>
    <w:pPr>
      <w:widowControl w:val="0"/>
      <w:autoSpaceDE w:val="0"/>
      <w:autoSpaceDN w:val="0"/>
      <w:adjustRightInd w:val="0"/>
      <w:jc w:val="both"/>
    </w:pPr>
    <w:rPr>
      <w:rFonts w:ascii="Courier New" w:hAnsi="Courier New" w:cs="Courier New"/>
    </w:rPr>
  </w:style>
  <w:style w:type="paragraph" w:customStyle="1" w:styleId="a4">
    <w:name w:val="Текст (лев. подпись)"/>
    <w:basedOn w:val="a"/>
    <w:next w:val="a"/>
    <w:rsid w:val="00D824C1"/>
    <w:pPr>
      <w:widowControl w:val="0"/>
      <w:autoSpaceDE w:val="0"/>
      <w:autoSpaceDN w:val="0"/>
      <w:adjustRightInd w:val="0"/>
    </w:pPr>
    <w:rPr>
      <w:rFonts w:ascii="Arial" w:hAnsi="Arial"/>
    </w:rPr>
  </w:style>
  <w:style w:type="paragraph" w:customStyle="1" w:styleId="a5">
    <w:name w:val="Текст (прав. подпись)"/>
    <w:basedOn w:val="a"/>
    <w:next w:val="a"/>
    <w:rsid w:val="00D824C1"/>
    <w:pPr>
      <w:widowControl w:val="0"/>
      <w:autoSpaceDE w:val="0"/>
      <w:autoSpaceDN w:val="0"/>
      <w:adjustRightInd w:val="0"/>
      <w:jc w:val="right"/>
    </w:pPr>
    <w:rPr>
      <w:rFonts w:ascii="Arial" w:hAnsi="Arial"/>
    </w:rPr>
  </w:style>
  <w:style w:type="table" w:styleId="a6">
    <w:name w:val="Table Grid"/>
    <w:basedOn w:val="a1"/>
    <w:rsid w:val="00737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E1384"/>
    <w:rPr>
      <w:rFonts w:ascii="Tahoma" w:hAnsi="Tahoma" w:cs="Tahoma"/>
      <w:sz w:val="16"/>
      <w:szCs w:val="16"/>
    </w:rPr>
  </w:style>
  <w:style w:type="character" w:customStyle="1" w:styleId="a8">
    <w:name w:val="Текст выноски Знак"/>
    <w:basedOn w:val="a0"/>
    <w:link w:val="a7"/>
    <w:rsid w:val="001E1384"/>
    <w:rPr>
      <w:rFonts w:ascii="Tahoma" w:hAnsi="Tahoma" w:cs="Tahoma"/>
      <w:sz w:val="16"/>
      <w:szCs w:val="16"/>
    </w:rPr>
  </w:style>
  <w:style w:type="paragraph" w:customStyle="1" w:styleId="ConsPlusNormal">
    <w:name w:val="ConsPlusNormal"/>
    <w:rsid w:val="00821B6B"/>
    <w:pPr>
      <w:widowControl w:val="0"/>
      <w:autoSpaceDE w:val="0"/>
      <w:autoSpaceDN w:val="0"/>
      <w:adjustRightInd w:val="0"/>
      <w:ind w:firstLine="720"/>
    </w:pPr>
    <w:rPr>
      <w:rFonts w:ascii="Arial" w:hAnsi="Arial" w:cs="Arial"/>
    </w:rPr>
  </w:style>
  <w:style w:type="character" w:styleId="a9">
    <w:name w:val="Strong"/>
    <w:basedOn w:val="a0"/>
    <w:uiPriority w:val="22"/>
    <w:qFormat/>
    <w:rsid w:val="00EB6302"/>
    <w:rPr>
      <w:b/>
      <w:bCs/>
    </w:rPr>
  </w:style>
  <w:style w:type="paragraph" w:customStyle="1" w:styleId="ConsPlusCell">
    <w:name w:val="ConsPlusCell"/>
    <w:rsid w:val="00EB6302"/>
    <w:pPr>
      <w:autoSpaceDE w:val="0"/>
      <w:autoSpaceDN w:val="0"/>
      <w:adjustRightInd w:val="0"/>
    </w:pPr>
    <w:rPr>
      <w:sz w:val="28"/>
      <w:szCs w:val="28"/>
    </w:rPr>
  </w:style>
  <w:style w:type="character" w:customStyle="1" w:styleId="FontStyle21">
    <w:name w:val="Font Style21"/>
    <w:basedOn w:val="a0"/>
    <w:rsid w:val="00EB6302"/>
    <w:rPr>
      <w:rFonts w:ascii="Times New Roman" w:hAnsi="Times New Roman" w:cs="Times New Roman" w:hint="default"/>
      <w:b/>
      <w:bCs/>
      <w:sz w:val="26"/>
      <w:szCs w:val="26"/>
    </w:rPr>
  </w:style>
  <w:style w:type="paragraph" w:customStyle="1" w:styleId="Default">
    <w:name w:val="Default"/>
    <w:rsid w:val="00C45D29"/>
    <w:pPr>
      <w:autoSpaceDE w:val="0"/>
      <w:autoSpaceDN w:val="0"/>
      <w:adjustRightInd w:val="0"/>
    </w:pPr>
    <w:rPr>
      <w:color w:val="000000"/>
      <w:sz w:val="24"/>
      <w:szCs w:val="24"/>
    </w:rPr>
  </w:style>
  <w:style w:type="paragraph" w:styleId="aa">
    <w:name w:val="List Paragraph"/>
    <w:basedOn w:val="a"/>
    <w:uiPriority w:val="34"/>
    <w:qFormat/>
    <w:rsid w:val="005E52B1"/>
    <w:pPr>
      <w:ind w:left="720"/>
      <w:contextualSpacing/>
    </w:pPr>
  </w:style>
  <w:style w:type="paragraph" w:styleId="ab">
    <w:name w:val="No Spacing"/>
    <w:uiPriority w:val="1"/>
    <w:qFormat/>
    <w:rsid w:val="000E4CB1"/>
    <w:rPr>
      <w:rFonts w:ascii="Tms Rmn" w:hAnsi="Tms Rmn"/>
    </w:rPr>
  </w:style>
  <w:style w:type="paragraph" w:customStyle="1" w:styleId="ConsPlusNonformat">
    <w:name w:val="ConsPlusNonformat"/>
    <w:rsid w:val="00C5447A"/>
    <w:pPr>
      <w:widowControl w:val="0"/>
      <w:autoSpaceDE w:val="0"/>
      <w:autoSpaceDN w:val="0"/>
      <w:adjustRightInd w:val="0"/>
    </w:pPr>
    <w:rPr>
      <w:rFonts w:ascii="Courier New" w:hAnsi="Courier New" w:cs="Courier New"/>
    </w:rPr>
  </w:style>
  <w:style w:type="paragraph" w:styleId="ac">
    <w:name w:val="footnote text"/>
    <w:basedOn w:val="a"/>
    <w:link w:val="ad"/>
    <w:uiPriority w:val="99"/>
    <w:unhideWhenUsed/>
    <w:rsid w:val="00C5447A"/>
    <w:rPr>
      <w:rFonts w:asciiTheme="minorHAnsi" w:eastAsiaTheme="minorHAnsi" w:hAnsiTheme="minorHAnsi" w:cstheme="minorBidi"/>
      <w:lang w:eastAsia="en-US"/>
    </w:rPr>
  </w:style>
  <w:style w:type="character" w:customStyle="1" w:styleId="ad">
    <w:name w:val="Текст сноски Знак"/>
    <w:basedOn w:val="a0"/>
    <w:link w:val="ac"/>
    <w:uiPriority w:val="99"/>
    <w:rsid w:val="00C5447A"/>
    <w:rPr>
      <w:rFonts w:asciiTheme="minorHAnsi" w:eastAsiaTheme="minorHAnsi" w:hAnsiTheme="minorHAnsi" w:cstheme="minorBidi"/>
      <w:lang w:eastAsia="en-US"/>
    </w:rPr>
  </w:style>
  <w:style w:type="character" w:styleId="ae">
    <w:name w:val="footnote reference"/>
    <w:basedOn w:val="a0"/>
    <w:uiPriority w:val="99"/>
    <w:unhideWhenUsed/>
    <w:rsid w:val="00C5447A"/>
    <w:rPr>
      <w:vertAlign w:val="superscript"/>
    </w:rPr>
  </w:style>
  <w:style w:type="character" w:styleId="af">
    <w:name w:val="Hyperlink"/>
    <w:basedOn w:val="a0"/>
    <w:uiPriority w:val="99"/>
    <w:unhideWhenUsed/>
    <w:rsid w:val="00412270"/>
    <w:rPr>
      <w:color w:val="0000FF"/>
      <w:u w:val="single"/>
    </w:rPr>
  </w:style>
  <w:style w:type="character" w:styleId="af0">
    <w:name w:val="FollowedHyperlink"/>
    <w:basedOn w:val="a0"/>
    <w:rsid w:val="00412270"/>
    <w:rPr>
      <w:color w:val="800080" w:themeColor="followedHyperlink"/>
      <w:u w:val="single"/>
    </w:rPr>
  </w:style>
  <w:style w:type="paragraph" w:customStyle="1" w:styleId="ConsPlusTitle">
    <w:name w:val="ConsPlusTitle"/>
    <w:rsid w:val="0094261F"/>
    <w:pPr>
      <w:widowControl w:val="0"/>
      <w:autoSpaceDE w:val="0"/>
      <w:autoSpaceDN w:val="0"/>
    </w:pPr>
    <w:rPr>
      <w:rFonts w:ascii="Calibri" w:hAnsi="Calibri" w:cs="Calibri"/>
      <w:b/>
      <w:sz w:val="22"/>
    </w:rPr>
  </w:style>
  <w:style w:type="paragraph" w:styleId="af1">
    <w:name w:val="Normal (Web)"/>
    <w:basedOn w:val="a"/>
    <w:uiPriority w:val="99"/>
    <w:unhideWhenUsed/>
    <w:rsid w:val="00EE656B"/>
    <w:pPr>
      <w:spacing w:before="100" w:beforeAutospacing="1" w:after="100" w:afterAutospacing="1"/>
    </w:pPr>
    <w:rPr>
      <w:rFonts w:ascii="Times New Roman" w:hAnsi="Times New Roman"/>
      <w:sz w:val="24"/>
      <w:szCs w:val="24"/>
    </w:rPr>
  </w:style>
  <w:style w:type="character" w:customStyle="1" w:styleId="af2">
    <w:name w:val="Гипертекстовая ссылка"/>
    <w:basedOn w:val="a0"/>
    <w:uiPriority w:val="99"/>
    <w:rsid w:val="007E0C1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0524FD020289238704A77E91810931D14C95B47989BC00525E7D87B29197A4906C045B56C45C6F1B32A39F5E3192935EFAAF89B8FCB2FDCw0p9H" TargetMode="External"/><Relationship Id="rId4" Type="http://schemas.openxmlformats.org/officeDocument/2006/relationships/settings" Target="settings.xml"/><Relationship Id="rId9" Type="http://schemas.openxmlformats.org/officeDocument/2006/relationships/hyperlink" Target="consultantplus://offline/ref=B0524FD020289238704A77E91810931D14C95B47989BC00525E7D87B29197A4906C045B56C45C6F1B22A39F5E3192935EFAAF89B8FCB2FDCw0p9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F4D742995B8A545539517768C5DAF752F6453386290AB110B85066ECD3FC7C280B052BEB856D571g0NBI" TargetMode="External"/><Relationship Id="rId1" Type="http://schemas.openxmlformats.org/officeDocument/2006/relationships/hyperlink" Target="consultantplus://offline/ref=DF4D742995B8A545539517768C5DAF752F6453386290AB110B85066ECD3FC7C280B052BEB856D571g0N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77;&#1088;&#1086;&#1074;&#1072;%20&#1054;&#1083;&#1100;&#1075;&#1072;\&#1052;&#1086;&#1080;%20&#1076;&#1086;&#1082;&#1091;&#1084;&#1077;&#1085;&#1090;&#1099;\&#1070;&#1088;&#1080;&#1089;&#1090;\2008-2010\&#1056;&#1072;&#1079;&#1085;&#1086;&#1077;\2008\&#1050;&#1040;&#1064;&#1048;&#1053;\&#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2C18D-0F2E-405F-A955-DF80427F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270</TotalTime>
  <Pages>54</Pages>
  <Words>12636</Words>
  <Characters>72031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Кашинский Горсо</Company>
  <LinksUpToDate>false</LinksUpToDate>
  <CharactersWithSpaces>84499</CharactersWithSpaces>
  <SharedDoc>false</SharedDoc>
  <HLinks>
    <vt:vector size="6" baseType="variant">
      <vt:variant>
        <vt:i4>5898328</vt:i4>
      </vt:variant>
      <vt:variant>
        <vt:i4>0</vt:i4>
      </vt:variant>
      <vt:variant>
        <vt:i4>0</vt:i4>
      </vt:variant>
      <vt:variant>
        <vt:i4>5</vt:i4>
      </vt:variant>
      <vt:variant>
        <vt:lpwstr>consultantplus://offline/ref=7467E25F67A1FD62FD46E3C1326D6BAE1E09751D3D277C1860EE83F855U5nDM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Ольга</dc:creator>
  <cp:lastModifiedBy>PonomarenkoM</cp:lastModifiedBy>
  <cp:revision>5</cp:revision>
  <cp:lastPrinted>2018-12-10T08:29:00Z</cp:lastPrinted>
  <dcterms:created xsi:type="dcterms:W3CDTF">2018-12-07T10:11:00Z</dcterms:created>
  <dcterms:modified xsi:type="dcterms:W3CDTF">2018-12-10T08:55:00Z</dcterms:modified>
</cp:coreProperties>
</file>