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9C5" w:rsidRPr="001459C5" w:rsidRDefault="001459C5" w:rsidP="001459C5">
      <w:pPr>
        <w:shd w:val="clear" w:color="auto" w:fill="FFFFFF"/>
        <w:spacing w:after="120" w:line="240" w:lineRule="auto"/>
        <w:outlineLvl w:val="1"/>
        <w:rPr>
          <w:rFonts w:ascii="Helvetica" w:eastAsia="Times New Roman" w:hAnsi="Helvetica" w:cs="Times New Roman"/>
          <w:color w:val="3A3A3A"/>
          <w:sz w:val="36"/>
          <w:szCs w:val="36"/>
          <w:lang w:eastAsia="ru-RU"/>
        </w:rPr>
      </w:pPr>
      <w:r w:rsidRPr="001459C5">
        <w:rPr>
          <w:rFonts w:ascii="Helvetica" w:eastAsia="Times New Roman" w:hAnsi="Helvetica" w:cs="Times New Roman"/>
          <w:color w:val="3A3A3A"/>
          <w:sz w:val="36"/>
          <w:szCs w:val="36"/>
          <w:lang w:eastAsia="ru-RU"/>
        </w:rPr>
        <w:t>Оценка регулирующего воздействия</w:t>
      </w:r>
    </w:p>
    <w:p w:rsidR="002634E7" w:rsidRDefault="001459C5" w:rsidP="001459C5">
      <w:pPr>
        <w:rPr>
          <w:rFonts w:ascii="Times New Roman" w:eastAsia="Times New Roman" w:hAnsi="Times New Roman" w:cs="Times New Roman"/>
          <w:color w:val="3A3A3A"/>
          <w:sz w:val="17"/>
          <w:szCs w:val="17"/>
          <w:shd w:val="clear" w:color="auto" w:fill="FFFFFF"/>
          <w:lang w:eastAsia="ru-RU"/>
        </w:rPr>
      </w:pPr>
      <w:r w:rsidRPr="001459C5">
        <w:rPr>
          <w:rFonts w:ascii="Times New Roman" w:eastAsia="Times New Roman" w:hAnsi="Times New Roman" w:cs="Times New Roman"/>
          <w:color w:val="3A3A3A"/>
          <w:sz w:val="17"/>
          <w:szCs w:val="17"/>
          <w:shd w:val="clear" w:color="auto" w:fill="FFFFFF"/>
          <w:lang w:eastAsia="ru-RU"/>
        </w:rPr>
        <w:t>﻿</w:t>
      </w:r>
    </w:p>
    <w:p w:rsidR="001459C5" w:rsidRPr="00144503" w:rsidRDefault="001459C5" w:rsidP="00144503">
      <w:pPr>
        <w:shd w:val="clear" w:color="auto" w:fill="F4F4F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регулирующего воздействия проектов нормативных правовых актов </w:t>
      </w:r>
      <w:r w:rsidR="00BA7FAA"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Кожевниковского</w:t>
      </w:r>
      <w:r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BA7FAA"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Кожевниковского района</w:t>
      </w:r>
      <w:r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59C5" w:rsidRPr="00144503" w:rsidRDefault="001459C5" w:rsidP="00144503">
      <w:pPr>
        <w:shd w:val="clear" w:color="auto" w:fill="F4F4F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статьи 7 и 46 Федерального закона «Об общих принципах организации местного самоуправления в Российской Федерации» по вопросам оценки регулирующего воздействия проектов нормативных актов и экспертизы нормативных правовых актов» в </w:t>
      </w:r>
      <w:r w:rsidR="00E90A7C"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Кожевниковском районе</w:t>
      </w:r>
      <w:r w:rsidR="002C01EF"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4503"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следующая</w:t>
      </w:r>
      <w:r w:rsidR="002C01EF"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работа:</w:t>
      </w:r>
    </w:p>
    <w:p w:rsidR="001459C5" w:rsidRPr="00144503" w:rsidRDefault="001459C5" w:rsidP="00144503">
      <w:pPr>
        <w:shd w:val="clear" w:color="auto" w:fill="F4F4F4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Принят</w:t>
      </w:r>
      <w:r w:rsidR="00E90A7C"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A7C"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Кожевниковского района от 30.01.2017 №39</w:t>
      </w:r>
      <w:r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90A7C"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оценки</w:t>
      </w:r>
      <w:r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регулирующего воздействия проектов </w:t>
      </w:r>
      <w:r w:rsidR="00E90A7C"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</w:t>
      </w:r>
      <w:r w:rsidR="00E90A7C"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Кожевниковского района</w:t>
      </w:r>
      <w:r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экспертиз</w:t>
      </w:r>
      <w:r w:rsidR="00E90A7C"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A7C"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</w:t>
      </w:r>
      <w:r w:rsidR="00E90A7C"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Кожевниковского района</w:t>
      </w:r>
      <w:r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затрагивающих вопросы осуществления предпринимательской и инвестиционной деятельности». </w:t>
      </w:r>
    </w:p>
    <w:p w:rsidR="009B1DE8" w:rsidRPr="00144503" w:rsidRDefault="001459C5" w:rsidP="00144503">
      <w:pPr>
        <w:shd w:val="clear" w:color="auto" w:fill="F4F4F4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реализации </w:t>
      </w:r>
      <w:r w:rsidR="000A136C"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36C"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Кожевниковского района от 30.01.2017 №39 утвержден состав Комиссии по урегулированию разногласий, возникающих по результатам проведения экспертизы муниципальных нормативных правовых актов Администрации Кожевниковского района и оценки регулирующего воздействия проектов муниципальных нормативных правовых актов Администрации Кожевниковского района. </w:t>
      </w:r>
      <w:r w:rsidR="009B1DE8"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E197B"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</w:t>
      </w:r>
      <w:r w:rsidR="009B1DE8"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вошли: представители бизнес-сообществ, обще</w:t>
      </w:r>
      <w:r w:rsidR="00AE197B"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ственные организации</w:t>
      </w:r>
      <w:r w:rsidR="009B1DE8"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587BC4" w:rsidRPr="00144503" w:rsidRDefault="007B202C" w:rsidP="00144503">
      <w:pPr>
        <w:pStyle w:val="Default"/>
        <w:ind w:firstLine="709"/>
        <w:jc w:val="both"/>
        <w:rPr>
          <w:color w:val="auto"/>
        </w:rPr>
      </w:pPr>
      <w:r w:rsidRPr="00144503">
        <w:rPr>
          <w:rFonts w:eastAsia="Times New Roman"/>
          <w:color w:val="auto"/>
          <w:lang w:eastAsia="ru-RU"/>
        </w:rPr>
        <w:t>3</w:t>
      </w:r>
      <w:r w:rsidR="001459C5" w:rsidRPr="00144503">
        <w:rPr>
          <w:rFonts w:eastAsia="Times New Roman"/>
          <w:color w:val="auto"/>
          <w:lang w:eastAsia="ru-RU"/>
        </w:rPr>
        <w:t>.</w:t>
      </w:r>
      <w:r w:rsidR="00144503">
        <w:rPr>
          <w:rFonts w:eastAsia="Times New Roman"/>
          <w:color w:val="auto"/>
          <w:lang w:eastAsia="ru-RU"/>
        </w:rPr>
        <w:t xml:space="preserve"> </w:t>
      </w:r>
      <w:r w:rsidR="00BE1828" w:rsidRPr="00144503">
        <w:rPr>
          <w:rFonts w:eastAsia="Times New Roman"/>
          <w:color w:val="auto"/>
          <w:lang w:eastAsia="ru-RU"/>
        </w:rPr>
        <w:t>В целях проведения ОРВ и обсуждения проектов нормативных правовых актов</w:t>
      </w:r>
      <w:r w:rsidR="00BE1828" w:rsidRPr="00144503">
        <w:rPr>
          <w:color w:val="auto"/>
        </w:rPr>
        <w:t xml:space="preserve"> </w:t>
      </w:r>
      <w:r w:rsidR="00144503" w:rsidRPr="00144503">
        <w:rPr>
          <w:color w:val="auto"/>
        </w:rPr>
        <w:t>Администрации Кожевниковского</w:t>
      </w:r>
      <w:r w:rsidR="00BE1828" w:rsidRPr="00144503">
        <w:rPr>
          <w:color w:val="auto"/>
        </w:rPr>
        <w:t xml:space="preserve"> района з</w:t>
      </w:r>
      <w:r w:rsidR="006E1031" w:rsidRPr="00144503">
        <w:rPr>
          <w:color w:val="auto"/>
        </w:rPr>
        <w:t>аключены соглашения с 3 сельскохозяйственными предприятиями (</w:t>
      </w:r>
      <w:r w:rsidR="00587BC4" w:rsidRPr="00144503">
        <w:rPr>
          <w:color w:val="auto"/>
        </w:rPr>
        <w:t>ООО «Подсобное»</w:t>
      </w:r>
      <w:r w:rsidR="006E1031" w:rsidRPr="00144503">
        <w:rPr>
          <w:color w:val="auto"/>
        </w:rPr>
        <w:t>, ЗАО «Дубровское», КФХ «</w:t>
      </w:r>
      <w:proofErr w:type="spellStart"/>
      <w:r w:rsidR="006E1031" w:rsidRPr="00144503">
        <w:rPr>
          <w:color w:val="auto"/>
        </w:rPr>
        <w:t>Летяжье</w:t>
      </w:r>
      <w:proofErr w:type="spellEnd"/>
      <w:r w:rsidR="006E1031" w:rsidRPr="00144503">
        <w:rPr>
          <w:color w:val="auto"/>
        </w:rPr>
        <w:t xml:space="preserve">»); </w:t>
      </w:r>
      <w:proofErr w:type="spellStart"/>
      <w:r w:rsidR="006E1031" w:rsidRPr="00144503">
        <w:rPr>
          <w:color w:val="auto"/>
        </w:rPr>
        <w:t>Кожевниковским</w:t>
      </w:r>
      <w:proofErr w:type="spellEnd"/>
      <w:r w:rsidR="006E1031" w:rsidRPr="00144503">
        <w:rPr>
          <w:color w:val="auto"/>
        </w:rPr>
        <w:t xml:space="preserve"> бизнес-инкубатором; Советом предпринимателей МО Кожевниковский район</w:t>
      </w:r>
      <w:r w:rsidR="00587BC4" w:rsidRPr="00144503">
        <w:rPr>
          <w:color w:val="auto"/>
        </w:rPr>
        <w:t xml:space="preserve"> и соглашение о сотрудничестве с уполномоченным по защите прав предпринимателей в Томской области.</w:t>
      </w:r>
    </w:p>
    <w:p w:rsidR="00587BC4" w:rsidRPr="00144503" w:rsidRDefault="007B202C" w:rsidP="00144503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144503">
        <w:rPr>
          <w:rFonts w:eastAsia="Times New Roman"/>
          <w:color w:val="auto"/>
          <w:lang w:eastAsia="ru-RU"/>
        </w:rPr>
        <w:t>4</w:t>
      </w:r>
      <w:r w:rsidR="001459C5" w:rsidRPr="00144503">
        <w:rPr>
          <w:rFonts w:eastAsia="Times New Roman"/>
          <w:color w:val="auto"/>
          <w:lang w:eastAsia="ru-RU"/>
        </w:rPr>
        <w:t>.</w:t>
      </w:r>
      <w:r w:rsidR="001459C5" w:rsidRPr="00144503">
        <w:rPr>
          <w:rFonts w:eastAsia="Times New Roman"/>
          <w:color w:val="auto"/>
          <w:lang w:eastAsia="ru-RU"/>
        </w:rPr>
        <w:tab/>
      </w:r>
      <w:r w:rsidR="00587BC4" w:rsidRPr="00144503">
        <w:rPr>
          <w:color w:val="auto"/>
        </w:rPr>
        <w:t xml:space="preserve">Составлен реестр экспертов, которые в обязательном порядке участвуют в публичных консультациях при проведении оценки регулирующего воздействия проектов нормативных правовых актов и экспертизы действующих нормативных правовых актов. </w:t>
      </w:r>
    </w:p>
    <w:p w:rsidR="00BE1828" w:rsidRPr="00144503" w:rsidRDefault="00BE1828" w:rsidP="00144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   консультации    осуществляются   путем размещения проектов нормативных правовых актов на сайте района </w:t>
      </w:r>
      <w:hyperlink r:id="rId4" w:history="1">
        <w:r w:rsidR="00144503" w:rsidRPr="0062685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http://kogadm.ru/regul_vozdeistv.html</w:t>
        </w:r>
      </w:hyperlink>
      <w:r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1459C5" w:rsidRPr="00144503" w:rsidRDefault="007B202C" w:rsidP="00144503">
      <w:pPr>
        <w:shd w:val="clear" w:color="auto" w:fill="F4F4F4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459C5"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59C5"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197B"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экономического анализа и прогнозирования</w:t>
      </w:r>
      <w:r w:rsidR="001459C5"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 план экспертизы </w:t>
      </w:r>
      <w:r w:rsidR="00144503"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правовых</w:t>
      </w:r>
      <w:r w:rsidR="001459C5"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 </w:t>
      </w:r>
      <w:r w:rsidR="00AE197B"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Кожевниковского района на 2017</w:t>
      </w:r>
      <w:r w:rsidR="001459C5"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который сформирован на </w:t>
      </w:r>
      <w:r w:rsidR="00AE197B"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основании </w:t>
      </w:r>
      <w:r w:rsidR="00144503"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предложений, поступивших от</w:t>
      </w:r>
      <w:r w:rsidR="001459C5"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97B"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отделов Администрации Кожевниковского района</w:t>
      </w:r>
      <w:r w:rsidR="001459C5"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1459C5" w:rsidRPr="00144503" w:rsidRDefault="007B202C" w:rsidP="00144503">
      <w:pPr>
        <w:shd w:val="clear" w:color="auto" w:fill="F4F4F4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459C5"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59C5"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 На официальном сайте </w:t>
      </w:r>
      <w:r w:rsidR="00A0715A"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Кожевниковского района</w:t>
      </w:r>
      <w:r w:rsidR="001459C5"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827"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http://kogadm.ru/ </w:t>
      </w:r>
      <w:r w:rsidR="001459C5"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ОРВ активно проводится работа по проведению процедуры ОРВ проектов нормативных правовых актов </w:t>
      </w:r>
      <w:r w:rsidR="001F7827"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Кожевниковского района</w:t>
      </w:r>
      <w:r w:rsidR="001459C5"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1459C5" w:rsidRPr="00144503" w:rsidRDefault="007B202C" w:rsidP="00144503">
      <w:pPr>
        <w:shd w:val="clear" w:color="auto" w:fill="F4F4F4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459C5"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59C5"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</w:t>
      </w:r>
      <w:r w:rsidR="001F7827"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>ел экономического анализа и про</w:t>
      </w:r>
      <w:r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F7827"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нозирования Администрации Кожевниковс</w:t>
      </w:r>
      <w:r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района принял участи в круглом столе с предпринимателя</w:t>
      </w:r>
      <w:r w:rsidR="001F7827"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 в Инвестиционном Совете</w:t>
      </w:r>
      <w:r w:rsidR="001459C5"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докладом по теме «</w:t>
      </w:r>
      <w:r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</w:t>
      </w:r>
      <w:r w:rsidR="001459C5"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регулирующего воздействия проектов нормативных правовых актов </w:t>
      </w:r>
      <w:r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Кожевниковского района</w:t>
      </w:r>
      <w:r w:rsidR="001459C5"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экспертизы нормативных правовых актов </w:t>
      </w:r>
      <w:r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Кожевниковского района</w:t>
      </w:r>
      <w:r w:rsidR="001459C5"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459C5" w:rsidRPr="00144503" w:rsidRDefault="007B202C" w:rsidP="00144503">
      <w:pPr>
        <w:shd w:val="clear" w:color="auto" w:fill="F4F4F4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459C5"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="001459C5"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Таким образом, </w:t>
      </w:r>
      <w:r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Кожевниковского района</w:t>
      </w:r>
      <w:r w:rsidR="001459C5"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и полноценно осуществляет деятельность в области оценки регулирующего воздействия </w:t>
      </w:r>
      <w:r w:rsidR="00144503"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муниципальных уровнях</w:t>
      </w:r>
      <w:r w:rsidR="001459C5" w:rsidRPr="0014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установленным законодательством. </w:t>
      </w:r>
    </w:p>
    <w:p w:rsidR="001459C5" w:rsidRPr="00144503" w:rsidRDefault="001459C5" w:rsidP="00144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459C5" w:rsidRPr="00144503" w:rsidSect="00144503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9C5"/>
    <w:rsid w:val="000A136C"/>
    <w:rsid w:val="0011232E"/>
    <w:rsid w:val="00144503"/>
    <w:rsid w:val="001459C5"/>
    <w:rsid w:val="001F7827"/>
    <w:rsid w:val="002634E7"/>
    <w:rsid w:val="002A495D"/>
    <w:rsid w:val="002C01EF"/>
    <w:rsid w:val="00587BC4"/>
    <w:rsid w:val="006B4A6F"/>
    <w:rsid w:val="006E1031"/>
    <w:rsid w:val="00715DB4"/>
    <w:rsid w:val="007B202C"/>
    <w:rsid w:val="009B1DE8"/>
    <w:rsid w:val="00A0715A"/>
    <w:rsid w:val="00AE197B"/>
    <w:rsid w:val="00B20FEF"/>
    <w:rsid w:val="00BA7FAA"/>
    <w:rsid w:val="00BE1828"/>
    <w:rsid w:val="00C7621B"/>
    <w:rsid w:val="00E90A7C"/>
    <w:rsid w:val="00FD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D822B-6040-49AC-AC06-573693E9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4E7"/>
  </w:style>
  <w:style w:type="paragraph" w:styleId="2">
    <w:name w:val="heading 2"/>
    <w:basedOn w:val="a"/>
    <w:link w:val="20"/>
    <w:uiPriority w:val="9"/>
    <w:qFormat/>
    <w:rsid w:val="001459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59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45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459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59C5"/>
  </w:style>
  <w:style w:type="character" w:customStyle="1" w:styleId="apple-tab-span">
    <w:name w:val="apple-tab-span"/>
    <w:basedOn w:val="a0"/>
    <w:rsid w:val="001459C5"/>
  </w:style>
  <w:style w:type="paragraph" w:customStyle="1" w:styleId="Default">
    <w:name w:val="Default"/>
    <w:rsid w:val="006E10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2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gadm.ru/regul_vozdeist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1</cp:lastModifiedBy>
  <cp:revision>3</cp:revision>
  <dcterms:created xsi:type="dcterms:W3CDTF">2017-12-07T09:42:00Z</dcterms:created>
  <dcterms:modified xsi:type="dcterms:W3CDTF">2017-12-26T04:24:00Z</dcterms:modified>
</cp:coreProperties>
</file>