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АНТИНАРКОТИЧЕСКАЯ</w:t>
      </w:r>
      <w:r>
        <w:rPr>
          <w:rFonts w:ascii="Times New Roman" w:hAnsi="Times New Roman"/>
          <w:sz w:val="24"/>
          <w:szCs w:val="24"/>
        </w:rPr>
        <w:t xml:space="preserve"> КОМИССИЯ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78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78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78"/>
        <w:ind w:left="360" w:right="1325" w:firstLine="1723"/>
        <w:jc w:val="center"/>
        <w:spacing w:lineRule="exact" w:line="302"/>
        <w:shd w:val="clear" w:fill="FFFFFF" w:color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78"/>
        <w:ind w:left="360" w:right="1325" w:firstLine="1723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678"/>
        <w:ind w:right="-39"/>
        <w:jc w:val="both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21.09</w:t>
      </w:r>
      <w:r>
        <w:rPr>
          <w:b/>
          <w:sz w:val="24"/>
          <w:szCs w:val="24"/>
        </w:rPr>
        <w:t xml:space="preserve">.202</w:t>
      </w:r>
      <w:r>
        <w:rPr>
          <w:b/>
          <w:sz w:val="24"/>
          <w:szCs w:val="24"/>
        </w:rPr>
        <w:t xml:space="preserve">3.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19-1</w:t>
      </w:r>
      <w:r>
        <w:rPr>
          <w:b/>
          <w:sz w:val="24"/>
          <w:szCs w:val="24"/>
        </w:rPr>
        <w:t xml:space="preserve">6</w:t>
      </w:r>
      <w:r>
        <w:rPr>
          <w:b/>
          <w:sz w:val="24"/>
          <w:szCs w:val="24"/>
        </w:rPr>
        <w:t xml:space="preserve">/</w:t>
      </w:r>
      <w:r>
        <w:rPr>
          <w:b/>
          <w:sz w:val="24"/>
          <w:szCs w:val="24"/>
        </w:rPr>
        <w:t xml:space="preserve">26</w:t>
      </w:r>
      <w:r/>
    </w:p>
    <w:p>
      <w:pPr>
        <w:pStyle w:val="678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8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0:00</w:t>
      </w:r>
      <w:r>
        <w:rPr>
          <w:sz w:val="24"/>
          <w:szCs w:val="24"/>
        </w:rPr>
      </w:r>
      <w:r/>
    </w:p>
    <w:p>
      <w:pPr>
        <w:pStyle w:val="678"/>
        <w:ind w:right="-39"/>
        <w:spacing w:lineRule="exact" w:line="302"/>
        <w:shd w:val="clear" w:fill="FFFFFF" w:color="FFFFFF"/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678"/>
        <w:ind w:left="360" w:right="1325" w:firstLine="1723"/>
        <w:jc w:val="center"/>
        <w:spacing w:lineRule="exact" w:line="302"/>
        <w:shd w:val="clear" w:fill="FFFFFF" w:color="FFFFFF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678"/>
        <w:spacing w:before="254"/>
        <w:shd w:val="clear" w:fill="FFFFFF" w:color="FFFFFF"/>
        <w:tabs>
          <w:tab w:val="left" w:pos="10800" w:leader="none"/>
        </w:tabs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678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</w:t>
      </w:r>
      <w:r>
        <w:rPr>
          <w:sz w:val="24"/>
          <w:szCs w:val="24"/>
        </w:rPr>
        <w:t xml:space="preserve">: </w:t>
      </w:r>
      <w:r>
        <w:rPr>
          <w:spacing w:val="-4"/>
          <w:sz w:val="24"/>
          <w:szCs w:val="24"/>
        </w:rPr>
        <w:t xml:space="preserve">В.Н. Елегечев</w:t>
      </w:r>
      <w:r>
        <w:rPr>
          <w:sz w:val="24"/>
          <w:szCs w:val="24"/>
        </w:rPr>
      </w:r>
      <w:r/>
    </w:p>
    <w:p>
      <w:pPr>
        <w:pStyle w:val="678"/>
        <w:spacing w:before="10"/>
        <w:shd w:val="clear" w:fill="FFFFFF" w:color="FFFFFF"/>
        <w:tabs>
          <w:tab w:val="left" w:pos="10800" w:leader="none"/>
        </w:tabs>
      </w:pPr>
      <w:r>
        <w:rPr>
          <w:sz w:val="24"/>
          <w:szCs w:val="24"/>
        </w:rPr>
      </w: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678"/>
        <w:spacing w:before="10"/>
        <w:shd w:val="clear" w:fill="FFFFFF" w:color="FFFFFF"/>
        <w:tabs>
          <w:tab w:val="left" w:pos="10800" w:leader="none"/>
        </w:tabs>
      </w:pPr>
      <w:r>
        <w:rPr>
          <w:spacing w:val="-4"/>
          <w:sz w:val="24"/>
          <w:szCs w:val="24"/>
        </w:rPr>
      </w:r>
      <w:r>
        <w:rPr>
          <w:spacing w:val="-4"/>
          <w:sz w:val="24"/>
          <w:szCs w:val="24"/>
        </w:rPr>
      </w:r>
      <w:r/>
    </w:p>
    <w:p>
      <w:pPr>
        <w:pStyle w:val="678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 </w:t>
      </w:r>
      <w:r>
        <w:rPr>
          <w:sz w:val="24"/>
          <w:szCs w:val="24"/>
        </w:rPr>
        <w:t xml:space="preserve">Степанов С.Н., </w:t>
      </w:r>
      <w:r>
        <w:rPr>
          <w:spacing w:val="-4"/>
          <w:sz w:val="24"/>
          <w:szCs w:val="24"/>
        </w:rPr>
        <w:t xml:space="preserve">Юркин С.В.</w:t>
      </w:r>
      <w:r>
        <w:rPr>
          <w:sz w:val="24"/>
          <w:szCs w:val="24"/>
        </w:rPr>
        <w:t xml:space="preserve">,</w:t>
      </w:r>
      <w:r>
        <w:rPr>
          <w:spacing w:val="-4"/>
          <w:sz w:val="24"/>
          <w:szCs w:val="24"/>
        </w:rPr>
        <w:t xml:space="preserve"> Чушев  Ю.В., Михайлова М.Н.</w:t>
      </w:r>
      <w:r/>
    </w:p>
    <w:p>
      <w:pPr>
        <w:pStyle w:val="678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  <w:highlight w:val="none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Гарагуля Н.Л.</w:t>
      </w:r>
      <w:r>
        <w:rPr>
          <w:rFonts w:eastAsia="Calibri"/>
          <w:i w:val="false"/>
          <w:sz w:val="24"/>
          <w:szCs w:val="28"/>
          <w:highlight w:val="none"/>
        </w:rPr>
        <w:t xml:space="preserve">, Кучер В.В.</w:t>
      </w:r>
      <w:r>
        <w:rPr>
          <w:spacing w:val="-4"/>
          <w:sz w:val="24"/>
          <w:szCs w:val="24"/>
        </w:rPr>
      </w:r>
      <w:r>
        <w:rPr>
          <w:spacing w:val="-4"/>
          <w:sz w:val="24"/>
          <w:szCs w:val="24"/>
        </w:rPr>
        <w:t xml:space="preserve">, Иноземцева Н.Н</w:t>
      </w:r>
      <w:r>
        <w:rPr>
          <w:spacing w:val="-4"/>
          <w:sz w:val="24"/>
          <w:szCs w:val="24"/>
        </w:rPr>
        <w:t xml:space="preserve">.</w:t>
      </w:r>
      <w:r/>
      <w:r>
        <w:rPr>
          <w:rFonts w:eastAsia="Calibri"/>
          <w:i w:val="false"/>
          <w:sz w:val="24"/>
          <w:szCs w:val="28"/>
          <w:highlight w:val="none"/>
        </w:rPr>
      </w:r>
      <w:r/>
    </w:p>
    <w:p>
      <w:pPr>
        <w:pStyle w:val="678"/>
        <w:spacing w:before="10"/>
        <w:shd w:val="clear" w:fill="FFFFFF" w:color="FFFFFF"/>
        <w:tabs>
          <w:tab w:val="left" w:pos="10800" w:leader="none"/>
        </w:tabs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  <w:t xml:space="preserve">Приглашенные: Главы сельских поселений Кожевниковского района</w:t>
      </w:r>
      <w:r/>
    </w:p>
    <w:p>
      <w:pPr>
        <w:pStyle w:val="678"/>
        <w:jc w:val="center"/>
        <w:spacing w:before="10"/>
        <w:shd w:val="clear" w:fill="FFFFFF" w:color="FFFFFF"/>
        <w:tabs>
          <w:tab w:val="left" w:pos="10800" w:leader="none"/>
        </w:tabs>
        <w:rPr>
          <w:b/>
          <w:i w:val="false"/>
          <w:spacing w:val="-4"/>
          <w:sz w:val="24"/>
          <w:szCs w:val="24"/>
        </w:rPr>
      </w:pPr>
      <w:r>
        <w:rPr>
          <w:b/>
          <w:i w:val="false"/>
          <w:spacing w:val="-4"/>
          <w:sz w:val="24"/>
          <w:szCs w:val="24"/>
        </w:rPr>
      </w:r>
      <w:r/>
    </w:p>
    <w:p>
      <w:pPr>
        <w:pStyle w:val="678"/>
        <w:jc w:val="center"/>
        <w:spacing w:before="10"/>
        <w:shd w:val="clear" w:fill="FFFFFF" w:color="FFFFFF"/>
        <w:tabs>
          <w:tab w:val="left" w:pos="10800" w:leader="none"/>
        </w:tabs>
        <w:rPr>
          <w:b/>
          <w:i w:val="false"/>
          <w:spacing w:val="-4"/>
          <w:sz w:val="24"/>
          <w:szCs w:val="24"/>
          <w:highlight w:val="none"/>
        </w:rPr>
      </w:pPr>
      <w:r>
        <w:rPr>
          <w:b/>
          <w:i w:val="false"/>
          <w:spacing w:val="-4"/>
          <w:sz w:val="24"/>
          <w:szCs w:val="24"/>
        </w:rPr>
        <w:t xml:space="preserve">ПОВЕСТКА</w:t>
      </w:r>
      <w:r>
        <w:rPr>
          <w:b/>
          <w:i w:val="false"/>
          <w:spacing w:val="-4"/>
          <w:sz w:val="24"/>
          <w:szCs w:val="24"/>
        </w:rPr>
      </w:r>
      <w:r/>
    </w:p>
    <w:p>
      <w:pPr>
        <w:pStyle w:val="678"/>
        <w:jc w:val="center"/>
        <w:spacing w:before="10"/>
        <w:shd w:val="clear" w:fill="FFFFFF" w:color="FFFFFF"/>
        <w:tabs>
          <w:tab w:val="left" w:pos="10800" w:leader="none"/>
        </w:tabs>
        <w:rPr>
          <w:i w:val="false"/>
          <w:spacing w:val="-4"/>
          <w:sz w:val="24"/>
          <w:szCs w:val="24"/>
        </w:rPr>
      </w:pPr>
      <w:r>
        <w:rPr>
          <w:i w:val="false"/>
          <w:spacing w:val="-4"/>
          <w:sz w:val="24"/>
          <w:szCs w:val="24"/>
          <w:highlight w:val="none"/>
        </w:rPr>
      </w:r>
      <w:r>
        <w:rPr>
          <w:i w:val="false"/>
          <w:spacing w:val="-4"/>
          <w:sz w:val="24"/>
          <w:szCs w:val="24"/>
          <w:highlight w:val="none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0:00 - 1</w:t>
      </w:r>
      <w:r>
        <w:rPr>
          <w:sz w:val="24"/>
        </w:rPr>
        <w:t xml:space="preserve">0:05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Открытие заседания. Вступительное слово.</w:t>
      </w:r>
      <w:r>
        <w:rPr>
          <w:sz w:val="24"/>
        </w:rPr>
        <w:t xml:space="preserve"> 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Елегечев В.Н</w:t>
      </w:r>
      <w:r>
        <w:rPr>
          <w:sz w:val="24"/>
        </w:rPr>
        <w:t xml:space="preserve">. – И.о. Главы</w:t>
      </w:r>
      <w:r>
        <w:rPr>
          <w:i/>
          <w:sz w:val="24"/>
        </w:rPr>
        <w:t xml:space="preserve"> </w:t>
      </w:r>
      <w:r>
        <w:rPr>
          <w:i w:val="false"/>
          <w:sz w:val="24"/>
        </w:rPr>
        <w:t xml:space="preserve">Кожевниковского</w:t>
      </w:r>
      <w:r>
        <w:rPr>
          <w:i w:val="false"/>
          <w:sz w:val="24"/>
        </w:rPr>
        <w:t xml:space="preserve"> района</w:t>
      </w:r>
      <w:r>
        <w:rPr>
          <w:sz w:val="24"/>
          <w:szCs w:val="22"/>
        </w:rPr>
        <w:t xml:space="preserve">,</w:t>
      </w:r>
      <w:r>
        <w:rPr>
          <w:sz w:val="24"/>
        </w:rPr>
        <w:t xml:space="preserve"> заместитель председателя антинаркотической комиссии.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10:</w:t>
      </w:r>
      <w:r>
        <w:rPr>
          <w:sz w:val="24"/>
        </w:rPr>
        <w:t xml:space="preserve">05 - 1</w:t>
      </w:r>
      <w:r>
        <w:rPr>
          <w:sz w:val="24"/>
        </w:rPr>
        <w:t xml:space="preserve">0:15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0" w:firstLine="0"/>
        <w:jc w:val="both"/>
        <w:rPr>
          <w:sz w:val="24"/>
        </w:rPr>
      </w:pPr>
      <w:r>
        <w:rPr>
          <w:rFonts w:eastAsia="Calibri"/>
          <w:sz w:val="24"/>
          <w:szCs w:val="28"/>
        </w:rPr>
        <w:t xml:space="preserve">1.</w:t>
      </w:r>
      <w:r>
        <w:rPr>
          <w:rFonts w:eastAsia="Calibri"/>
          <w:sz w:val="24"/>
          <w:szCs w:val="28"/>
        </w:rPr>
        <w:t xml:space="preserve">Об исполнении ранее принятых решений с заседания антинаркотической комиссии №19-16/25 от 08.06.2023г.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10:</w:t>
      </w:r>
      <w:r>
        <w:rPr>
          <w:sz w:val="24"/>
        </w:rPr>
        <w:t xml:space="preserve">15 – 1</w:t>
      </w:r>
      <w:r>
        <w:rPr>
          <w:sz w:val="24"/>
        </w:rPr>
        <w:t xml:space="preserve">0:</w:t>
      </w:r>
      <w:r>
        <w:rPr>
          <w:sz w:val="24"/>
        </w:rPr>
        <w:t xml:space="preserve">35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2</w:t>
      </w:r>
      <w:r>
        <w:rPr>
          <w:sz w:val="24"/>
        </w:rPr>
        <w:t xml:space="preserve">.</w:t>
      </w:r>
      <w:r>
        <w:rPr>
          <w:sz w:val="24"/>
        </w:rPr>
        <w:t xml:space="preserve">Об организации проведени</w:t>
      </w:r>
      <w:r>
        <w:rPr>
          <w:sz w:val="24"/>
        </w:rPr>
        <w:t xml:space="preserve">я</w:t>
      </w:r>
      <w:r>
        <w:rPr>
          <w:sz w:val="24"/>
        </w:rPr>
        <w:t xml:space="preserve"> рейдовых мероприятий по обнаружению и ликвидации очагов произрастания дикорастущей конопли.</w:t>
      </w:r>
      <w:r>
        <w:rPr>
          <w:sz w:val="24"/>
        </w:rPr>
        <w:t xml:space="preserve"> </w:t>
      </w:r>
      <w:r>
        <w:rPr>
          <w:i/>
          <w:sz w:val="24"/>
        </w:rPr>
        <w:t xml:space="preserve">(</w:t>
      </w:r>
      <w:r>
        <w:rPr>
          <w:i/>
          <w:sz w:val="24"/>
        </w:rPr>
        <w:t xml:space="preserve">ОМВД России по </w:t>
      </w:r>
      <w:r>
        <w:rPr>
          <w:i/>
          <w:sz w:val="24"/>
        </w:rPr>
        <w:t xml:space="preserve">Кожевниковскому</w:t>
      </w:r>
      <w:r>
        <w:rPr>
          <w:i/>
          <w:sz w:val="24"/>
        </w:rPr>
        <w:t xml:space="preserve"> району, </w:t>
      </w:r>
      <w:r>
        <w:rPr>
          <w:i/>
          <w:sz w:val="24"/>
        </w:rPr>
        <w:t xml:space="preserve">Главы сельских поселений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</w:t>
      </w:r>
      <w:r>
        <w:rPr>
          <w:i/>
          <w:sz w:val="24"/>
        </w:rPr>
        <w:t xml:space="preserve">)</w:t>
      </w:r>
      <w:r>
        <w:rPr>
          <w:sz w:val="24"/>
        </w:rPr>
      </w:r>
      <w:r/>
    </w:p>
    <w:p>
      <w:pPr>
        <w:jc w:val="both"/>
        <w:rPr>
          <w:rFonts w:eastAsia="Calibri"/>
        </w:rPr>
      </w:pPr>
      <w:r>
        <w:rPr>
          <w:i/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10:</w:t>
      </w:r>
      <w:r>
        <w:rPr>
          <w:sz w:val="24"/>
        </w:rPr>
        <w:t xml:space="preserve">35 – 1</w:t>
      </w:r>
      <w:r>
        <w:rPr>
          <w:sz w:val="24"/>
        </w:rPr>
        <w:t xml:space="preserve">0:</w:t>
      </w:r>
      <w:r>
        <w:rPr>
          <w:sz w:val="24"/>
        </w:rPr>
        <w:t xml:space="preserve">45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</w:r>
      <w:r/>
    </w:p>
    <w:p>
      <w:pPr>
        <w:jc w:val="both"/>
      </w:pPr>
      <w:r>
        <w:rPr>
          <w:sz w:val="24"/>
        </w:rPr>
        <w:t xml:space="preserve">3.</w:t>
      </w:r>
      <w:r>
        <w:rPr>
          <w:sz w:val="24"/>
          <w:szCs w:val="28"/>
        </w:rPr>
        <w:t xml:space="preserve">О мерах по раннему выявлению несовершеннолетних потребителей </w:t>
      </w:r>
      <w:r>
        <w:rPr>
          <w:sz w:val="24"/>
          <w:szCs w:val="28"/>
        </w:rPr>
        <w:t xml:space="preserve">психоактивных</w:t>
      </w:r>
      <w:r>
        <w:rPr>
          <w:sz w:val="24"/>
          <w:szCs w:val="28"/>
        </w:rPr>
        <w:t xml:space="preserve"> веществ, развитию системы оказания наркологической помощи несовершеннолетним на территории </w:t>
      </w:r>
      <w:r>
        <w:rPr>
          <w:sz w:val="24"/>
          <w:szCs w:val="28"/>
        </w:rPr>
        <w:t xml:space="preserve">Кожевниковского</w:t>
      </w:r>
      <w:r>
        <w:rPr>
          <w:sz w:val="24"/>
          <w:szCs w:val="28"/>
        </w:rPr>
        <w:t xml:space="preserve"> района. </w:t>
      </w:r>
      <w:r>
        <w:rPr>
          <w:i/>
          <w:sz w:val="24"/>
        </w:rPr>
        <w:t xml:space="preserve">(</w:t>
      </w:r>
      <w:r>
        <w:rPr>
          <w:i/>
          <w:sz w:val="24"/>
        </w:rPr>
        <w:t xml:space="preserve">Отдел образования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</w:t>
      </w:r>
      <w:r>
        <w:rPr>
          <w:i/>
          <w:sz w:val="24"/>
        </w:rPr>
        <w:t xml:space="preserve"> </w:t>
      </w:r>
      <w:r>
        <w:rPr>
          <w:i/>
          <w:sz w:val="24"/>
        </w:rPr>
        <w:t xml:space="preserve">)</w:t>
      </w:r>
      <w:r>
        <w:rPr>
          <w:i/>
          <w:sz w:val="24"/>
        </w:rPr>
        <w:tab/>
      </w:r>
      <w:r>
        <w:rPr>
          <w:sz w:val="24"/>
        </w:rPr>
      </w:r>
      <w:r/>
    </w:p>
    <w:p>
      <w:pPr>
        <w:jc w:val="both"/>
      </w:pPr>
      <w:r/>
      <w:r/>
    </w:p>
    <w:p>
      <w:pPr>
        <w:jc w:val="left"/>
        <w:rPr>
          <w:sz w:val="24"/>
        </w:rPr>
      </w:pPr>
      <w:r>
        <w:rPr>
          <w:sz w:val="24"/>
        </w:rPr>
      </w:r>
      <w:r>
        <w:rPr>
          <w:b/>
          <w:sz w:val="24"/>
        </w:rPr>
        <w:t xml:space="preserve">1.</w:t>
      </w:r>
      <w:r>
        <w:rPr>
          <w:sz w:val="24"/>
        </w:rPr>
        <w:t xml:space="preserve"> </w:t>
      </w:r>
      <w:r>
        <w:rPr>
          <w:b/>
          <w:sz w:val="24"/>
        </w:rPr>
        <w:t xml:space="preserve">По первому вопросу:</w:t>
      </w:r>
      <w:r>
        <w:rPr>
          <w:sz w:val="24"/>
        </w:rPr>
        <w:t xml:space="preserve"> 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09"/>
        <w:gridCol w:w="1484"/>
        <w:gridCol w:w="2936"/>
        <w:gridCol w:w="2208"/>
      </w:tblGrid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84"/>
              <w:ind w:left="0"/>
              <w:jc w:val="both"/>
            </w:pPr>
            <w:r>
              <w:rPr>
                <w:b/>
                <w:sz w:val="24"/>
              </w:rPr>
              <w:t xml:space="preserve">Принятое решение</w:t>
            </w:r>
            <w:r/>
          </w:p>
        </w:tc>
        <w:tc>
          <w:tcPr>
            <w:tcW w:w="1484" w:type="dxa"/>
            <w:vAlign w:val="top"/>
            <w:textDirection w:val="lrTb"/>
            <w:noWrap w:val="false"/>
          </w:tcPr>
          <w:p>
            <w:pPr>
              <w:pStyle w:val="684"/>
              <w:ind w:left="0"/>
              <w:jc w:val="both"/>
            </w:pPr>
            <w:r>
              <w:rPr>
                <w:b/>
                <w:sz w:val="24"/>
              </w:rPr>
              <w:t xml:space="preserve">Срок исполнения</w:t>
            </w:r>
            <w:r/>
          </w:p>
        </w:tc>
        <w:tc>
          <w:tcPr>
            <w:tcW w:w="2936" w:type="dxa"/>
            <w:vAlign w:val="top"/>
            <w:textDirection w:val="lrTb"/>
            <w:noWrap w:val="false"/>
          </w:tcPr>
          <w:p>
            <w:pPr>
              <w:pStyle w:val="684"/>
              <w:ind w:left="0"/>
              <w:jc w:val="both"/>
            </w:pPr>
            <w:r>
              <w:rPr>
                <w:b/>
                <w:sz w:val="24"/>
              </w:rPr>
              <w:t xml:space="preserve">Ответственные лица</w:t>
            </w:r>
            <w:r/>
          </w:p>
        </w:tc>
        <w:tc>
          <w:tcPr>
            <w:tcW w:w="2208" w:type="dxa"/>
            <w:vAlign w:val="top"/>
            <w:textDirection w:val="lrTb"/>
            <w:noWrap w:val="false"/>
          </w:tcPr>
          <w:p>
            <w:pPr>
              <w:pStyle w:val="684"/>
              <w:ind w:left="0"/>
              <w:jc w:val="both"/>
            </w:pPr>
            <w:r>
              <w:rPr>
                <w:b/>
                <w:sz w:val="24"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78"/>
              <w:jc w:val="both"/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t xml:space="preserve">П. </w:t>
            </w:r>
            <w:r>
              <w:rPr>
                <w:sz w:val="24"/>
                <w:szCs w:val="28"/>
              </w:rPr>
              <w:t xml:space="preserve">2.2.О</w:t>
            </w:r>
            <w:r>
              <w:rPr>
                <w:sz w:val="24"/>
                <w:szCs w:val="28"/>
              </w:rPr>
              <w:t xml:space="preserve">рганизовать в рамках проведения </w:t>
            </w:r>
            <w:r>
              <w:rPr>
                <w:sz w:val="24"/>
                <w:szCs w:val="28"/>
              </w:rPr>
              <w:t xml:space="preserve">операции</w:t>
            </w:r>
            <w:r>
              <w:rPr>
                <w:sz w:val="24"/>
                <w:szCs w:val="28"/>
              </w:rPr>
              <w:t xml:space="preserve"> «Мак-</w:t>
            </w:r>
            <w:r>
              <w:rPr>
                <w:sz w:val="24"/>
                <w:szCs w:val="28"/>
              </w:rPr>
              <w:t xml:space="preserve">2023</w:t>
            </w:r>
            <w:r>
              <w:rPr>
                <w:sz w:val="24"/>
                <w:szCs w:val="28"/>
              </w:rPr>
              <w:t xml:space="preserve">» </w:t>
            </w:r>
            <w:r>
              <w:rPr>
                <w:sz w:val="24"/>
                <w:szCs w:val="28"/>
              </w:rPr>
              <w:t xml:space="preserve">межведомственное </w:t>
            </w:r>
            <w:r>
              <w:rPr>
                <w:sz w:val="24"/>
                <w:szCs w:val="28"/>
              </w:rPr>
              <w:t xml:space="preserve">взаимодействие по обмену информацией об очагах произрастания дикорастущих наркосодержащих растений и местах их возможной заготовки.</w:t>
            </w:r>
            <w:r>
              <w:rPr>
                <w:sz w:val="24"/>
              </w:rPr>
            </w:r>
            <w:r/>
          </w:p>
        </w:tc>
        <w:tc>
          <w:tcPr>
            <w:tcW w:w="148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  <w:highlight w:val="none"/>
              </w:rPr>
              <w:t xml:space="preserve"> </w:t>
            </w:r>
            <w:r>
              <w:rPr>
                <w:i/>
                <w:sz w:val="24"/>
              </w:rPr>
              <w:t xml:space="preserve">июнь - октябрь 2023 года.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936" w:type="dxa"/>
            <w:vAlign w:val="top"/>
            <w:textDirection w:val="lrTb"/>
            <w:noWrap w:val="false"/>
          </w:tcPr>
          <w:p>
            <w:r>
              <w:rPr>
                <w:b w:val="false"/>
                <w:i/>
                <w:sz w:val="24"/>
              </w:rPr>
            </w:r>
            <w:r>
              <w:rPr>
                <w:b w:val="false"/>
                <w:i/>
                <w:sz w:val="24"/>
              </w:rPr>
              <w:t xml:space="preserve">ОМВД России по Кожевниковскому району, Главы сельских поселений Кожевниковского района</w:t>
            </w:r>
            <w:r>
              <w:rPr>
                <w:i/>
                <w:sz w:val="24"/>
                <w:highlight w:val="none"/>
              </w:rPr>
              <w:t xml:space="preserve">.</w:t>
            </w:r>
            <w:r>
              <w:rPr>
                <w:b w:val="false"/>
                <w:i/>
                <w:sz w:val="24"/>
              </w:rPr>
            </w:r>
            <w:r/>
          </w:p>
        </w:tc>
        <w:tc>
          <w:tcPr>
            <w:tcW w:w="2208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</w:rPr>
              <w:t xml:space="preserve">Продлить  контроль исполнения решения до конца октября текущего года 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6"/>
                <w:highlight w:val="none"/>
              </w:rPr>
            </w:pPr>
            <w:r>
              <w:rPr>
                <w:b/>
                <w:sz w:val="24"/>
              </w:rPr>
              <w:t xml:space="preserve">П</w:t>
            </w:r>
            <w:r>
              <w:rPr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2.3.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Оставить на контроле мониторинг острых отравлений наркотическими средствами и психотропными веществами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с рассмотрением на очередных заседаниях районной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антинаркотической комиссии.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6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6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6"/>
                <w:highlight w:val="none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2.4.Организовать и провести среди населения информационную работу 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с освещением работы телефонов «доверия» по проблемам наркомании и алкоголизма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6"/>
                <w:highlight w:val="none"/>
              </w:rPr>
            </w:r>
            <w:r/>
          </w:p>
          <w:p>
            <w:pPr>
              <w:jc w:val="both"/>
            </w:pPr>
            <w:r>
              <w:rPr>
                <w:rFonts w:ascii="Times New Roman" w:hAnsi="Times New Roman" w:cs="Times New Roman" w:eastAsia="Times New Roman"/>
                <w:sz w:val="24"/>
                <w:szCs w:val="26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6"/>
                <w:highlight w:val="none"/>
              </w:rPr>
            </w:r>
            <w:r/>
          </w:p>
          <w:p>
            <w:pPr>
              <w:jc w:val="both"/>
            </w:pPr>
            <w:r>
              <w:rPr>
                <w:b/>
                <w:sz w:val="24"/>
              </w:rPr>
              <w:t xml:space="preserve">П. </w:t>
            </w:r>
            <w:r>
              <w:rPr>
                <w:sz w:val="24"/>
                <w:szCs w:val="28"/>
              </w:rPr>
              <w:t xml:space="preserve">2.5. </w:t>
            </w:r>
            <w:r>
              <w:rPr>
                <w:sz w:val="24"/>
                <w:szCs w:val="28"/>
              </w:rPr>
              <w:t xml:space="preserve">Провести совместный семинар д</w:t>
            </w:r>
            <w:r>
              <w:rPr>
                <w:sz w:val="24"/>
                <w:szCs w:val="28"/>
              </w:rPr>
              <w:t xml:space="preserve">ля специалистов</w:t>
            </w:r>
            <w:r>
              <w:rPr>
                <w:sz w:val="24"/>
                <w:szCs w:val="28"/>
              </w:rPr>
              <w:t xml:space="preserve">, отвечающих за организацию работы со школьниками и их родителями</w:t>
            </w:r>
            <w:r>
              <w:rPr>
                <w:sz w:val="24"/>
                <w:szCs w:val="28"/>
              </w:rPr>
              <w:t xml:space="preserve">,</w:t>
            </w:r>
            <w:r>
              <w:rPr>
                <w:sz w:val="24"/>
                <w:szCs w:val="28"/>
              </w:rPr>
              <w:t xml:space="preserve"> по вопросам организации медицинского тестирования школьников. </w:t>
            </w:r>
            <w:r>
              <w:rPr>
                <w:sz w:val="24"/>
                <w:szCs w:val="28"/>
              </w:rPr>
              <w:t xml:space="preserve">Распространить среди родителей учащихся информационные материалы о важности и необходимости ранней диагностики </w:t>
            </w:r>
            <w:r>
              <w:rPr>
                <w:sz w:val="24"/>
                <w:szCs w:val="28"/>
              </w:rPr>
              <w:t xml:space="preserve"> и профилактики </w:t>
            </w:r>
            <w:r>
              <w:rPr>
                <w:sz w:val="24"/>
                <w:szCs w:val="28"/>
              </w:rPr>
              <w:t xml:space="preserve">вовлеченности в немедицинское употребление наркоти</w:t>
            </w:r>
            <w:r>
              <w:rPr>
                <w:sz w:val="24"/>
              </w:rPr>
              <w:t xml:space="preserve">ков школьников.</w:t>
            </w:r>
            <w:r>
              <w:rPr>
                <w:sz w:val="24"/>
                <w:szCs w:val="28"/>
              </w:rPr>
            </w:r>
            <w:r/>
          </w:p>
        </w:tc>
        <w:tc>
          <w:tcPr>
            <w:tcW w:w="148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/>
                <w:sz w:val="24"/>
                <w:highlight w:val="none"/>
              </w:rPr>
              <w:t xml:space="preserve">в течение 2023 год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936" w:type="dxa"/>
            <w:vAlign w:val="top"/>
            <w:vMerge w:val="restart"/>
            <w:textDirection w:val="lrTb"/>
            <w:noWrap w:val="false"/>
          </w:tcPr>
          <w:p>
            <w:r>
              <w:rPr>
                <w:rFonts w:eastAsia="Calibri"/>
                <w:i/>
                <w:sz w:val="24"/>
                <w:szCs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i/>
                <w:sz w:val="24"/>
              </w:rPr>
              <w:t xml:space="preserve">врач психиатр - нарколог ОГБУЗ «Кожевниковская РБ»</w:t>
            </w:r>
            <w:r>
              <w:rPr>
                <w:i/>
                <w:sz w:val="24"/>
              </w:rPr>
              <w:t xml:space="preserve"> </w:t>
            </w:r>
            <w:r>
              <w:rPr>
                <w:rFonts w:eastAsia="Calibri"/>
                <w:i/>
                <w:sz w:val="24"/>
                <w:szCs w:val="28"/>
              </w:rPr>
            </w:r>
            <w:r/>
          </w:p>
        </w:tc>
        <w:tc>
          <w:tcPr>
            <w:tcW w:w="2208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rPr>
                <w:i w:val="false"/>
              </w:rPr>
            </w:pPr>
            <w:r>
              <w:rPr>
                <w:sz w:val="24"/>
              </w:rPr>
              <w:t xml:space="preserve">Осуществлять контроль протокольного решения на </w:t>
            </w:r>
            <w:r>
              <w:rPr>
                <w:rFonts w:ascii="Times New Roman" w:hAnsi="Times New Roman" w:cs="Times New Roman" w:eastAsia="Times New Roman"/>
                <w:i w:val="false"/>
                <w:sz w:val="24"/>
                <w:highlight w:val="none"/>
              </w:rPr>
              <w:t xml:space="preserve">в течение текущего года</w:t>
            </w:r>
            <w:r>
              <w:rPr>
                <w:i w:val="false"/>
              </w:rPr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78"/>
              <w:jc w:val="both"/>
              <w:rPr>
                <w:rFonts w:ascii="Times New Roman" w:hAnsi="Times New Roman" w:cs="Times New Roman" w:eastAsia="Times New Roman"/>
                <w:sz w:val="24"/>
                <w:szCs w:val="28"/>
                <w:highlight w:val="none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b w:val="false"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.</w:t>
            </w:r>
            <w:r>
              <w:rPr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Организовать разъяснительную работу с населением, землевла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дельцами и землепользователями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о необходимости уничтожения дикорастущих наркосодержащих растений на подконтрольных земельных участках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.</w:t>
            </w:r>
            <w:r>
              <w:rPr>
                <w:sz w:val="24"/>
              </w:rPr>
            </w:r>
            <w:r/>
          </w:p>
          <w:p>
            <w:pPr>
              <w:pStyle w:val="678"/>
              <w:jc w:val="both"/>
              <w:rPr>
                <w:b/>
                <w:color w:val="2D2D2D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  <w:highlight w:val="none"/>
              </w:rPr>
            </w:r>
            <w:r/>
          </w:p>
          <w:p>
            <w:pPr>
              <w:pStyle w:val="678"/>
              <w:ind w:left="0" w:right="-1" w:firstLine="0"/>
              <w:jc w:val="both"/>
              <w:rPr>
                <w:rFonts w:ascii="PT Astra Serif" w:hAnsi="PT Astra Serif"/>
              </w:rPr>
              <w:framePr w:x="-28"/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8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3.3.Организовать работу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по выявлению и уничтожению очаг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ов произрастания наркосодержащих растений, особое внимание уделить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обследованию территорий заброшенных сельскохозяйственных ферм и земель сельскохозяйственного назначения.</w:t>
            </w:r>
            <w:r>
              <w:rPr>
                <w:rFonts w:ascii="PT Astra Serif" w:hAnsi="PT Astra Serif"/>
              </w:rPr>
            </w:r>
            <w:r/>
          </w:p>
        </w:tc>
        <w:tc>
          <w:tcPr>
            <w:tcW w:w="148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</w:rPr>
              <w:t xml:space="preserve">июнь - октябрь 2023 года</w:t>
            </w:r>
            <w:r>
              <w:rPr>
                <w:i/>
                <w:sz w:val="24"/>
              </w:rPr>
            </w:r>
            <w:r/>
          </w:p>
        </w:tc>
        <w:tc>
          <w:tcPr>
            <w:tcW w:w="2936" w:type="dxa"/>
            <w:vAlign w:val="top"/>
            <w:textDirection w:val="lrTb"/>
            <w:noWrap w:val="false"/>
          </w:tcPr>
          <w:p>
            <w:r>
              <w:rPr>
                <w:rFonts w:eastAsia="Calibri"/>
                <w:i/>
                <w:sz w:val="24"/>
                <w:szCs w:val="28"/>
              </w:rPr>
            </w:r>
            <w:r>
              <w:rPr>
                <w:i/>
                <w:sz w:val="24"/>
              </w:rPr>
              <w:t xml:space="preserve">Главы сельских поселений Кожевниковского района.</w:t>
            </w:r>
            <w:r>
              <w:rPr>
                <w:i/>
                <w:sz w:val="24"/>
              </w:rPr>
              <w:t xml:space="preserve">.</w:t>
            </w:r>
            <w:r/>
          </w:p>
        </w:tc>
        <w:tc>
          <w:tcPr>
            <w:tcW w:w="2208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</w:rPr>
              <w:t xml:space="preserve">Продлить  контроль исполнения решения до конца октября текущего года </w:t>
            </w:r>
            <w:r/>
          </w:p>
          <w:p>
            <w:r/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78"/>
              <w:jc w:val="both"/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i w:val="false"/>
                <w:sz w:val="24"/>
                <w:highlight w:val="none"/>
              </w:rPr>
              <w:t xml:space="preserve">3.4. Представлять информацию в </w:t>
            </w:r>
            <w:r>
              <w:rPr>
                <w:i w:val="false"/>
                <w:sz w:val="24"/>
                <w:highlight w:val="none"/>
              </w:rPr>
              <w:t xml:space="preserve">антинаркотическую комиссию Кожевниковского района о количестве выявленной и уничтоженной конопли, а также о  денежных средствах, направленных на ликвидацию (скашивания) очагов произрастания дикорастущей конопли на территории сельского поселения за квартал.</w:t>
            </w:r>
            <w:r>
              <w:rPr>
                <w:i w:val="false"/>
                <w:sz w:val="24"/>
                <w:highlight w:val="none"/>
              </w:rPr>
            </w:r>
            <w:r/>
          </w:p>
        </w:tc>
        <w:tc>
          <w:tcPr>
            <w:tcW w:w="148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highlight w:val="none"/>
              </w:rPr>
              <w:t xml:space="preserve">до 10 числа месяца, следующего за кварталом.</w:t>
            </w:r>
            <w:r>
              <w:rPr>
                <w:i/>
                <w:sz w:val="24"/>
              </w:rPr>
            </w:r>
            <w:r/>
          </w:p>
        </w:tc>
        <w:tc>
          <w:tcPr>
            <w:tcW w:w="293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</w:rPr>
              <w:t xml:space="preserve">Главы сельских поселений Кожевниковского района.</w:t>
            </w:r>
            <w:r>
              <w:rPr>
                <w:i/>
                <w:sz w:val="24"/>
              </w:rPr>
            </w:r>
            <w:r/>
          </w:p>
        </w:tc>
        <w:tc>
          <w:tcPr>
            <w:tcW w:w="2208" w:type="dxa"/>
            <w:vAlign w:val="top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</w:rPr>
            </w:r>
            <w:r>
              <w:rPr>
                <w:sz w:val="24"/>
              </w:rPr>
              <w:t xml:space="preserve">Осуществлять контроль протокольного решения на постоянной основе</w:t>
            </w:r>
            <w:r>
              <w:rPr>
                <w:sz w:val="24"/>
              </w:rPr>
            </w:r>
            <w:r/>
          </w:p>
          <w:p>
            <w:r/>
            <w:r/>
          </w:p>
        </w:tc>
      </w:tr>
    </w:tbl>
    <w:p>
      <w:pPr>
        <w:pStyle w:val="678"/>
        <w:jc w:val="center"/>
      </w:pPr>
      <w:r>
        <w:rPr>
          <w:rFonts w:eastAsia="Calibri"/>
          <w:i w:val="false"/>
          <w:sz w:val="24"/>
        </w:rPr>
      </w:r>
      <w:r>
        <w:rPr>
          <w:i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</w:r>
      <w:r/>
    </w:p>
    <w:p>
      <w:pPr>
        <w:pStyle w:val="678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>
        <w:rPr>
          <w:b w:val="false"/>
          <w:i w:val="false"/>
          <w:sz w:val="24"/>
          <w:szCs w:val="24"/>
        </w:rPr>
      </w:r>
      <w:r/>
    </w:p>
    <w:p>
      <w:pPr>
        <w:pStyle w:val="678"/>
        <w:jc w:val="both"/>
      </w:pP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  <w:r/>
    </w:p>
    <w:p>
      <w:pPr>
        <w:pStyle w:val="678"/>
        <w:jc w:val="both"/>
        <w:rPr>
          <w:sz w:val="24"/>
          <w:highlight w:val="none"/>
        </w:rPr>
      </w:pPr>
      <w:r>
        <w:rPr>
          <w:i/>
        </w:rPr>
      </w: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антинаркотической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указанное в протоколе заседания № 19-1</w:t>
      </w:r>
      <w:r>
        <w:rPr>
          <w:sz w:val="24"/>
          <w:szCs w:val="24"/>
        </w:rPr>
        <w:t xml:space="preserve">6/25 от 08</w:t>
      </w:r>
      <w:r>
        <w:rPr>
          <w:sz w:val="24"/>
          <w:szCs w:val="24"/>
        </w:rPr>
        <w:t xml:space="preserve">.06</w:t>
      </w:r>
      <w:r>
        <w:rPr>
          <w:sz w:val="24"/>
          <w:szCs w:val="24"/>
        </w:rPr>
        <w:t xml:space="preserve">.2023г. пункт № 2.2., </w:t>
      </w:r>
      <w:r>
        <w:rPr>
          <w:sz w:val="24"/>
          <w:szCs w:val="24"/>
        </w:rPr>
        <w:t xml:space="preserve">3.2 - 3.3 - </w:t>
      </w:r>
      <w:r>
        <w:rPr>
          <w:sz w:val="24"/>
        </w:rPr>
        <w:t xml:space="preserve">продлить  контроль исполнения решения до конца октября текущего года;</w:t>
      </w:r>
      <w:r/>
    </w:p>
    <w:p>
      <w:pPr>
        <w:pStyle w:val="678"/>
        <w:jc w:val="both"/>
        <w:rPr>
          <w:highlight w:val="none"/>
        </w:rPr>
      </w:pPr>
      <w:r>
        <w:rPr>
          <w:sz w:val="24"/>
          <w:highlight w:val="none"/>
        </w:rPr>
        <w:t xml:space="preserve">1.2. Р</w:t>
      </w:r>
      <w:r>
        <w:rPr>
          <w:sz w:val="24"/>
          <w:szCs w:val="24"/>
        </w:rPr>
        <w:t xml:space="preserve">ешение антинаркотической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указанное в протоколе заседания № 19-1</w:t>
      </w:r>
      <w:r>
        <w:rPr>
          <w:sz w:val="24"/>
          <w:szCs w:val="24"/>
        </w:rPr>
        <w:t xml:space="preserve">6/25 от 08</w:t>
      </w:r>
      <w:r>
        <w:rPr>
          <w:sz w:val="24"/>
          <w:szCs w:val="24"/>
        </w:rPr>
        <w:t xml:space="preserve">.06</w:t>
      </w:r>
      <w:r>
        <w:rPr>
          <w:sz w:val="24"/>
          <w:szCs w:val="24"/>
        </w:rPr>
        <w:t xml:space="preserve">.2023г. пункт № </w:t>
      </w:r>
      <w:r>
        <w:rPr>
          <w:sz w:val="24"/>
          <w:highlight w:val="none"/>
        </w:rPr>
        <w:t xml:space="preserve">2.3-  2.5, 3.4.  - </w:t>
      </w:r>
      <w:r>
        <w:rPr>
          <w:sz w:val="24"/>
        </w:rPr>
        <w:t xml:space="preserve">Осуществлять контроль протокольного решения на постоянной основе.</w:t>
      </w:r>
      <w:r>
        <w:rPr>
          <w:sz w:val="24"/>
          <w:highlight w:val="none"/>
        </w:rPr>
      </w:r>
      <w:r/>
    </w:p>
    <w:p>
      <w:pPr>
        <w:pStyle w:val="67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6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78"/>
        <w:jc w:val="both"/>
        <w:rPr>
          <w:b w:val="false"/>
          <w:i/>
          <w:sz w:val="24"/>
          <w:highlight w:val="none"/>
        </w:rPr>
      </w:pPr>
      <w:r>
        <w:rPr>
          <w:b/>
          <w:sz w:val="24"/>
        </w:rPr>
        <w:t xml:space="preserve">2.</w:t>
      </w:r>
      <w:r>
        <w:rPr>
          <w:sz w:val="24"/>
        </w:rPr>
        <w:t xml:space="preserve"> </w:t>
      </w:r>
      <w:r>
        <w:rPr>
          <w:b/>
          <w:sz w:val="24"/>
        </w:rPr>
        <w:t xml:space="preserve">По второму вопросу слушали:</w:t>
      </w:r>
      <w:r>
        <w:rPr>
          <w:b w:val="false"/>
          <w:i/>
          <w:sz w:val="24"/>
        </w:rPr>
        <w:t xml:space="preserve"> Врио начальника ОМВД России по Кожевниковскому району - Чушева Ю.В., </w:t>
      </w:r>
      <w:r>
        <w:rPr>
          <w:b w:val="false"/>
          <w:i/>
          <w:sz w:val="24"/>
        </w:rPr>
        <w:t xml:space="preserve">Глав сельских поселений Кожевниковского района</w:t>
      </w:r>
      <w:r>
        <w:rPr>
          <w:i/>
          <w:sz w:val="24"/>
          <w:highlight w:val="none"/>
        </w:rPr>
        <w:t xml:space="preserve">.</w:t>
      </w:r>
      <w:r>
        <w:rPr>
          <w:b w:val="false"/>
          <w:i/>
          <w:sz w:val="24"/>
        </w:rPr>
        <w:t xml:space="preserve">(</w:t>
      </w:r>
      <w:r>
        <w:rPr>
          <w:b w:val="false"/>
          <w:i/>
          <w:sz w:val="24"/>
        </w:rPr>
        <w:t xml:space="preserve">доклады прилагаются)</w:t>
      </w:r>
      <w:r>
        <w:rPr>
          <w:b w:val="false"/>
          <w:i/>
          <w:sz w:val="24"/>
          <w:highlight w:val="none"/>
        </w:rPr>
      </w:r>
      <w:r/>
    </w:p>
    <w:p>
      <w:pPr>
        <w:pStyle w:val="678"/>
        <w:jc w:val="center"/>
        <w:rPr>
          <w:b/>
          <w:i/>
          <w:sz w:val="24"/>
        </w:rPr>
      </w:pPr>
      <w:r>
        <w:rPr>
          <w:b/>
          <w:i/>
          <w:sz w:val="24"/>
        </w:rPr>
      </w:r>
      <w:r/>
    </w:p>
    <w:p>
      <w:pPr>
        <w:pStyle w:val="678"/>
        <w:jc w:val="center"/>
        <w:rPr>
          <w:b/>
          <w:sz w:val="24"/>
        </w:rPr>
      </w:pPr>
      <w:r>
        <w:rPr>
          <w:b/>
          <w:i/>
          <w:sz w:val="24"/>
        </w:rPr>
      </w:r>
      <w:r>
        <w:rPr>
          <w:b/>
          <w:sz w:val="24"/>
          <w:u w:val="single"/>
        </w:rPr>
        <w:t xml:space="preserve">РЕШИЛИ:</w:t>
      </w:r>
      <w:r>
        <w:rPr>
          <w:b/>
          <w:sz w:val="24"/>
        </w:rPr>
      </w:r>
      <w:r/>
    </w:p>
    <w:p>
      <w:pPr>
        <w:pStyle w:val="678"/>
        <w:jc w:val="both"/>
        <w:rPr>
          <w:sz w:val="24"/>
        </w:rPr>
      </w:pPr>
      <w:r>
        <w:rPr>
          <w:sz w:val="24"/>
        </w:rPr>
        <w:t xml:space="preserve">2.1</w:t>
      </w:r>
      <w:r>
        <w:rPr>
          <w:sz w:val="24"/>
        </w:rPr>
        <w:t xml:space="preserve">. Информацию принять к сведению.</w:t>
      </w:r>
      <w:r>
        <w:rPr>
          <w:sz w:val="24"/>
        </w:rPr>
        <w:t xml:space="preserve"> </w:t>
      </w:r>
      <w:r/>
    </w:p>
    <w:p>
      <w:pPr>
        <w:pStyle w:val="525"/>
        <w:jc w:val="both"/>
        <w:rPr>
          <w:sz w:val="24"/>
        </w:rPr>
      </w:pPr>
      <w:r>
        <w:rPr>
          <w:sz w:val="24"/>
          <w:szCs w:val="28"/>
        </w:rPr>
        <w:t xml:space="preserve">2.2.Продолжить </w:t>
      </w:r>
      <w:r>
        <w:rPr>
          <w:sz w:val="24"/>
          <w:szCs w:val="28"/>
        </w:rPr>
        <w:t xml:space="preserve">межведомственное </w:t>
      </w:r>
      <w:r>
        <w:rPr>
          <w:sz w:val="24"/>
          <w:szCs w:val="28"/>
        </w:rPr>
        <w:t xml:space="preserve">взаимодействие по обмену информацией об очагах произрастания дикорастущих наркосодержащих растений и местах их возможной заготовки.</w:t>
      </w:r>
      <w:r>
        <w:rPr>
          <w:sz w:val="24"/>
        </w:rPr>
      </w:r>
      <w:r/>
    </w:p>
    <w:p>
      <w:pPr>
        <w:pStyle w:val="525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</w:rPr>
        <w:t xml:space="preserve">2.3.</w:t>
      </w:r>
      <w:r>
        <w:rPr>
          <w:rFonts w:ascii="Times New Roman" w:hAnsi="Times New Roman" w:cs="Times New Roman" w:eastAsia="Times New Roman"/>
          <w:sz w:val="24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Усилить работу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по выявлению и уничтожению очаг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ов произрастания наркосодержащих растений</w:t>
      </w:r>
      <w:r>
        <w:rPr>
          <w:rFonts w:ascii="Times New Roman" w:hAnsi="Times New Roman" w:cs="Times New Roman" w:eastAsia="Times New Roman"/>
          <w:sz w:val="24"/>
          <w:szCs w:val="26"/>
        </w:rPr>
        <w:t xml:space="preserve">  произрастающих на территории района, а также на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земелях сельскохозяйственного назначения.</w:t>
      </w:r>
      <w:r>
        <w:rPr>
          <w:rFonts w:ascii="Times New Roman" w:hAnsi="Times New Roman" w:cs="Times New Roman" w:eastAsia="Times New Roman"/>
          <w:sz w:val="24"/>
          <w:szCs w:val="26"/>
        </w:rPr>
      </w:r>
      <w:r/>
    </w:p>
    <w:p>
      <w:pPr>
        <w:pStyle w:val="678"/>
        <w:jc w:val="both"/>
        <w:rPr>
          <w:highlight w:val="none"/>
        </w:rPr>
      </w:pPr>
      <w:r>
        <w:rPr>
          <w:i/>
          <w:sz w:val="24"/>
        </w:rPr>
        <w:t xml:space="preserve">Срок: октябрь - ноябрь 2023 года.</w:t>
      </w:r>
      <w:r>
        <w:rPr>
          <w:i/>
          <w:sz w:val="24"/>
          <w:highlight w:val="none"/>
        </w:rPr>
      </w:r>
      <w:r/>
    </w:p>
    <w:p>
      <w:pPr>
        <w:pStyle w:val="678"/>
        <w:jc w:val="both"/>
        <w:rPr>
          <w:highlight w:val="none"/>
        </w:rPr>
      </w:pPr>
      <w:r>
        <w:rPr>
          <w:i/>
          <w:sz w:val="24"/>
          <w:highlight w:val="none"/>
        </w:rPr>
        <w:t xml:space="preserve">Ответственные лица: </w:t>
      </w:r>
      <w:r>
        <w:rPr>
          <w:b w:val="false"/>
          <w:i/>
          <w:sz w:val="24"/>
        </w:rPr>
        <w:t xml:space="preserve">ОМВД России по Кожевниковскому району, Главы сельских поселений Кожевниковского района</w:t>
      </w:r>
      <w:r>
        <w:rPr>
          <w:i/>
          <w:sz w:val="24"/>
          <w:highlight w:val="none"/>
        </w:rPr>
        <w:t xml:space="preserve">.</w:t>
      </w:r>
      <w:r>
        <w:rPr>
          <w:i/>
          <w:sz w:val="24"/>
          <w:highlight w:val="none"/>
        </w:rPr>
      </w:r>
      <w:r/>
    </w:p>
    <w:p>
      <w:pPr>
        <w:pStyle w:val="689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6"/>
          <w:highlight w:val="none"/>
        </w:rPr>
      </w:r>
      <w:r/>
    </w:p>
    <w:p>
      <w:pPr>
        <w:pStyle w:val="678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6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78"/>
        <w:jc w:val="both"/>
        <w:rPr>
          <w:i/>
          <w:sz w:val="24"/>
          <w:szCs w:val="24"/>
        </w:rPr>
      </w:pPr>
      <w:r>
        <w:rPr>
          <w:b w:val="false"/>
          <w:i/>
          <w:sz w:val="24"/>
        </w:rPr>
      </w:r>
      <w:r/>
    </w:p>
    <w:p>
      <w:pPr>
        <w:pStyle w:val="678"/>
        <w:jc w:val="both"/>
        <w:rPr>
          <w:rFonts w:eastAsia="Calibri"/>
          <w:b w:val="false"/>
          <w:i/>
          <w:sz w:val="24"/>
          <w:highlight w:val="none"/>
        </w:rPr>
      </w:pPr>
      <w:r>
        <w:rPr>
          <w:rFonts w:eastAsia="Calibri"/>
          <w:b/>
          <w:i w:val="false"/>
          <w:sz w:val="24"/>
        </w:rPr>
        <w:t xml:space="preserve">3. По третьему вопросу </w:t>
      </w:r>
      <w:r>
        <w:rPr>
          <w:rFonts w:eastAsia="Calibri"/>
          <w:b/>
          <w:i w:val="false"/>
          <w:sz w:val="24"/>
        </w:rPr>
        <w:t xml:space="preserve">слушали: </w:t>
      </w:r>
      <w:r>
        <w:rPr>
          <w:rFonts w:eastAsia="Calibri"/>
          <w:b w:val="false"/>
          <w:i/>
          <w:sz w:val="24"/>
        </w:rPr>
        <w:t xml:space="preserve">начальника отдела образования Администрации Кожевниковкого района  - Степанова С.Н. </w:t>
      </w:r>
      <w:r>
        <w:rPr>
          <w:rFonts w:eastAsia="Calibri"/>
          <w:b w:val="false"/>
          <w:i/>
          <w:sz w:val="24"/>
          <w:highlight w:val="none"/>
        </w:rPr>
        <w:t xml:space="preserve">(доклад прилагаются)</w:t>
      </w:r>
      <w:r>
        <w:rPr>
          <w:rFonts w:eastAsia="Calibri"/>
          <w:b w:val="false"/>
          <w:i/>
          <w:sz w:val="24"/>
          <w:highlight w:val="none"/>
        </w:rPr>
      </w:r>
      <w:r/>
    </w:p>
    <w:p>
      <w:pPr>
        <w:pStyle w:val="678"/>
        <w:jc w:val="center"/>
        <w:rPr>
          <w:rFonts w:eastAsia="Calibri"/>
          <w:b/>
          <w:i w:val="false"/>
          <w:sz w:val="24"/>
          <w:highlight w:val="none"/>
          <w:u w:val="single"/>
        </w:rPr>
      </w:pPr>
      <w:r>
        <w:rPr>
          <w:rFonts w:eastAsia="Calibri"/>
          <w:b/>
          <w:i w:val="false"/>
          <w:sz w:val="24"/>
          <w:highlight w:val="none"/>
          <w:u w:val="single"/>
        </w:rPr>
      </w:r>
      <w:r/>
    </w:p>
    <w:p>
      <w:pPr>
        <w:pStyle w:val="678"/>
        <w:jc w:val="center"/>
        <w:rPr>
          <w:rFonts w:eastAsia="Calibri"/>
          <w:b/>
          <w:i w:val="false"/>
          <w:sz w:val="24"/>
          <w:highlight w:val="none"/>
          <w:u w:val="single"/>
        </w:rPr>
      </w:pPr>
      <w:r>
        <w:rPr>
          <w:rFonts w:eastAsia="Calibri"/>
          <w:b/>
          <w:i w:val="false"/>
          <w:sz w:val="24"/>
          <w:highlight w:val="none"/>
          <w:u w:val="single"/>
        </w:rPr>
        <w:t xml:space="preserve">РЕШИЛИ:</w:t>
      </w:r>
      <w:r>
        <w:rPr>
          <w:b w:val="false"/>
          <w:i w:val="false"/>
          <w:sz w:val="24"/>
          <w:u w:val="single"/>
        </w:rPr>
      </w:r>
      <w:r/>
    </w:p>
    <w:p>
      <w:pPr>
        <w:pStyle w:val="678"/>
        <w:jc w:val="center"/>
        <w:rPr>
          <w:rFonts w:eastAsia="Calibri"/>
          <w:b/>
          <w:i w:val="false"/>
          <w:sz w:val="24"/>
          <w:highlight w:val="none"/>
          <w:u w:val="single"/>
        </w:rPr>
      </w:pPr>
      <w:r>
        <w:rPr>
          <w:rFonts w:eastAsia="Calibri"/>
          <w:b/>
          <w:i w:val="false"/>
          <w:sz w:val="24"/>
          <w:highlight w:val="none"/>
          <w:u w:val="single"/>
        </w:rPr>
      </w:r>
      <w:r>
        <w:rPr>
          <w:rFonts w:eastAsia="Calibri"/>
          <w:b/>
          <w:i w:val="false"/>
          <w:sz w:val="24"/>
          <w:highlight w:val="none"/>
          <w:u w:val="single"/>
        </w:rPr>
      </w:r>
      <w:r/>
    </w:p>
    <w:p>
      <w:pPr>
        <w:pStyle w:val="678"/>
        <w:jc w:val="both"/>
      </w:pPr>
      <w:r>
        <w:rPr>
          <w:sz w:val="24"/>
          <w:szCs w:val="24"/>
        </w:rPr>
        <w:t xml:space="preserve">3.1. Информацию принять к сведению; </w:t>
      </w:r>
      <w:r/>
    </w:p>
    <w:p>
      <w:pPr>
        <w:pStyle w:val="678"/>
        <w:jc w:val="both"/>
        <w:rPr>
          <w:i w:val="false"/>
          <w:sz w:val="24"/>
          <w:highlight w:val="none"/>
        </w:rPr>
      </w:pPr>
      <w:r>
        <w:rPr>
          <w:i w:val="false"/>
          <w:sz w:val="24"/>
          <w:highlight w:val="none"/>
        </w:rPr>
        <w:t xml:space="preserve">3.2. Активизировать мотивационную работу с ответственными лицами и с психологами в СОШ о необходимости явки обучающихся на прохождение социально - психологического тестирования в целях раннего выявления </w:t>
      </w:r>
      <w:r>
        <w:rPr>
          <w:sz w:val="24"/>
          <w:szCs w:val="28"/>
        </w:rPr>
        <w:t xml:space="preserve">несовершеннолетних потребителей наркотических средств и </w:t>
      </w:r>
      <w:r>
        <w:rPr>
          <w:sz w:val="24"/>
          <w:szCs w:val="28"/>
        </w:rPr>
        <w:t xml:space="preserve">психоактивных</w:t>
      </w:r>
      <w:r>
        <w:rPr>
          <w:sz w:val="24"/>
          <w:szCs w:val="28"/>
        </w:rPr>
        <w:t xml:space="preserve"> веществ.</w:t>
      </w:r>
      <w:r>
        <w:rPr>
          <w:i w:val="false"/>
        </w:rPr>
      </w:r>
      <w:r/>
    </w:p>
    <w:p>
      <w:pPr>
        <w:pStyle w:val="678"/>
        <w:jc w:val="both"/>
        <w:rPr>
          <w:i/>
        </w:rPr>
      </w:pPr>
      <w:r>
        <w:rPr>
          <w:i/>
          <w:sz w:val="24"/>
          <w:highlight w:val="none"/>
        </w:rPr>
        <w:t xml:space="preserve">Срок: </w:t>
      </w:r>
      <w:r>
        <w:rPr>
          <w:i/>
        </w:rPr>
        <w:t xml:space="preserve">учебный 2023 - 2024 год</w:t>
      </w:r>
      <w:r>
        <w:rPr>
          <w:i/>
        </w:rPr>
      </w:r>
      <w:r/>
    </w:p>
    <w:p>
      <w:pPr>
        <w:pStyle w:val="678"/>
        <w:jc w:val="both"/>
        <w:rPr>
          <w:i/>
        </w:rPr>
      </w:pPr>
      <w:r>
        <w:rPr>
          <w:i/>
          <w:sz w:val="24"/>
          <w:szCs w:val="24"/>
        </w:rPr>
        <w:t xml:space="preserve">Ответственные: </w:t>
      </w:r>
      <w:r>
        <w:rPr>
          <w:i/>
          <w:sz w:val="24"/>
        </w:rPr>
        <w:t xml:space="preserve">Отдел образования Администрации Кожевниковского района</w:t>
      </w:r>
      <w:r/>
    </w:p>
    <w:p>
      <w:pPr>
        <w:pStyle w:val="678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6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7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ствующий</w:t>
      </w:r>
      <w:r>
        <w:rPr>
          <w:sz w:val="24"/>
          <w:szCs w:val="24"/>
        </w:rPr>
      </w:r>
      <w:r/>
    </w:p>
    <w:p>
      <w:pPr>
        <w:pStyle w:val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В.Н. Елегечев</w:t>
      </w:r>
      <w:r>
        <w:rPr>
          <w:sz w:val="24"/>
          <w:szCs w:val="24"/>
        </w:rPr>
        <w:tab/>
      </w:r>
      <w:r>
        <w:rPr>
          <w:sz w:val="24"/>
          <w:szCs w:val="24"/>
        </w:rPr>
      </w:r>
      <w:r/>
    </w:p>
    <w:p>
      <w:pPr>
        <w:pStyle w:val="67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       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Р.А. Жулина</w:t>
      </w:r>
      <w:r>
        <w:rPr>
          <w:sz w:val="24"/>
          <w:szCs w:val="24"/>
        </w:rPr>
        <w:tab/>
        <w:tab/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S Sans Serif">
    <w:panose1 w:val="020B0606020202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8"/>
        <w:ind w:left="72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78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8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84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8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78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216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78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8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8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8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8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8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8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8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8"/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78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216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678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8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8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8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8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8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8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8"/>
        <w:ind w:left="2508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78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216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78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216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8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78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2160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8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78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216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8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8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8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8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8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8"/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78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216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78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216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78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216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78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216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8"/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823" w:hanging="108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78"/>
        <w:ind w:left="1463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463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823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823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2183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2183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2543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2543" w:hanging="1800"/>
      </w:pPr>
      <w:rPr>
        <w:b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823" w:hanging="108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78"/>
        <w:ind w:left="1463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463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823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823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2183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2183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2543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2543" w:hanging="1800"/>
      </w:pPr>
      <w:rPr>
        <w:b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8"/>
        <w:ind w:left="1823" w:hanging="108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78"/>
        <w:ind w:left="1463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8"/>
        <w:ind w:left="1463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8"/>
        <w:ind w:left="1823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8"/>
        <w:ind w:left="1823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8"/>
        <w:ind w:left="2183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8"/>
        <w:ind w:left="2183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8"/>
        <w:ind w:left="2543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8"/>
        <w:ind w:left="2543" w:hanging="1800"/>
      </w:pPr>
      <w:rPr>
        <w:b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3" w:hanging="108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63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63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23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23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83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83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43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43" w:hanging="1800"/>
      </w:pPr>
      <w:rPr>
        <w:b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3" w:hanging="108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63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63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23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23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83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83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43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43" w:hanging="1800"/>
      </w:pPr>
      <w:rPr>
        <w:b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3" w:hanging="108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63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63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23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23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83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83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43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43" w:hanging="1800"/>
      </w:pPr>
      <w:rPr>
        <w:b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3" w:hanging="108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63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63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23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23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83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83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43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43" w:hanging="1800"/>
      </w:pPr>
      <w:rPr>
        <w:b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3" w:hanging="108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63" w:hanging="720"/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63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23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23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83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183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43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43" w:hanging="1800"/>
      </w:pPr>
      <w:rPr>
        <w:b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7"/>
  </w:num>
  <w:num w:numId="17">
    <w:abstractNumId w:val="15"/>
  </w:num>
  <w:num w:numId="18">
    <w:abstractNumId w:val="8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01">
    <w:name w:val="Caption"/>
    <w:basedOn w:val="687"/>
    <w:next w:val="6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02">
    <w:name w:val="Caption Char"/>
    <w:basedOn w:val="501"/>
    <w:link w:val="536"/>
    <w:uiPriority w:val="99"/>
  </w:style>
  <w:style w:type="paragraph" w:styleId="503">
    <w:name w:val="endnote text"/>
    <w:basedOn w:val="687"/>
    <w:link w:val="504"/>
    <w:uiPriority w:val="99"/>
    <w:semiHidden/>
    <w:unhideWhenUsed/>
    <w:rPr>
      <w:sz w:val="20"/>
    </w:rPr>
    <w:pPr>
      <w:spacing w:lineRule="auto" w:line="240" w:after="0"/>
    </w:pPr>
  </w:style>
  <w:style w:type="character" w:styleId="504">
    <w:name w:val="Endnote Text Char"/>
    <w:link w:val="503"/>
    <w:uiPriority w:val="99"/>
    <w:rPr>
      <w:sz w:val="20"/>
    </w:rPr>
  </w:style>
  <w:style w:type="character" w:styleId="505">
    <w:name w:val="endnote reference"/>
    <w:basedOn w:val="685"/>
    <w:uiPriority w:val="99"/>
    <w:semiHidden/>
    <w:unhideWhenUsed/>
    <w:rPr>
      <w:vertAlign w:val="superscript"/>
    </w:rPr>
  </w:style>
  <w:style w:type="paragraph" w:styleId="506">
    <w:name w:val="Heading 1"/>
    <w:link w:val="5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07">
    <w:name w:val="Heading 1 Char"/>
    <w:link w:val="506"/>
    <w:uiPriority w:val="9"/>
    <w:rPr>
      <w:rFonts w:ascii="Arial" w:hAnsi="Arial" w:cs="Arial" w:eastAsia="Arial"/>
      <w:sz w:val="40"/>
      <w:szCs w:val="40"/>
    </w:rPr>
  </w:style>
  <w:style w:type="paragraph" w:styleId="508">
    <w:name w:val="Heading 2"/>
    <w:link w:val="5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9">
    <w:name w:val="Heading 2 Char"/>
    <w:link w:val="508"/>
    <w:uiPriority w:val="9"/>
    <w:rPr>
      <w:rFonts w:ascii="Arial" w:hAnsi="Arial" w:cs="Arial" w:eastAsia="Arial"/>
      <w:sz w:val="34"/>
    </w:rPr>
  </w:style>
  <w:style w:type="paragraph" w:styleId="510">
    <w:name w:val="Heading 3"/>
    <w:link w:val="5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11">
    <w:name w:val="Heading 3 Char"/>
    <w:link w:val="510"/>
    <w:uiPriority w:val="9"/>
    <w:rPr>
      <w:rFonts w:ascii="Arial" w:hAnsi="Arial" w:cs="Arial" w:eastAsia="Arial"/>
      <w:sz w:val="30"/>
      <w:szCs w:val="30"/>
    </w:rPr>
  </w:style>
  <w:style w:type="paragraph" w:styleId="512">
    <w:name w:val="Heading 4"/>
    <w:link w:val="5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13">
    <w:name w:val="Heading 4 Char"/>
    <w:link w:val="512"/>
    <w:uiPriority w:val="9"/>
    <w:rPr>
      <w:rFonts w:ascii="Arial" w:hAnsi="Arial" w:cs="Arial" w:eastAsia="Arial"/>
      <w:b/>
      <w:bCs/>
      <w:sz w:val="26"/>
      <w:szCs w:val="26"/>
    </w:rPr>
  </w:style>
  <w:style w:type="paragraph" w:styleId="514">
    <w:name w:val="Heading 5"/>
    <w:link w:val="5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5">
    <w:name w:val="Heading 5 Char"/>
    <w:link w:val="514"/>
    <w:uiPriority w:val="9"/>
    <w:rPr>
      <w:rFonts w:ascii="Arial" w:hAnsi="Arial" w:cs="Arial" w:eastAsia="Arial"/>
      <w:b/>
      <w:bCs/>
      <w:sz w:val="24"/>
      <w:szCs w:val="24"/>
    </w:rPr>
  </w:style>
  <w:style w:type="paragraph" w:styleId="516">
    <w:name w:val="Heading 6"/>
    <w:link w:val="5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7">
    <w:name w:val="Heading 6 Char"/>
    <w:link w:val="516"/>
    <w:uiPriority w:val="9"/>
    <w:rPr>
      <w:rFonts w:ascii="Arial" w:hAnsi="Arial" w:cs="Arial" w:eastAsia="Arial"/>
      <w:b/>
      <w:bCs/>
      <w:sz w:val="22"/>
      <w:szCs w:val="22"/>
    </w:rPr>
  </w:style>
  <w:style w:type="paragraph" w:styleId="518">
    <w:name w:val="Heading 7"/>
    <w:link w:val="5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9">
    <w:name w:val="Heading 7 Char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20">
    <w:name w:val="Heading 8"/>
    <w:link w:val="5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21">
    <w:name w:val="Heading 8 Char"/>
    <w:link w:val="520"/>
    <w:uiPriority w:val="9"/>
    <w:rPr>
      <w:rFonts w:ascii="Arial" w:hAnsi="Arial" w:cs="Arial" w:eastAsia="Arial"/>
      <w:i/>
      <w:iCs/>
      <w:sz w:val="22"/>
      <w:szCs w:val="22"/>
    </w:rPr>
  </w:style>
  <w:style w:type="paragraph" w:styleId="522">
    <w:name w:val="Heading 9"/>
    <w:link w:val="5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>
    <w:name w:val="Heading 9 Char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24">
    <w:name w:val="List Paragraph"/>
    <w:qFormat/>
    <w:uiPriority w:val="34"/>
    <w:pPr>
      <w:contextualSpacing w:val="true"/>
      <w:ind w:left="720"/>
    </w:pPr>
  </w:style>
  <w:style w:type="paragraph" w:styleId="525">
    <w:name w:val="No Spacing"/>
    <w:qFormat/>
    <w:uiPriority w:val="1"/>
    <w:pPr>
      <w:spacing w:lineRule="auto" w:line="240" w:after="0" w:before="0"/>
    </w:pPr>
  </w:style>
  <w:style w:type="paragraph" w:styleId="526">
    <w:name w:val="Title"/>
    <w:link w:val="5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7">
    <w:name w:val="Title Char"/>
    <w:link w:val="526"/>
    <w:uiPriority w:val="10"/>
    <w:rPr>
      <w:sz w:val="48"/>
      <w:szCs w:val="48"/>
    </w:rPr>
  </w:style>
  <w:style w:type="paragraph" w:styleId="528">
    <w:name w:val="Subtitle"/>
    <w:link w:val="529"/>
    <w:qFormat/>
    <w:uiPriority w:val="11"/>
    <w:rPr>
      <w:sz w:val="24"/>
      <w:szCs w:val="24"/>
    </w:rPr>
    <w:pPr>
      <w:spacing w:after="200" w:before="200"/>
    </w:pPr>
  </w:style>
  <w:style w:type="character" w:styleId="529">
    <w:name w:val="Subtitle Char"/>
    <w:link w:val="528"/>
    <w:uiPriority w:val="11"/>
    <w:rPr>
      <w:sz w:val="24"/>
      <w:szCs w:val="24"/>
    </w:rPr>
  </w:style>
  <w:style w:type="paragraph" w:styleId="530">
    <w:name w:val="Quote"/>
    <w:link w:val="531"/>
    <w:qFormat/>
    <w:uiPriority w:val="29"/>
    <w:rPr>
      <w:i/>
    </w:rPr>
    <w:pPr>
      <w:ind w:left="720" w:right="720"/>
    </w:pPr>
  </w:style>
  <w:style w:type="character" w:styleId="531">
    <w:name w:val="Quote Char"/>
    <w:link w:val="530"/>
    <w:uiPriority w:val="29"/>
    <w:rPr>
      <w:i/>
    </w:rPr>
  </w:style>
  <w:style w:type="paragraph" w:styleId="532">
    <w:name w:val="Intense Quote"/>
    <w:link w:val="53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3">
    <w:name w:val="Intense Quote Char"/>
    <w:link w:val="532"/>
    <w:uiPriority w:val="30"/>
    <w:rPr>
      <w:i/>
    </w:rPr>
  </w:style>
  <w:style w:type="paragraph" w:styleId="534">
    <w:name w:val="Header"/>
    <w:link w:val="5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5">
    <w:name w:val="Header Char"/>
    <w:link w:val="534"/>
    <w:uiPriority w:val="99"/>
  </w:style>
  <w:style w:type="paragraph" w:styleId="536">
    <w:name w:val="Footer"/>
    <w:link w:val="5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7">
    <w:name w:val="Footer Char"/>
    <w:link w:val="536"/>
    <w:uiPriority w:val="99"/>
  </w:style>
  <w:style w:type="table" w:styleId="53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7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7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7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7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7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7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7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7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7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7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8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8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8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8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8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8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0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0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0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0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0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3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3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3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3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3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3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3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3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4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4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4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4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4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4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4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4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4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4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5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5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5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5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5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5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5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5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6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6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6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6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64">
    <w:name w:val="Hyperlink"/>
    <w:uiPriority w:val="99"/>
    <w:unhideWhenUsed/>
    <w:rPr>
      <w:color w:val="0000FF" w:themeColor="hyperlink"/>
      <w:u w:val="single"/>
    </w:rPr>
  </w:style>
  <w:style w:type="paragraph" w:styleId="665">
    <w:name w:val="footnote text"/>
    <w:link w:val="666"/>
    <w:uiPriority w:val="99"/>
    <w:semiHidden/>
    <w:unhideWhenUsed/>
    <w:rPr>
      <w:sz w:val="18"/>
    </w:rPr>
    <w:pPr>
      <w:spacing w:lineRule="auto" w:line="240" w:after="40"/>
    </w:pPr>
  </w:style>
  <w:style w:type="character" w:styleId="666">
    <w:name w:val="Footnote Text Char"/>
    <w:link w:val="665"/>
    <w:uiPriority w:val="99"/>
    <w:rPr>
      <w:sz w:val="18"/>
    </w:rPr>
  </w:style>
  <w:style w:type="character" w:styleId="667">
    <w:name w:val="footnote reference"/>
    <w:uiPriority w:val="99"/>
    <w:unhideWhenUsed/>
    <w:rPr>
      <w:vertAlign w:val="superscript"/>
    </w:rPr>
  </w:style>
  <w:style w:type="paragraph" w:styleId="668">
    <w:name w:val="toc 1"/>
    <w:uiPriority w:val="39"/>
    <w:unhideWhenUsed/>
    <w:pPr>
      <w:ind w:left="0" w:right="0" w:firstLine="0"/>
      <w:spacing w:after="57"/>
    </w:pPr>
  </w:style>
  <w:style w:type="paragraph" w:styleId="669">
    <w:name w:val="toc 2"/>
    <w:uiPriority w:val="39"/>
    <w:unhideWhenUsed/>
    <w:pPr>
      <w:ind w:left="283" w:right="0" w:firstLine="0"/>
      <w:spacing w:after="57"/>
    </w:pPr>
  </w:style>
  <w:style w:type="paragraph" w:styleId="670">
    <w:name w:val="toc 3"/>
    <w:uiPriority w:val="39"/>
    <w:unhideWhenUsed/>
    <w:pPr>
      <w:ind w:left="567" w:right="0" w:firstLine="0"/>
      <w:spacing w:after="57"/>
    </w:pPr>
  </w:style>
  <w:style w:type="paragraph" w:styleId="671">
    <w:name w:val="toc 4"/>
    <w:uiPriority w:val="39"/>
    <w:unhideWhenUsed/>
    <w:pPr>
      <w:ind w:left="850" w:right="0" w:firstLine="0"/>
      <w:spacing w:after="57"/>
    </w:pPr>
  </w:style>
  <w:style w:type="paragraph" w:styleId="672">
    <w:name w:val="toc 5"/>
    <w:uiPriority w:val="39"/>
    <w:unhideWhenUsed/>
    <w:pPr>
      <w:ind w:left="1134" w:right="0" w:firstLine="0"/>
      <w:spacing w:after="57"/>
    </w:pPr>
  </w:style>
  <w:style w:type="paragraph" w:styleId="673">
    <w:name w:val="toc 6"/>
    <w:uiPriority w:val="39"/>
    <w:unhideWhenUsed/>
    <w:pPr>
      <w:ind w:left="1417" w:right="0" w:firstLine="0"/>
      <w:spacing w:after="57"/>
    </w:pPr>
  </w:style>
  <w:style w:type="paragraph" w:styleId="674">
    <w:name w:val="toc 7"/>
    <w:uiPriority w:val="39"/>
    <w:unhideWhenUsed/>
    <w:pPr>
      <w:ind w:left="1701" w:right="0" w:firstLine="0"/>
      <w:spacing w:after="57"/>
    </w:pPr>
  </w:style>
  <w:style w:type="paragraph" w:styleId="675">
    <w:name w:val="toc 8"/>
    <w:uiPriority w:val="39"/>
    <w:unhideWhenUsed/>
    <w:pPr>
      <w:ind w:left="1984" w:right="0" w:firstLine="0"/>
      <w:spacing w:after="57"/>
    </w:pPr>
  </w:style>
  <w:style w:type="paragraph" w:styleId="676">
    <w:name w:val="toc 9"/>
    <w:uiPriority w:val="39"/>
    <w:unhideWhenUsed/>
    <w:pPr>
      <w:ind w:left="2268" w:right="0" w:firstLine="0"/>
      <w:spacing w:after="57"/>
    </w:pPr>
  </w:style>
  <w:style w:type="paragraph" w:styleId="677">
    <w:name w:val="TOC Heading"/>
    <w:uiPriority w:val="39"/>
    <w:unhideWhenUsed/>
  </w:style>
  <w:style w:type="paragraph" w:styleId="678">
    <w:name w:val="Обычный"/>
    <w:next w:val="678"/>
    <w:link w:val="678"/>
    <w:rPr>
      <w:lang w:val="ru-RU" w:bidi="ar-SA" w:eastAsia="ru-RU"/>
    </w:rPr>
    <w:pPr>
      <w:widowControl w:val="off"/>
    </w:pPr>
  </w:style>
  <w:style w:type="paragraph" w:styleId="679">
    <w:name w:val="Заголовок 3"/>
    <w:basedOn w:val="678"/>
    <w:next w:val="678"/>
    <w:link w:val="678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680">
    <w:name w:val="Основной шрифт абзаца"/>
    <w:next w:val="680"/>
    <w:link w:val="678"/>
    <w:semiHidden/>
  </w:style>
  <w:style w:type="table" w:styleId="681">
    <w:name w:val="Обычная таблица"/>
    <w:next w:val="681"/>
    <w:link w:val="678"/>
    <w:semiHidden/>
    <w:tblPr/>
  </w:style>
  <w:style w:type="numbering" w:styleId="682">
    <w:name w:val="Нет списка"/>
    <w:next w:val="682"/>
    <w:link w:val="678"/>
    <w:semiHidden/>
  </w:style>
  <w:style w:type="table" w:styleId="683">
    <w:name w:val="Сетка таблицы"/>
    <w:basedOn w:val="681"/>
    <w:next w:val="683"/>
    <w:link w:val="678"/>
    <w:pPr>
      <w:widowControl w:val="off"/>
    </w:pPr>
    <w:tblPr/>
  </w:style>
  <w:style w:type="paragraph" w:styleId="684">
    <w:name w:val="Абзац списка"/>
    <w:basedOn w:val="678"/>
    <w:next w:val="684"/>
    <w:link w:val="678"/>
    <w:rPr>
      <w:sz w:val="24"/>
      <w:szCs w:val="24"/>
    </w:rPr>
    <w:pPr>
      <w:ind w:left="708"/>
      <w:widowControl/>
    </w:pPr>
  </w:style>
  <w:style w:type="character" w:styleId="685" w:default="1">
    <w:name w:val="Default Paragraph Font"/>
    <w:uiPriority w:val="1"/>
    <w:semiHidden/>
    <w:unhideWhenUsed/>
  </w:style>
  <w:style w:type="numbering" w:styleId="686" w:default="1">
    <w:name w:val="No List"/>
    <w:uiPriority w:val="99"/>
    <w:semiHidden/>
    <w:unhideWhenUsed/>
  </w:style>
  <w:style w:type="paragraph" w:styleId="687" w:default="1">
    <w:name w:val="Normal"/>
    <w:qFormat/>
  </w:style>
  <w:style w:type="table" w:styleId="688" w:default="1">
    <w:name w:val="Normal Table"/>
    <w:uiPriority w:val="99"/>
    <w:semiHidden/>
    <w:unhideWhenUsed/>
    <w:tblPr/>
  </w:style>
  <w:style w:type="paragraph" w:styleId="689">
    <w:name w:val="1KG=K9"/>
    <w:rPr>
      <w:rFonts w:ascii="MS Sans Serif" w:hAnsi="MS Sans Serif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45</cp:revision>
  <dcterms:modified xsi:type="dcterms:W3CDTF">2023-09-22T03:16:52Z</dcterms:modified>
</cp:coreProperties>
</file>