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6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6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6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6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6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24.05</w:t>
      </w:r>
      <w:r>
        <w:rPr>
          <w:b/>
          <w:sz w:val="24"/>
          <w:szCs w:val="24"/>
        </w:rPr>
        <w:t xml:space="preserve">.2023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26</w:t>
      </w:r>
      <w:r/>
    </w:p>
    <w:p>
      <w:pPr>
        <w:pStyle w:val="656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656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6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Гарагуля Н.Л., </w:t>
      </w:r>
      <w:r>
        <w:rPr>
          <w:spacing w:val="-4"/>
          <w:sz w:val="24"/>
          <w:szCs w:val="24"/>
        </w:rPr>
        <w:t xml:space="preserve">Паршина Г.В., </w:t>
      </w:r>
      <w:r>
        <w:rPr>
          <w:spacing w:val="-4"/>
          <w:sz w:val="24"/>
          <w:szCs w:val="24"/>
        </w:rPr>
        <w:t xml:space="preserve">Степанов В.Н.,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Риферт Е.А., </w:t>
      </w:r>
      <w:r>
        <w:rPr>
          <w:spacing w:val="-4"/>
          <w:sz w:val="24"/>
          <w:szCs w:val="24"/>
        </w:rPr>
        <w:t xml:space="preserve">Левкина Е.А., </w:t>
      </w:r>
      <w:r>
        <w:rPr>
          <w:spacing w:val="-4"/>
          <w:sz w:val="24"/>
          <w:szCs w:val="24"/>
        </w:rPr>
        <w:t xml:space="preserve">Остер М.В., Акимов И.Э.</w:t>
      </w:r>
      <w:r>
        <w:rPr>
          <w:spacing w:val="-4"/>
          <w:sz w:val="24"/>
          <w:szCs w:val="24"/>
        </w:rPr>
        <w:t xml:space="preserve">, Прокопенко С.Н., Изотов В.А. </w:t>
      </w: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b w:val="false"/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b w:val="false"/>
          <w:spacing w:val="-4"/>
          <w:sz w:val="24"/>
          <w:szCs w:val="24"/>
        </w:rPr>
        <w:t xml:space="preserve">Михайлова М.Н., Степанов С.Н., </w:t>
      </w:r>
      <w:r>
        <w:rPr>
          <w:spacing w:val="-4"/>
          <w:sz w:val="24"/>
          <w:szCs w:val="24"/>
        </w:rPr>
        <w:t xml:space="preserve">Архипова Т.В.,</w:t>
      </w:r>
      <w:r/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</w:rPr>
        <w:t xml:space="preserve"> Минькова Н.А., </w:t>
      </w:r>
      <w:r>
        <w:rPr>
          <w:spacing w:val="-4"/>
          <w:sz w:val="24"/>
          <w:szCs w:val="24"/>
        </w:rPr>
        <w:t xml:space="preserve">Юркин С.В. </w:t>
      </w:r>
      <w:r>
        <w:rPr>
          <w:b/>
          <w:spacing w:val="-4"/>
          <w:sz w:val="24"/>
          <w:szCs w:val="24"/>
        </w:rPr>
        <w:t xml:space="preserve">   </w:t>
      </w:r>
      <w:r/>
      <w:r>
        <w:rPr>
          <w:b w:val="false"/>
        </w:rPr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b w:val="false"/>
          <w:sz w:val="24"/>
          <w:szCs w:val="24"/>
        </w:rPr>
      </w:pPr>
      <w:r>
        <w:rPr>
          <w:b w:val="false"/>
          <w:spacing w:val="-4"/>
          <w:sz w:val="24"/>
          <w:szCs w:val="24"/>
          <w:highlight w:val="none"/>
        </w:rPr>
      </w:r>
      <w:r>
        <w:rPr>
          <w:b w:val="false"/>
          <w:spacing w:val="-4"/>
          <w:sz w:val="24"/>
          <w:szCs w:val="24"/>
          <w:highlight w:val="none"/>
        </w:rPr>
      </w:r>
      <w:r/>
    </w:p>
    <w:p>
      <w:pPr>
        <w:pStyle w:val="656"/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sz w:val="24"/>
        </w:rPr>
      </w:r>
      <w:r/>
    </w:p>
    <w:p>
      <w:pPr>
        <w:pStyle w:val="656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11:00- 1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ь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№19-13/25 от 14</w:t>
      </w:r>
      <w:r>
        <w:rPr>
          <w:sz w:val="24"/>
        </w:rPr>
        <w:t xml:space="preserve">.</w:t>
      </w:r>
      <w:r>
        <w:rPr>
          <w:sz w:val="24"/>
        </w:rPr>
        <w:t xml:space="preserve">02.2023г.</w:t>
      </w:r>
      <w:r>
        <w:rPr>
          <w:sz w:val="24"/>
        </w:rPr>
      </w:r>
      <w:r/>
    </w:p>
    <w:p>
      <w:pPr>
        <w:pStyle w:val="502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11:10 – 11:40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О</w:t>
      </w:r>
      <w:r>
        <w:rPr>
          <w:sz w:val="24"/>
        </w:rPr>
        <w:t xml:space="preserve"> результатах проведенных субъектами профилактики правонарушений мероприятий по ресоциализации, социальной реабилитации и адаптации осужденных, освободившихся из мест лишения свободы, и осужденных к наказанию, не связанному с лишением свободы, в 2022 году. 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ОГКУ «Центр занятости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 </w:t>
      </w:r>
      <w:r>
        <w:rPr>
          <w:sz w:val="24"/>
        </w:rPr>
        <w:t xml:space="preserve">ОГКУ «Центр социальной поддержки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 ОМВД по Кожевниковскому району, </w:t>
      </w:r>
      <w:r>
        <w:rPr>
          <w:sz w:val="24"/>
          <w:highlight w:val="none"/>
        </w:rPr>
        <w:t xml:space="preserve">МФ ФКУ УИИ УФСИН России по Томской области</w:t>
      </w:r>
      <w:r>
        <w:rPr>
          <w:sz w:val="24"/>
        </w:rPr>
        <w:t xml:space="preserve">).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</w:t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     </w:t>
      </w:r>
      <w:r>
        <w:rPr>
          <w:sz w:val="24"/>
        </w:rPr>
        <w:t xml:space="preserve">11:</w:t>
      </w:r>
      <w:r>
        <w:rPr>
          <w:sz w:val="24"/>
        </w:rPr>
        <w:t xml:space="preserve">40 – 11:</w:t>
      </w:r>
      <w:r>
        <w:rPr>
          <w:sz w:val="24"/>
        </w:rPr>
        <w:t xml:space="preserve">50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  <w:highlight w:val="none"/>
        </w:rPr>
      </w:pPr>
      <w:r>
        <w:rPr>
          <w:sz w:val="24"/>
        </w:rPr>
        <w:t xml:space="preserve">3.</w:t>
      </w:r>
      <w:r>
        <w:rPr>
          <w:sz w:val="24"/>
        </w:rPr>
        <w:t xml:space="preserve">О принимаемых мерах органами опеки и попечительства по защите законных прав и интересов несовершеннолетних, о профилактике жестокого обращения с детьми - сиротами и детьми, оставшимися без попечения родителей.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Отдел опеки и попечительства Администрации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 </w:t>
      </w:r>
      <w:r>
        <w:rPr>
          <w:sz w:val="24"/>
        </w:rPr>
        <w:t xml:space="preserve">ОМВД по Кожевниковскому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56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6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 Разместить </w:t>
            </w:r>
            <w:r>
              <w:rPr>
                <w:sz w:val="24"/>
                <w:szCs w:val="24"/>
              </w:rPr>
              <w:t xml:space="preserve">в средствах массовой информации и сети интернет информацию 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результатах оперативно-служебной деятельности ОМВД России по Кожевниковскому району за 2022 год.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656"/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 </w:t>
            </w:r>
            <w:r/>
          </w:p>
          <w:p>
            <w:pPr>
              <w:pStyle w:val="656"/>
              <w:jc w:val="both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2.3.Усилить проведение на территории района профилактической разъяснительной работы среди населения с </w:t>
            </w:r>
            <w:r>
              <w:rPr>
                <w:sz w:val="24"/>
              </w:rPr>
              <w:t xml:space="preserve">целью предотвращения преступлений, связанных с мошенничеством с использованием сети Интернет и мобильной связи.</w:t>
            </w:r>
            <w:r>
              <w:rPr>
                <w:sz w:val="24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000000"/>
                <w:sz w:val="24"/>
                <w:highlight w:val="none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  <w:t xml:space="preserve">в течение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</w:rPr>
              <w:t xml:space="preserve">2023 года.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662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ОМВД России по Кожевниковскому району</w:t>
            </w:r>
            <w:r>
              <w:tab/>
            </w:r>
            <w:r>
              <w:rPr>
                <w:i/>
                <w:sz w:val="24"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6"/>
              <w:jc w:val="left"/>
            </w:pP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</w:t>
            </w:r>
            <w:r>
              <w:rPr>
                <w:b w:val="false"/>
                <w:i w:val="false"/>
                <w:lang w:val="ru-RU"/>
              </w:rPr>
              <w:t xml:space="preserve"> 2023г.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3.2.</w:t>
            </w:r>
            <w:r>
              <w:rPr>
                <w:sz w:val="24"/>
                <w:szCs w:val="24"/>
              </w:rPr>
              <w:t xml:space="preserve">В целях увеличения численности народных дружин совместно с ОМВД России по Кожевниковскому району организовать проведение информационно - консультативной и агитационной работы с населением.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56"/>
              <w:jc w:val="both"/>
            </w:pPr>
            <w:r>
              <w:rPr>
                <w:b/>
                <w:sz w:val="24"/>
                <w:szCs w:val="24"/>
                <w:highlight w:val="none"/>
              </w:rPr>
              <w:t xml:space="preserve">П.</w:t>
            </w:r>
            <w:r>
              <w:rPr>
                <w:sz w:val="24"/>
                <w:szCs w:val="24"/>
                <w:highlight w:val="none"/>
              </w:rPr>
              <w:t xml:space="preserve"> 3.3. </w:t>
            </w:r>
            <w:r>
              <w:rPr>
                <w:sz w:val="24"/>
                <w:szCs w:val="24"/>
              </w:rPr>
              <w:t xml:space="preserve"> Рассмотреть возможность поощрения </w:t>
            </w:r>
            <w:r>
              <w:rPr>
                <w:sz w:val="24"/>
                <w:szCs w:val="24"/>
              </w:rPr>
              <w:t xml:space="preserve">участия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народных дружин в охране общественного порядка, освещения в СМИ.</w:t>
            </w:r>
            <w:r/>
          </w:p>
          <w:p>
            <w:pPr>
              <w:pStyle w:val="662"/>
              <w:ind w:left="0"/>
              <w:jc w:val="both"/>
            </w:pPr>
            <w:r/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району, Главы сельских поселений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pPr>
              <w:pStyle w:val="656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6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6"/>
              <w:jc w:val="both"/>
              <w:rPr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П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4.2.Усилить меры по </w:t>
            </w:r>
            <w:r>
              <w:rPr>
                <w:sz w:val="24"/>
                <w:szCs w:val="24"/>
              </w:rPr>
              <w:t xml:space="preserve">мероприятиям при осуществлении деятельности по обращению с животными без владельцев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2023 года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</w:rPr>
              <w:t xml:space="preserve">Управление по социально - экономическому развитию села Администрации Кожевниковского района 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</w:t>
            </w:r>
            <w:r>
              <w:rPr>
                <w:b w:val="false"/>
                <w:i w:val="false"/>
                <w:lang w:val="ru-RU"/>
              </w:rPr>
              <w:t xml:space="preserve"> 2023г.</w:t>
            </w:r>
            <w:r/>
          </w:p>
        </w:tc>
      </w:tr>
    </w:tbl>
    <w:p>
      <w:pPr>
        <w:pStyle w:val="656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both"/>
      </w:pPr>
      <w:r>
        <w:rPr>
          <w:sz w:val="24"/>
          <w:szCs w:val="24"/>
          <w:u w:val="single"/>
        </w:rPr>
      </w:r>
      <w:r/>
    </w:p>
    <w:p>
      <w:pPr>
        <w:pStyle w:val="656"/>
        <w:jc w:val="both"/>
        <w:rPr>
          <w:b w:val="false"/>
          <w:i w:val="false"/>
          <w:highlight w:val="none"/>
          <w:lang w:val="ru-RU"/>
        </w:rPr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3/25 от 14</w:t>
      </w:r>
      <w:r>
        <w:rPr>
          <w:sz w:val="24"/>
          <w:szCs w:val="24"/>
        </w:rPr>
        <w:t xml:space="preserve">.02</w:t>
      </w:r>
      <w:r>
        <w:rPr>
          <w:sz w:val="24"/>
          <w:szCs w:val="24"/>
        </w:rPr>
        <w:t xml:space="preserve">.2023г. пункты № </w:t>
      </w:r>
      <w:r>
        <w:rPr>
          <w:sz w:val="24"/>
          <w:szCs w:val="24"/>
        </w:rPr>
        <w:t xml:space="preserve">2.2. - 2.3, 4.2. </w:t>
      </w:r>
      <w:r>
        <w:rPr>
          <w:b w:val="false"/>
          <w:i w:val="false"/>
          <w:sz w:val="24"/>
          <w:szCs w:val="24"/>
        </w:rPr>
        <w:t xml:space="preserve">осуществлять контроль в течение</w:t>
      </w:r>
      <w:r>
        <w:rPr>
          <w:b w:val="false"/>
          <w:i w:val="false"/>
          <w:lang w:val="ru-RU"/>
        </w:rPr>
        <w:t xml:space="preserve"> 2023г.;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b w:val="false"/>
          <w:i w:val="false"/>
          <w:highlight w:val="none"/>
          <w:lang w:val="ru-RU"/>
        </w:rPr>
        <w:t xml:space="preserve">1.2. </w:t>
      </w:r>
      <w:r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3/25 от 14</w:t>
      </w:r>
      <w:r>
        <w:rPr>
          <w:sz w:val="24"/>
          <w:szCs w:val="24"/>
        </w:rPr>
        <w:t xml:space="preserve">.02</w:t>
      </w:r>
      <w:r>
        <w:rPr>
          <w:sz w:val="24"/>
          <w:szCs w:val="24"/>
        </w:rPr>
        <w:t xml:space="preserve">.2023г. пункт № </w:t>
      </w:r>
      <w:r>
        <w:rPr>
          <w:b w:val="false"/>
          <w:i w:val="false"/>
          <w:highlight w:val="none"/>
          <w:lang w:val="ru-RU"/>
        </w:rPr>
        <w:t xml:space="preserve">3.2 3.3. - </w:t>
      </w:r>
      <w:r>
        <w:rPr>
          <w:b w:val="false"/>
          <w:i w:val="false"/>
          <w:sz w:val="24"/>
          <w:szCs w:val="24"/>
        </w:rPr>
        <w:t xml:space="preserve">осуществлять контроль на постоянной основе</w:t>
      </w:r>
      <w:r>
        <w:rPr>
          <w:sz w:val="24"/>
          <w:szCs w:val="24"/>
        </w:rPr>
        <w:t xml:space="preserve">.</w:t>
      </w:r>
      <w:r/>
    </w:p>
    <w:p>
      <w:pPr>
        <w:pStyle w:val="65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</w:t>
      </w:r>
      <w:r>
        <w:rPr>
          <w:i/>
          <w:sz w:val="24"/>
          <w:szCs w:val="24"/>
          <w:u w:val="single"/>
        </w:rPr>
        <w:t xml:space="preserve">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  <w:highlight w:val="none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</w:r>
      <w:r/>
    </w:p>
    <w:p>
      <w:pPr>
        <w:pStyle w:val="65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i/>
          <w:sz w:val="24"/>
          <w:szCs w:val="24"/>
        </w:rPr>
        <w:t xml:space="preserve"> н</w:t>
      </w:r>
      <w:r>
        <w:rPr>
          <w:i/>
          <w:sz w:val="24"/>
          <w:szCs w:val="24"/>
        </w:rPr>
        <w:t xml:space="preserve">ачальника ОМВД России по Кожевниковскому району -  </w:t>
      </w:r>
      <w:r>
        <w:rPr>
          <w:sz w:val="24"/>
        </w:rPr>
        <w:t xml:space="preserve">Алимпиева Д.О., </w:t>
      </w:r>
      <w:r/>
      <w:r>
        <w:rPr>
          <w:i/>
          <w:sz w:val="24"/>
          <w:szCs w:val="24"/>
        </w:rPr>
      </w:r>
      <w:r/>
      <w:r>
        <w:rPr>
          <w:i/>
          <w:sz w:val="24"/>
          <w:szCs w:val="24"/>
        </w:rPr>
      </w:r>
      <w:r>
        <w:rPr>
          <w:i/>
          <w:sz w:val="24"/>
        </w:rPr>
        <w:t xml:space="preserve">ОГКУ «Центр занятости населения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района»</w:t>
      </w:r>
      <w:r>
        <w:rPr>
          <w:sz w:val="24"/>
        </w:rPr>
        <w:t xml:space="preserve"> - Остер М.В., </w:t>
      </w:r>
      <w:r>
        <w:rPr>
          <w:i/>
          <w:sz w:val="24"/>
        </w:rPr>
        <w:t xml:space="preserve">директора </w:t>
      </w:r>
      <w:r>
        <w:rPr>
          <w:i/>
          <w:sz w:val="24"/>
        </w:rPr>
        <w:t xml:space="preserve">ОГКУ «Центр социальной поддержки населения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района» - Акимова И.Э.,</w:t>
      </w:r>
      <w:r>
        <w:rPr>
          <w:sz w:val="24"/>
          <w:highlight w:val="none"/>
        </w:rPr>
        <w:t xml:space="preserve"> </w:t>
      </w:r>
      <w:r>
        <w:rPr>
          <w:i/>
          <w:sz w:val="24"/>
          <w:highlight w:val="none"/>
        </w:rPr>
        <w:t xml:space="preserve">инспектор Кожевниковского МФ ФКУ УИИ УФСИН России по Томской области</w:t>
      </w:r>
      <w:r>
        <w:rPr>
          <w:i/>
          <w:sz w:val="24"/>
        </w:rPr>
        <w:t xml:space="preserve"> - Вторушина А.А. </w:t>
      </w:r>
      <w:r>
        <w:rPr>
          <w:i/>
          <w:sz w:val="24"/>
          <w:szCs w:val="24"/>
        </w:rPr>
        <w:t xml:space="preserve">(</w:t>
      </w:r>
      <w:r>
        <w:rPr>
          <w:sz w:val="24"/>
          <w:szCs w:val="24"/>
        </w:rPr>
        <w:t xml:space="preserve">доклады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ются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</w:rPr>
      </w:r>
      <w:r/>
    </w:p>
    <w:p>
      <w:pPr>
        <w:pStyle w:val="6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656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2.2.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Субъектам межведомс</w:t>
      </w:r>
      <w:r>
        <w:rPr>
          <w:sz w:val="24"/>
          <w:szCs w:val="24"/>
          <w:highlight w:val="none"/>
        </w:rPr>
        <w:t xml:space="preserve">твенного взаимодействия, главам сельских поселений района в рамках взаимодействия организовать</w:t>
      </w:r>
      <w:r>
        <w:rPr>
          <w:sz w:val="24"/>
          <w:szCs w:val="24"/>
        </w:rPr>
        <w:t xml:space="preserve"> регулярное проведение сверок о количестве лиц, освобожденных из мест лишения свободы и прибывших на место жительство в Кожевниковский район.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30 июня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2023 года, затем на постоянной основе.</w:t>
      </w:r>
      <w:r>
        <w:rPr>
          <w:sz w:val="24"/>
        </w:rPr>
      </w:r>
      <w:r/>
    </w:p>
    <w:p>
      <w:pPr>
        <w:pStyle w:val="656"/>
        <w:jc w:val="both"/>
        <w:rPr>
          <w:highlight w:val="none"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Субъекты </w:t>
      </w:r>
      <w:r>
        <w:rPr>
          <w:i/>
          <w:sz w:val="24"/>
          <w:szCs w:val="24"/>
        </w:rPr>
        <w:t xml:space="preserve">профилактики межведомственного взаимодействия Кожевниковского района, Главы сельских поселений.</w:t>
      </w:r>
      <w:r>
        <w:tab/>
      </w:r>
      <w:r>
        <w:rPr>
          <w:sz w:val="24"/>
          <w:szCs w:val="24"/>
          <w:highlight w:val="none"/>
        </w:rPr>
      </w:r>
      <w:r/>
    </w:p>
    <w:p>
      <w:pPr>
        <w:pStyle w:val="656"/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pStyle w:val="656"/>
        <w:jc w:val="both"/>
        <w:tabs>
          <w:tab w:val="center" w:pos="4960" w:leader="none"/>
          <w:tab w:val="left" w:pos="6279" w:leader="none"/>
        </w:tabs>
        <w:rPr>
          <w:sz w:val="24"/>
          <w:highlight w:val="none"/>
        </w:rPr>
      </w:pPr>
      <w:r>
        <w:rPr>
          <w:sz w:val="24"/>
        </w:rPr>
        <w:t xml:space="preserve">По инициативе </w:t>
      </w:r>
      <w:r>
        <w:rPr>
          <w:i w:val="false"/>
          <w:sz w:val="24"/>
        </w:rPr>
        <w:t xml:space="preserve">н</w:t>
      </w:r>
      <w:r>
        <w:rPr>
          <w:i w:val="false"/>
          <w:sz w:val="24"/>
          <w:szCs w:val="24"/>
        </w:rPr>
        <w:t xml:space="preserve">ачальника ОМВД России по Кожевниковскому району </w:t>
      </w:r>
      <w:r>
        <w:rPr>
          <w:i/>
          <w:sz w:val="24"/>
          <w:szCs w:val="24"/>
        </w:rPr>
        <w:t xml:space="preserve">-  </w:t>
      </w:r>
      <w:r>
        <w:rPr>
          <w:sz w:val="24"/>
        </w:rPr>
        <w:t xml:space="preserve">Алимпиева Д.О.</w:t>
      </w:r>
      <w:r>
        <w:rPr>
          <w:sz w:val="24"/>
        </w:rPr>
        <w:t xml:space="preserve"> были внесены следующие предложения в решение заседания</w:t>
      </w:r>
      <w:r>
        <w:rPr>
          <w:sz w:val="24"/>
        </w:rPr>
        <w:t xml:space="preserve">:</w:t>
      </w:r>
      <w:r>
        <w:rPr>
          <w:sz w:val="24"/>
        </w:rPr>
      </w:r>
    </w:p>
    <w:p>
      <w:pPr>
        <w:pStyle w:val="656"/>
        <w:jc w:val="both"/>
        <w:tabs>
          <w:tab w:val="left" w:pos="6279" w:leader="none"/>
        </w:tabs>
        <w:rPr>
          <w:i/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i/>
          <w:sz w:val="24"/>
        </w:rPr>
        <w:t xml:space="preserve">ОГКУ «Центр занятости населения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района»,</w:t>
      </w:r>
      <w:r/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i/>
          <w:sz w:val="24"/>
          <w:szCs w:val="28"/>
        </w:rPr>
        <w:t xml:space="preserve">  ОГАУЗ</w:t>
      </w:r>
      <w:r>
        <w:rPr>
          <w:rFonts w:ascii="Times New Roman" w:hAnsi="Times New Roman" w:cs="Times New Roman"/>
          <w:i/>
          <w:sz w:val="24"/>
          <w:szCs w:val="28"/>
        </w:rPr>
        <w:t xml:space="preserve"> «</w:t>
      </w:r>
      <w:r>
        <w:rPr>
          <w:rFonts w:ascii="Times New Roman" w:hAnsi="Times New Roman" w:cs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/>
          <w:i/>
          <w:sz w:val="24"/>
          <w:szCs w:val="28"/>
        </w:rPr>
        <w:t xml:space="preserve"> РБ»</w:t>
      </w:r>
      <w:r>
        <w:rPr>
          <w:rFonts w:ascii="Times New Roman" w:hAnsi="Times New Roman" w:cs="Times New Roman"/>
          <w:i/>
          <w:sz w:val="24"/>
          <w:szCs w:val="28"/>
        </w:rPr>
        <w:t xml:space="preserve">, ОГКУ «Центр социальной поддержки населения </w:t>
      </w:r>
      <w:r>
        <w:rPr>
          <w:rFonts w:ascii="Times New Roman" w:hAnsi="Times New Roman" w:cs="Times New Roman"/>
          <w:i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/>
          <w:i/>
          <w:sz w:val="24"/>
          <w:szCs w:val="28"/>
        </w:rPr>
        <w:t xml:space="preserve"> района»: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</w:r>
      <w:r>
        <w:rPr>
          <w:sz w:val="24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подготовить и направить в ОМВД России по </w:t>
      </w:r>
      <w:r>
        <w:rPr>
          <w:rFonts w:ascii="Times New Roman" w:hAnsi="Times New Roman" w:cs="Times New Roman"/>
          <w:sz w:val="24"/>
          <w:szCs w:val="28"/>
        </w:rPr>
        <w:t xml:space="preserve">Кожевниковскому</w:t>
      </w:r>
      <w:r>
        <w:rPr>
          <w:rFonts w:ascii="Times New Roman" w:hAnsi="Times New Roman" w:cs="Times New Roman"/>
          <w:sz w:val="24"/>
          <w:szCs w:val="28"/>
        </w:rPr>
        <w:t xml:space="preserve"> району </w:t>
      </w:r>
      <w:r>
        <w:rPr>
          <w:rFonts w:ascii="Times New Roman" w:hAnsi="Times New Roman" w:cs="Times New Roman"/>
          <w:sz w:val="24"/>
          <w:szCs w:val="28"/>
        </w:rPr>
        <w:t xml:space="preserve">и МФ ФКУ УИИ УФСИН России по Томской области </w:t>
      </w:r>
      <w:r>
        <w:rPr>
          <w:rFonts w:ascii="Times New Roman" w:hAnsi="Times New Roman" w:cs="Times New Roman"/>
          <w:sz w:val="24"/>
          <w:szCs w:val="28"/>
        </w:rPr>
        <w:t xml:space="preserve">информацию о реализуемых мерах поддержки (по направлениям) для доведения до лиц, </w:t>
      </w:r>
      <w:r>
        <w:rPr>
          <w:rFonts w:ascii="Times New Roman" w:hAnsi="Times New Roman" w:cs="Times New Roman"/>
          <w:sz w:val="24"/>
          <w:szCs w:val="28"/>
        </w:rPr>
        <w:t xml:space="preserve">осуждённых к наказанию не связанных с </w:t>
      </w:r>
      <w:bookmarkStart w:id="0" w:name="_GoBack"/>
      <w:r>
        <w:rPr>
          <w:sz w:val="24"/>
        </w:rPr>
      </w:r>
      <w:bookmarkEnd w:id="0"/>
      <w:r>
        <w:rPr>
          <w:rFonts w:ascii="Times New Roman" w:hAnsi="Times New Roman" w:cs="Times New Roman"/>
          <w:sz w:val="24"/>
          <w:szCs w:val="28"/>
        </w:rPr>
        <w:t xml:space="preserve">лощением свободы, а так же освободившихся из мест лощения </w:t>
      </w:r>
      <w:r>
        <w:rPr>
          <w:rFonts w:ascii="Times New Roman" w:hAnsi="Times New Roman" w:cs="Times New Roman"/>
          <w:sz w:val="24"/>
          <w:szCs w:val="28"/>
        </w:rPr>
        <w:t xml:space="preserve">свободы,  </w:t>
      </w:r>
      <w:r>
        <w:rPr>
          <w:rFonts w:ascii="Times New Roman" w:hAnsi="Times New Roman" w:cs="Times New Roman"/>
          <w:sz w:val="24"/>
          <w:szCs w:val="28"/>
        </w:rPr>
        <w:t xml:space="preserve">состоящих</w:t>
      </w:r>
      <w:r>
        <w:rPr>
          <w:rFonts w:ascii="Times New Roman" w:hAnsi="Times New Roman" w:cs="Times New Roman"/>
          <w:sz w:val="24"/>
          <w:szCs w:val="28"/>
        </w:rPr>
        <w:t xml:space="preserve"> на профилактических учетах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p>
      <w:pPr>
        <w:ind w:firstLine="0"/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i/>
          <w:sz w:val="24"/>
          <w:szCs w:val="28"/>
        </w:rPr>
        <w:t xml:space="preserve">Отделу опеки и попечительства Администрации </w:t>
      </w:r>
      <w:r>
        <w:rPr>
          <w:rFonts w:ascii="Times New Roman" w:hAnsi="Times New Roman" w:cs="Times New Roman"/>
          <w:i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/>
          <w:i/>
          <w:sz w:val="24"/>
          <w:szCs w:val="28"/>
        </w:rPr>
        <w:t xml:space="preserve"> района </w:t>
      </w:r>
      <w:r>
        <w:rPr>
          <w:rFonts w:ascii="Times New Roman" w:hAnsi="Times New Roman" w:cs="Times New Roman"/>
          <w:i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При решении вопросов об установлении опекунства и попечи</w:t>
      </w:r>
      <w:r>
        <w:rPr>
          <w:rFonts w:ascii="Times New Roman" w:hAnsi="Times New Roman" w:cs="Times New Roman"/>
          <w:sz w:val="24"/>
          <w:szCs w:val="28"/>
        </w:rPr>
        <w:t xml:space="preserve">тельства изучать полные </w:t>
      </w:r>
      <w:r>
        <w:rPr>
          <w:rFonts w:ascii="Times New Roman" w:hAnsi="Times New Roman" w:cs="Times New Roman"/>
          <w:sz w:val="24"/>
          <w:szCs w:val="28"/>
        </w:rPr>
        <w:t xml:space="preserve">данные </w:t>
      </w:r>
      <w:r>
        <w:rPr>
          <w:rFonts w:ascii="Times New Roman" w:hAnsi="Times New Roman" w:cs="Times New Roman"/>
          <w:sz w:val="24"/>
          <w:szCs w:val="28"/>
        </w:rPr>
        <w:t xml:space="preserve"> указанных</w:t>
      </w:r>
      <w:r>
        <w:rPr>
          <w:rFonts w:ascii="Times New Roman" w:hAnsi="Times New Roman" w:cs="Times New Roman"/>
          <w:sz w:val="24"/>
          <w:szCs w:val="28"/>
        </w:rPr>
        <w:t xml:space="preserve"> лиц</w:t>
      </w:r>
      <w:r>
        <w:rPr>
          <w:rFonts w:ascii="Times New Roman" w:hAnsi="Times New Roman" w:cs="Times New Roman"/>
          <w:sz w:val="24"/>
          <w:szCs w:val="28"/>
        </w:rPr>
        <w:t xml:space="preserve"> (личность, образ жизни, семейное положение</w:t>
      </w:r>
      <w:r>
        <w:rPr>
          <w:rFonts w:ascii="Times New Roman" w:hAnsi="Times New Roman" w:cs="Times New Roman"/>
          <w:sz w:val="24"/>
          <w:szCs w:val="28"/>
        </w:rPr>
        <w:t xml:space="preserve">, с целью недопущения в дальнейшем защиты прав и охраняемых законом интересов подопечных. </w:t>
      </w:r>
      <w:r>
        <w:rPr>
          <w:rFonts w:ascii="Times New Roman" w:hAnsi="Times New Roman" w:cs="Times New Roman"/>
          <w:sz w:val="24"/>
          <w:szCs w:val="28"/>
        </w:rPr>
        <w:t xml:space="preserve">Обеспечить обмен информации с органами внутренних дел. 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i/>
          <w:sz w:val="24"/>
          <w:szCs w:val="28"/>
        </w:rPr>
        <w:t xml:space="preserve">Начальнику ОМВД России по </w:t>
      </w:r>
      <w:r>
        <w:rPr>
          <w:rFonts w:ascii="Times New Roman" w:hAnsi="Times New Roman" w:cs="Times New Roman"/>
          <w:i/>
          <w:sz w:val="24"/>
          <w:szCs w:val="28"/>
        </w:rPr>
        <w:t xml:space="preserve">Кожевниковскому</w:t>
      </w:r>
      <w:r>
        <w:rPr>
          <w:rFonts w:ascii="Times New Roman" w:hAnsi="Times New Roman" w:cs="Times New Roman"/>
          <w:i/>
          <w:sz w:val="24"/>
          <w:szCs w:val="28"/>
        </w:rPr>
        <w:t xml:space="preserve"> району: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Организ</w:t>
      </w:r>
      <w:r>
        <w:rPr>
          <w:rFonts w:ascii="Times New Roman" w:hAnsi="Times New Roman" w:cs="Times New Roman"/>
          <w:sz w:val="24"/>
          <w:szCs w:val="28"/>
        </w:rPr>
        <w:t xml:space="preserve">овать проверку ранее судимых лиц, за совершение преступлений против половой неприкосновенности несовершеннолетних на предмет выявления фактов проживания в семьях, где воспитываются несовершеннолетние и совершения противоправных действий в отношении детей. 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рамках проводимой работы по профилактике нарушений несовершеннолетних лиц и детей сирот, обратить особое внимание на опекунские семьи с признаками социального неблагополучия. 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  <w:r>
        <w:rPr>
          <w:i/>
          <w:sz w:val="24"/>
        </w:rPr>
      </w:r>
      <w:r>
        <w:rPr>
          <w:i/>
          <w:sz w:val="24"/>
        </w:rPr>
      </w:r>
    </w:p>
    <w:p>
      <w:pPr>
        <w:pStyle w:val="656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6"/>
        <w:jc w:val="both"/>
      </w:pPr>
      <w:r/>
      <w:r/>
    </w:p>
    <w:p>
      <w:pPr>
        <w:pStyle w:val="656"/>
        <w:jc w:val="both"/>
        <w:rPr>
          <w:rFonts w:eastAsia="Calibri"/>
          <w:i w:val="false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ОМВД России по Кожевниковскому району</w:t>
      </w:r>
      <w:r>
        <w:rPr>
          <w:i/>
          <w:sz w:val="24"/>
          <w:szCs w:val="24"/>
        </w:rPr>
        <w:t xml:space="preserve"> -  </w:t>
      </w:r>
      <w:r>
        <w:rPr>
          <w:i/>
          <w:sz w:val="24"/>
        </w:rPr>
        <w:t xml:space="preserve">Алимпиева Д.О.</w:t>
      </w:r>
      <w:r>
        <w:rPr>
          <w:sz w:val="24"/>
        </w:rPr>
        <w:t xml:space="preserve">, </w:t>
      </w:r>
      <w:r>
        <w:rPr>
          <w:i/>
          <w:sz w:val="24"/>
        </w:rPr>
        <w:t xml:space="preserve">и.о. начальника отдела опеки и попечительства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района, </w:t>
      </w:r>
      <w:r>
        <w:rPr>
          <w:i/>
          <w:sz w:val="24"/>
        </w:rPr>
        <w:t xml:space="preserve">ОМВД по Кожевниковскому району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Чичкову А.А.</w:t>
      </w:r>
      <w:r>
        <w:rPr>
          <w:sz w:val="24"/>
          <w:szCs w:val="24"/>
        </w:rPr>
        <w:t xml:space="preserve"> (доклад</w:t>
      </w:r>
      <w:r>
        <w:rPr>
          <w:sz w:val="24"/>
          <w:szCs w:val="24"/>
        </w:rPr>
        <w:t xml:space="preserve">ы прилага</w:t>
      </w:r>
      <w:r>
        <w:rPr>
          <w:sz w:val="24"/>
          <w:szCs w:val="24"/>
        </w:rPr>
        <w:t xml:space="preserve">ются)</w:t>
      </w:r>
      <w:r>
        <w:rPr>
          <w:i w:val="fals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Рассмотреть вопрос о разработке планов индивидуальной профилактической работы с учащимися общеобразовательных учреждений, находящимися под опекой, с привлечением социальных педагогов и психологов для раннего выявления семейного неблагополучия.</w:t>
      </w:r>
      <w:r/>
    </w:p>
    <w:p>
      <w:pPr>
        <w:pStyle w:val="656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3.3. </w:t>
      </w:r>
      <w:r>
        <w:rPr>
          <w:sz w:val="24"/>
          <w:szCs w:val="24"/>
        </w:rPr>
        <w:t xml:space="preserve"> При необходимости рассмотреть вопрос о защите прав и законных интересов детей- сирот и детей, оставшихся без попечения родителей, на заседании комиссии по делам несовершеннолетних и защите их прав Кожевниковского района.</w:t>
      </w:r>
      <w:r/>
    </w:p>
    <w:p>
      <w:pPr>
        <w:pStyle w:val="656"/>
        <w:jc w:val="both"/>
        <w:rPr>
          <w:sz w:val="24"/>
        </w:rPr>
      </w:pPr>
      <w:r>
        <w:rPr>
          <w:sz w:val="24"/>
        </w:rPr>
      </w:r>
      <w:r>
        <w:rPr>
          <w:i/>
          <w:sz w:val="24"/>
          <w:szCs w:val="24"/>
        </w:rPr>
        <w:t xml:space="preserve">Срок: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в течение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2023 года.</w:t>
      </w:r>
      <w:r>
        <w:rPr>
          <w:i/>
          <w:sz w:val="24"/>
          <w:szCs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</w:t>
      </w:r>
      <w:r>
        <w:rPr>
          <w:i/>
          <w:sz w:val="24"/>
        </w:rPr>
        <w:t xml:space="preserve"> Отдел опеки и попечительства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 </w:t>
      </w:r>
      <w:r>
        <w:rPr>
          <w:i/>
          <w:sz w:val="24"/>
          <w:szCs w:val="24"/>
        </w:rPr>
        <w:t xml:space="preserve">.</w:t>
      </w:r>
      <w:r/>
    </w:p>
    <w:p>
      <w:pPr>
        <w:pStyle w:val="656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6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9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514"/>
    <w:uiPriority w:val="99"/>
  </w:style>
  <w:style w:type="paragraph" w:styleId="481">
    <w:name w:val="endnote text"/>
    <w:basedOn w:val="666"/>
    <w:link w:val="482"/>
    <w:uiPriority w:val="99"/>
    <w:semiHidden/>
    <w:unhideWhenUsed/>
    <w:rPr>
      <w:sz w:val="20"/>
    </w:rPr>
    <w:pPr>
      <w:spacing w:lineRule="auto" w:line="240" w:after="0"/>
    </w:pPr>
  </w:style>
  <w:style w:type="character" w:styleId="482">
    <w:name w:val="Endnote Text Char"/>
    <w:link w:val="481"/>
    <w:uiPriority w:val="99"/>
    <w:rPr>
      <w:sz w:val="20"/>
    </w:rPr>
  </w:style>
  <w:style w:type="character" w:styleId="483">
    <w:name w:val="endnote reference"/>
    <w:basedOn w:val="664"/>
    <w:uiPriority w:val="99"/>
    <w:semiHidden/>
    <w:unhideWhenUsed/>
    <w:rPr>
      <w:vertAlign w:val="superscript"/>
    </w:rPr>
  </w:style>
  <w:style w:type="paragraph" w:styleId="484">
    <w:name w:val="Heading 1"/>
    <w:link w:val="4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5">
    <w:name w:val="Heading 1 Char"/>
    <w:link w:val="484"/>
    <w:uiPriority w:val="9"/>
    <w:rPr>
      <w:rFonts w:ascii="Arial" w:hAnsi="Arial" w:cs="Arial" w:eastAsia="Arial"/>
      <w:sz w:val="40"/>
      <w:szCs w:val="40"/>
    </w:rPr>
  </w:style>
  <w:style w:type="paragraph" w:styleId="486">
    <w:name w:val="Heading 2"/>
    <w:link w:val="4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7">
    <w:name w:val="Heading 2 Char"/>
    <w:link w:val="486"/>
    <w:uiPriority w:val="9"/>
    <w:rPr>
      <w:rFonts w:ascii="Arial" w:hAnsi="Arial" w:cs="Arial" w:eastAsia="Arial"/>
      <w:sz w:val="34"/>
    </w:rPr>
  </w:style>
  <w:style w:type="paragraph" w:styleId="488">
    <w:name w:val="Heading 3"/>
    <w:link w:val="4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9">
    <w:name w:val="Heading 3 Char"/>
    <w:link w:val="488"/>
    <w:uiPriority w:val="9"/>
    <w:rPr>
      <w:rFonts w:ascii="Arial" w:hAnsi="Arial" w:cs="Arial" w:eastAsia="Arial"/>
      <w:sz w:val="30"/>
      <w:szCs w:val="30"/>
    </w:rPr>
  </w:style>
  <w:style w:type="paragraph" w:styleId="490">
    <w:name w:val="Heading 4"/>
    <w:link w:val="4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1">
    <w:name w:val="Heading 4 Char"/>
    <w:link w:val="490"/>
    <w:uiPriority w:val="9"/>
    <w:rPr>
      <w:rFonts w:ascii="Arial" w:hAnsi="Arial" w:cs="Arial" w:eastAsia="Arial"/>
      <w:b/>
      <w:bCs/>
      <w:sz w:val="26"/>
      <w:szCs w:val="26"/>
    </w:rPr>
  </w:style>
  <w:style w:type="paragraph" w:styleId="492">
    <w:name w:val="Heading 5"/>
    <w:link w:val="4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3">
    <w:name w:val="Heading 5 Char"/>
    <w:link w:val="492"/>
    <w:uiPriority w:val="9"/>
    <w:rPr>
      <w:rFonts w:ascii="Arial" w:hAnsi="Arial" w:cs="Arial" w:eastAsia="Arial"/>
      <w:b/>
      <w:bCs/>
      <w:sz w:val="24"/>
      <w:szCs w:val="24"/>
    </w:rPr>
  </w:style>
  <w:style w:type="paragraph" w:styleId="494">
    <w:name w:val="Heading 6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5">
    <w:name w:val="Heading 6 Char"/>
    <w:link w:val="494"/>
    <w:uiPriority w:val="9"/>
    <w:rPr>
      <w:rFonts w:ascii="Arial" w:hAnsi="Arial" w:cs="Arial" w:eastAsia="Arial"/>
      <w:b/>
      <w:bCs/>
      <w:sz w:val="22"/>
      <w:szCs w:val="22"/>
    </w:rPr>
  </w:style>
  <w:style w:type="paragraph" w:styleId="496">
    <w:name w:val="Heading 7"/>
    <w:link w:val="4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7">
    <w:name w:val="Heading 7 Char"/>
    <w:link w:val="4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8">
    <w:name w:val="Heading 8"/>
    <w:link w:val="4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9">
    <w:name w:val="Heading 8 Char"/>
    <w:link w:val="498"/>
    <w:uiPriority w:val="9"/>
    <w:rPr>
      <w:rFonts w:ascii="Arial" w:hAnsi="Arial" w:cs="Arial" w:eastAsia="Arial"/>
      <w:i/>
      <w:iCs/>
      <w:sz w:val="22"/>
      <w:szCs w:val="22"/>
    </w:rPr>
  </w:style>
  <w:style w:type="paragraph" w:styleId="500">
    <w:name w:val="Heading 9"/>
    <w:link w:val="5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1">
    <w:name w:val="Heading 9 Char"/>
    <w:link w:val="500"/>
    <w:uiPriority w:val="9"/>
    <w:rPr>
      <w:rFonts w:ascii="Arial" w:hAnsi="Arial" w:cs="Arial" w:eastAsia="Arial"/>
      <w:i/>
      <w:iCs/>
      <w:sz w:val="21"/>
      <w:szCs w:val="21"/>
    </w:rPr>
  </w:style>
  <w:style w:type="paragraph" w:styleId="502">
    <w:name w:val="List Paragraph"/>
    <w:qFormat/>
    <w:uiPriority w:val="34"/>
    <w:pPr>
      <w:contextualSpacing w:val="true"/>
      <w:ind w:left="720"/>
    </w:pPr>
  </w:style>
  <w:style w:type="paragraph" w:styleId="503">
    <w:name w:val="No Spacing"/>
    <w:qFormat/>
    <w:uiPriority w:val="1"/>
    <w:pPr>
      <w:spacing w:lineRule="auto" w:line="240" w:after="0" w:before="0"/>
    </w:pPr>
  </w:style>
  <w:style w:type="paragraph" w:styleId="504">
    <w:name w:val="Title"/>
    <w:link w:val="5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5">
    <w:name w:val="Title Char"/>
    <w:link w:val="504"/>
    <w:uiPriority w:val="10"/>
    <w:rPr>
      <w:sz w:val="48"/>
      <w:szCs w:val="48"/>
    </w:rPr>
  </w:style>
  <w:style w:type="paragraph" w:styleId="506">
    <w:name w:val="Subtitle"/>
    <w:link w:val="507"/>
    <w:qFormat/>
    <w:uiPriority w:val="11"/>
    <w:rPr>
      <w:sz w:val="24"/>
      <w:szCs w:val="24"/>
    </w:rPr>
    <w:pPr>
      <w:spacing w:after="200" w:before="200"/>
    </w:pPr>
  </w:style>
  <w:style w:type="character" w:styleId="507">
    <w:name w:val="Subtitle Char"/>
    <w:link w:val="506"/>
    <w:uiPriority w:val="11"/>
    <w:rPr>
      <w:sz w:val="24"/>
      <w:szCs w:val="24"/>
    </w:rPr>
  </w:style>
  <w:style w:type="paragraph" w:styleId="508">
    <w:name w:val="Quote"/>
    <w:link w:val="509"/>
    <w:qFormat/>
    <w:uiPriority w:val="29"/>
    <w:rPr>
      <w:i/>
    </w:rPr>
    <w:pPr>
      <w:ind w:left="720" w:right="720"/>
    </w:pPr>
  </w:style>
  <w:style w:type="character" w:styleId="509">
    <w:name w:val="Quote Char"/>
    <w:link w:val="508"/>
    <w:uiPriority w:val="29"/>
    <w:rPr>
      <w:i/>
    </w:rPr>
  </w:style>
  <w:style w:type="paragraph" w:styleId="510">
    <w:name w:val="Intense Quote"/>
    <w:link w:val="51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1">
    <w:name w:val="Intense Quote Char"/>
    <w:link w:val="510"/>
    <w:uiPriority w:val="30"/>
    <w:rPr>
      <w:i/>
    </w:rPr>
  </w:style>
  <w:style w:type="paragraph" w:styleId="512">
    <w:name w:val="Head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Header Char"/>
    <w:link w:val="512"/>
    <w:uiPriority w:val="99"/>
  </w:style>
  <w:style w:type="paragraph" w:styleId="514">
    <w:name w:val="Footer"/>
    <w:link w:val="5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5">
    <w:name w:val="Footer Char"/>
    <w:link w:val="514"/>
    <w:uiPriority w:val="99"/>
  </w:style>
  <w:style w:type="table" w:styleId="51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2">
    <w:name w:val="Hyperlink"/>
    <w:uiPriority w:val="99"/>
    <w:unhideWhenUsed/>
    <w:rPr>
      <w:color w:val="0000FF" w:themeColor="hyperlink"/>
      <w:u w:val="single"/>
    </w:rPr>
  </w:style>
  <w:style w:type="paragraph" w:styleId="643">
    <w:name w:val="footnote text"/>
    <w:link w:val="644"/>
    <w:uiPriority w:val="99"/>
    <w:semiHidden/>
    <w:unhideWhenUsed/>
    <w:rPr>
      <w:sz w:val="18"/>
    </w:rPr>
    <w:pPr>
      <w:spacing w:lineRule="auto" w:line="240" w:after="40"/>
    </w:pPr>
  </w:style>
  <w:style w:type="character" w:styleId="644">
    <w:name w:val="Footnote Text Char"/>
    <w:link w:val="643"/>
    <w:uiPriority w:val="99"/>
    <w:rPr>
      <w:sz w:val="18"/>
    </w:rPr>
  </w:style>
  <w:style w:type="character" w:styleId="645">
    <w:name w:val="footnote reference"/>
    <w:uiPriority w:val="99"/>
    <w:unhideWhenUsed/>
    <w:rPr>
      <w:vertAlign w:val="superscript"/>
    </w:rPr>
  </w:style>
  <w:style w:type="paragraph" w:styleId="646">
    <w:name w:val="toc 1"/>
    <w:uiPriority w:val="39"/>
    <w:unhideWhenUsed/>
    <w:pPr>
      <w:ind w:left="0" w:right="0" w:firstLine="0"/>
      <w:spacing w:after="57"/>
    </w:pPr>
  </w:style>
  <w:style w:type="paragraph" w:styleId="647">
    <w:name w:val="toc 2"/>
    <w:uiPriority w:val="39"/>
    <w:unhideWhenUsed/>
    <w:pPr>
      <w:ind w:left="283" w:right="0" w:firstLine="0"/>
      <w:spacing w:after="57"/>
    </w:pPr>
  </w:style>
  <w:style w:type="paragraph" w:styleId="648">
    <w:name w:val="toc 3"/>
    <w:uiPriority w:val="39"/>
    <w:unhideWhenUsed/>
    <w:pPr>
      <w:ind w:left="567" w:right="0" w:firstLine="0"/>
      <w:spacing w:after="57"/>
    </w:pPr>
  </w:style>
  <w:style w:type="paragraph" w:styleId="649">
    <w:name w:val="toc 4"/>
    <w:uiPriority w:val="39"/>
    <w:unhideWhenUsed/>
    <w:pPr>
      <w:ind w:left="850" w:right="0" w:firstLine="0"/>
      <w:spacing w:after="57"/>
    </w:pPr>
  </w:style>
  <w:style w:type="paragraph" w:styleId="650">
    <w:name w:val="toc 5"/>
    <w:uiPriority w:val="39"/>
    <w:unhideWhenUsed/>
    <w:pPr>
      <w:ind w:left="1134" w:right="0" w:firstLine="0"/>
      <w:spacing w:after="57"/>
    </w:pPr>
  </w:style>
  <w:style w:type="paragraph" w:styleId="651">
    <w:name w:val="toc 6"/>
    <w:uiPriority w:val="39"/>
    <w:unhideWhenUsed/>
    <w:pPr>
      <w:ind w:left="1417" w:right="0" w:firstLine="0"/>
      <w:spacing w:after="57"/>
    </w:pPr>
  </w:style>
  <w:style w:type="paragraph" w:styleId="652">
    <w:name w:val="toc 7"/>
    <w:uiPriority w:val="39"/>
    <w:unhideWhenUsed/>
    <w:pPr>
      <w:ind w:left="1701" w:right="0" w:firstLine="0"/>
      <w:spacing w:after="57"/>
    </w:pPr>
  </w:style>
  <w:style w:type="paragraph" w:styleId="653">
    <w:name w:val="toc 8"/>
    <w:uiPriority w:val="39"/>
    <w:unhideWhenUsed/>
    <w:pPr>
      <w:ind w:left="1984" w:right="0" w:firstLine="0"/>
      <w:spacing w:after="57"/>
    </w:pPr>
  </w:style>
  <w:style w:type="paragraph" w:styleId="654">
    <w:name w:val="toc 9"/>
    <w:uiPriority w:val="39"/>
    <w:unhideWhenUsed/>
    <w:pPr>
      <w:ind w:left="2268" w:right="0" w:firstLine="0"/>
      <w:spacing w:after="57"/>
    </w:pPr>
  </w:style>
  <w:style w:type="paragraph" w:styleId="655">
    <w:name w:val="TOC Heading"/>
    <w:uiPriority w:val="39"/>
    <w:unhideWhenUsed/>
  </w:style>
  <w:style w:type="paragraph" w:styleId="656">
    <w:name w:val="Обычный"/>
    <w:next w:val="656"/>
    <w:link w:val="656"/>
    <w:rPr>
      <w:lang w:val="ru-RU" w:bidi="ar-SA" w:eastAsia="ru-RU"/>
    </w:rPr>
    <w:pPr>
      <w:widowControl w:val="off"/>
    </w:pPr>
  </w:style>
  <w:style w:type="paragraph" w:styleId="657">
    <w:name w:val="Заголовок 3"/>
    <w:basedOn w:val="656"/>
    <w:next w:val="656"/>
    <w:link w:val="656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8">
    <w:name w:val="Основной шрифт абзаца"/>
    <w:next w:val="658"/>
    <w:link w:val="656"/>
    <w:semiHidden/>
  </w:style>
  <w:style w:type="table" w:styleId="659">
    <w:name w:val="Обычная таблица"/>
    <w:next w:val="659"/>
    <w:link w:val="656"/>
    <w:semiHidden/>
    <w:tblPr/>
  </w:style>
  <w:style w:type="numbering" w:styleId="660">
    <w:name w:val="Нет списка"/>
    <w:next w:val="660"/>
    <w:link w:val="656"/>
    <w:semiHidden/>
  </w:style>
  <w:style w:type="table" w:styleId="661">
    <w:name w:val="Сетка таблицы"/>
    <w:basedOn w:val="659"/>
    <w:next w:val="661"/>
    <w:link w:val="656"/>
    <w:pPr>
      <w:widowControl w:val="off"/>
    </w:pPr>
    <w:tblPr/>
  </w:style>
  <w:style w:type="paragraph" w:styleId="662">
    <w:name w:val="Абзац списка"/>
    <w:basedOn w:val="656"/>
    <w:next w:val="662"/>
    <w:link w:val="656"/>
    <w:rPr>
      <w:sz w:val="24"/>
      <w:szCs w:val="24"/>
    </w:rPr>
    <w:pPr>
      <w:ind w:left="708"/>
      <w:widowControl/>
    </w:pPr>
  </w:style>
  <w:style w:type="character" w:styleId="663">
    <w:name w:val="apple-converted-space"/>
    <w:basedOn w:val="658"/>
    <w:next w:val="663"/>
    <w:link w:val="656"/>
  </w:style>
  <w:style w:type="character" w:styleId="664" w:default="1">
    <w:name w:val="Default Paragraph Font"/>
    <w:uiPriority w:val="1"/>
    <w:semiHidden/>
    <w:unhideWhenUsed/>
  </w:style>
  <w:style w:type="numbering" w:styleId="665" w:default="1">
    <w:name w:val="No List"/>
    <w:uiPriority w:val="99"/>
    <w:semiHidden/>
    <w:unhideWhenUsed/>
  </w:style>
  <w:style w:type="paragraph" w:styleId="666" w:default="1">
    <w:name w:val="Normal"/>
    <w:qFormat/>
  </w:style>
  <w:style w:type="table" w:styleId="667" w:default="1">
    <w:name w:val="Normal Table"/>
    <w:uiPriority w:val="99"/>
    <w:semiHidden/>
    <w:unhideWhenUsed/>
    <w:tblPr/>
  </w:style>
  <w:style w:type="paragraph" w:styleId="668">
    <w:name w:val="Body Text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46</cp:revision>
  <dcterms:modified xsi:type="dcterms:W3CDTF">2023-06-01T09:07:48Z</dcterms:modified>
</cp:coreProperties>
</file>