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0B" w:rsidRPr="00872FD4" w:rsidRDefault="007F18EA" w:rsidP="005B2179">
      <w:pPr>
        <w:spacing w:after="0" w:line="240" w:lineRule="auto"/>
        <w:ind w:firstLine="709"/>
        <w:jc w:val="center"/>
        <w:rPr>
          <w:color w:val="auto"/>
        </w:rPr>
      </w:pPr>
      <w:r w:rsidRPr="00872FD4">
        <w:rPr>
          <w:color w:val="auto"/>
        </w:rPr>
        <w:t>ОБЪЯВЛЕНИЕ</w:t>
      </w:r>
    </w:p>
    <w:p w:rsidR="007F18EA" w:rsidRDefault="007F18EA" w:rsidP="005B2179">
      <w:pPr>
        <w:spacing w:after="0" w:line="240" w:lineRule="auto"/>
        <w:ind w:firstLine="709"/>
        <w:jc w:val="center"/>
        <w:rPr>
          <w:color w:val="auto"/>
        </w:rPr>
      </w:pPr>
      <w:r w:rsidRPr="00872FD4">
        <w:rPr>
          <w:color w:val="auto"/>
        </w:rPr>
        <w:t>«Отбор предпринимательских проектов «Стартующий бизнес в Кожевниковском районе»</w:t>
      </w:r>
    </w:p>
    <w:p w:rsidR="005B2179" w:rsidRDefault="005B2179" w:rsidP="005B2179">
      <w:pPr>
        <w:spacing w:after="0" w:line="240" w:lineRule="auto"/>
        <w:ind w:firstLine="709"/>
        <w:jc w:val="center"/>
        <w:rPr>
          <w:color w:val="auto"/>
        </w:rPr>
      </w:pPr>
    </w:p>
    <w:p w:rsidR="007F18EA" w:rsidRPr="00872FD4" w:rsidRDefault="00872FD4" w:rsidP="005B2179">
      <w:pPr>
        <w:pStyle w:val="a3"/>
        <w:numPr>
          <w:ilvl w:val="0"/>
          <w:numId w:val="1"/>
        </w:numPr>
        <w:tabs>
          <w:tab w:val="left" w:pos="993"/>
        </w:tabs>
        <w:spacing w:after="0" w:line="240" w:lineRule="auto"/>
        <w:ind w:left="0" w:firstLine="709"/>
        <w:jc w:val="both"/>
        <w:rPr>
          <w:color w:val="auto"/>
        </w:rPr>
      </w:pPr>
      <w:r w:rsidRPr="00872FD4">
        <w:rPr>
          <w:color w:val="auto"/>
        </w:rPr>
        <w:t>14</w:t>
      </w:r>
      <w:r w:rsidR="0000210E" w:rsidRPr="00872FD4">
        <w:rPr>
          <w:color w:val="auto"/>
        </w:rPr>
        <w:t xml:space="preserve">.09.2021г. 9-00 - </w:t>
      </w:r>
      <w:r w:rsidR="007F18EA" w:rsidRPr="00872FD4">
        <w:rPr>
          <w:color w:val="auto"/>
        </w:rPr>
        <w:t>начал</w:t>
      </w:r>
      <w:r w:rsidR="0000210E" w:rsidRPr="00872FD4">
        <w:rPr>
          <w:color w:val="auto"/>
        </w:rPr>
        <w:t>о</w:t>
      </w:r>
      <w:r w:rsidR="007F18EA" w:rsidRPr="00872FD4">
        <w:rPr>
          <w:color w:val="auto"/>
        </w:rPr>
        <w:t xml:space="preserve"> приема заявок</w:t>
      </w:r>
    </w:p>
    <w:p w:rsidR="0000210E" w:rsidRPr="00872FD4" w:rsidRDefault="008E47A6" w:rsidP="005B2179">
      <w:pPr>
        <w:pStyle w:val="a3"/>
        <w:spacing w:after="0" w:line="240" w:lineRule="auto"/>
        <w:ind w:left="0" w:firstLine="709"/>
        <w:jc w:val="both"/>
        <w:rPr>
          <w:color w:val="auto"/>
        </w:rPr>
      </w:pPr>
      <w:r>
        <w:rPr>
          <w:color w:val="auto"/>
        </w:rPr>
        <w:t>12</w:t>
      </w:r>
      <w:r w:rsidR="0000210E" w:rsidRPr="00872FD4">
        <w:rPr>
          <w:color w:val="auto"/>
        </w:rPr>
        <w:t>.1</w:t>
      </w:r>
      <w:r>
        <w:rPr>
          <w:color w:val="auto"/>
        </w:rPr>
        <w:t>1</w:t>
      </w:r>
      <w:bookmarkStart w:id="0" w:name="_GoBack"/>
      <w:bookmarkEnd w:id="0"/>
      <w:r w:rsidR="0000210E" w:rsidRPr="00872FD4">
        <w:rPr>
          <w:color w:val="auto"/>
        </w:rPr>
        <w:t xml:space="preserve">.2021г. </w:t>
      </w:r>
      <w:r w:rsidR="002D1B3E" w:rsidRPr="00872FD4">
        <w:rPr>
          <w:color w:val="auto"/>
        </w:rPr>
        <w:t>1</w:t>
      </w:r>
      <w:r w:rsidR="0005430F">
        <w:rPr>
          <w:color w:val="auto"/>
        </w:rPr>
        <w:t>7</w:t>
      </w:r>
      <w:r w:rsidR="0000210E" w:rsidRPr="00872FD4">
        <w:rPr>
          <w:color w:val="auto"/>
        </w:rPr>
        <w:t xml:space="preserve">-00 – окончание приема заявок </w:t>
      </w:r>
    </w:p>
    <w:p w:rsidR="0000210E" w:rsidRPr="00872FD4" w:rsidRDefault="0000210E" w:rsidP="005B2179">
      <w:pPr>
        <w:pStyle w:val="a3"/>
        <w:numPr>
          <w:ilvl w:val="0"/>
          <w:numId w:val="1"/>
        </w:numPr>
        <w:tabs>
          <w:tab w:val="left" w:pos="993"/>
        </w:tabs>
        <w:spacing w:after="0" w:line="240" w:lineRule="auto"/>
        <w:ind w:left="0" w:firstLine="709"/>
        <w:jc w:val="both"/>
        <w:rPr>
          <w:color w:val="auto"/>
        </w:rPr>
      </w:pPr>
      <w:r w:rsidRPr="00872FD4">
        <w:rPr>
          <w:color w:val="auto"/>
        </w:rPr>
        <w:t>Организатор отбора: Администрация Кожевниковского района</w:t>
      </w:r>
      <w:r w:rsidR="00C05F9E" w:rsidRPr="00872FD4">
        <w:rPr>
          <w:color w:val="auto"/>
        </w:rPr>
        <w:t>, в лице отдела экономического анализа и прогнозирования</w:t>
      </w:r>
      <w:r w:rsidRPr="00872FD4">
        <w:rPr>
          <w:color w:val="auto"/>
        </w:rPr>
        <w:t xml:space="preserve">, адрес: Томская область, с. Кожевниково, ул. Гагарина 17, </w:t>
      </w:r>
      <w:proofErr w:type="spellStart"/>
      <w:r w:rsidRPr="00872FD4">
        <w:rPr>
          <w:color w:val="auto"/>
        </w:rPr>
        <w:t>каб</w:t>
      </w:r>
      <w:proofErr w:type="spellEnd"/>
      <w:r w:rsidRPr="00872FD4">
        <w:rPr>
          <w:color w:val="auto"/>
        </w:rPr>
        <w:t>. 42.</w:t>
      </w:r>
      <w:r w:rsidR="00454D02" w:rsidRPr="00872FD4">
        <w:rPr>
          <w:color w:val="auto"/>
        </w:rPr>
        <w:t xml:space="preserve">, </w:t>
      </w:r>
      <w:proofErr w:type="spellStart"/>
      <w:r w:rsidR="00454D02" w:rsidRPr="00872FD4">
        <w:rPr>
          <w:color w:val="auto"/>
          <w:lang w:val="en-US"/>
        </w:rPr>
        <w:t>kogadm</w:t>
      </w:r>
      <w:proofErr w:type="spellEnd"/>
      <w:r w:rsidR="00454D02" w:rsidRPr="00872FD4">
        <w:rPr>
          <w:color w:val="auto"/>
        </w:rPr>
        <w:t>@</w:t>
      </w:r>
      <w:proofErr w:type="spellStart"/>
      <w:r w:rsidR="00454D02" w:rsidRPr="00872FD4">
        <w:rPr>
          <w:color w:val="auto"/>
          <w:lang w:val="en-US"/>
        </w:rPr>
        <w:t>tomsk</w:t>
      </w:r>
      <w:proofErr w:type="spellEnd"/>
      <w:r w:rsidR="00454D02" w:rsidRPr="00872FD4">
        <w:rPr>
          <w:color w:val="auto"/>
        </w:rPr>
        <w:t>.</w:t>
      </w:r>
      <w:proofErr w:type="spellStart"/>
      <w:r w:rsidR="00454D02" w:rsidRPr="00872FD4">
        <w:rPr>
          <w:color w:val="auto"/>
          <w:lang w:val="en-US"/>
        </w:rPr>
        <w:t>gov</w:t>
      </w:r>
      <w:proofErr w:type="spellEnd"/>
      <w:r w:rsidR="00454D02" w:rsidRPr="00872FD4">
        <w:rPr>
          <w:color w:val="auto"/>
        </w:rPr>
        <w:t>.</w:t>
      </w:r>
      <w:proofErr w:type="spellStart"/>
      <w:r w:rsidR="00454D02" w:rsidRPr="00872FD4">
        <w:rPr>
          <w:color w:val="auto"/>
          <w:lang w:val="en-US"/>
        </w:rPr>
        <w:t>ru</w:t>
      </w:r>
      <w:proofErr w:type="spellEnd"/>
      <w:r w:rsidR="00454D02" w:rsidRPr="00872FD4">
        <w:rPr>
          <w:color w:val="auto"/>
        </w:rPr>
        <w:t xml:space="preserve"> </w:t>
      </w:r>
    </w:p>
    <w:p w:rsidR="008C50C1" w:rsidRPr="00872FD4" w:rsidRDefault="008C50C1" w:rsidP="005B2179">
      <w:pPr>
        <w:pStyle w:val="a3"/>
        <w:numPr>
          <w:ilvl w:val="0"/>
          <w:numId w:val="1"/>
        </w:numPr>
        <w:tabs>
          <w:tab w:val="left" w:pos="993"/>
        </w:tabs>
        <w:spacing w:after="0" w:line="240" w:lineRule="auto"/>
        <w:ind w:left="0" w:firstLine="709"/>
        <w:jc w:val="both"/>
        <w:rPr>
          <w:color w:val="auto"/>
        </w:rPr>
      </w:pPr>
      <w:r w:rsidRPr="00872FD4">
        <w:rPr>
          <w:color w:val="auto"/>
        </w:rPr>
        <w:t>Результат предоставления субсидии (количество получателей поддержки):</w:t>
      </w:r>
    </w:p>
    <w:p w:rsidR="001B5B47" w:rsidRPr="00872FD4" w:rsidRDefault="00454D02" w:rsidP="005B2179">
      <w:pPr>
        <w:pStyle w:val="a3"/>
        <w:spacing w:after="0" w:line="240" w:lineRule="auto"/>
        <w:ind w:left="0" w:firstLine="709"/>
        <w:jc w:val="both"/>
        <w:rPr>
          <w:color w:val="auto"/>
        </w:rPr>
      </w:pPr>
      <w:r w:rsidRPr="00872FD4">
        <w:rPr>
          <w:color w:val="auto"/>
        </w:rPr>
        <w:t xml:space="preserve">Количество </w:t>
      </w:r>
      <w:r w:rsidR="00671980" w:rsidRPr="00872FD4">
        <w:rPr>
          <w:color w:val="auto"/>
        </w:rPr>
        <w:t xml:space="preserve">получателей субсидии </w:t>
      </w:r>
      <w:r w:rsidRPr="00872FD4">
        <w:rPr>
          <w:color w:val="auto"/>
        </w:rPr>
        <w:t xml:space="preserve"> более 1. </w:t>
      </w:r>
    </w:p>
    <w:p w:rsidR="00454D02" w:rsidRPr="00872FD4" w:rsidRDefault="0085521B" w:rsidP="005B2179">
      <w:pPr>
        <w:pStyle w:val="a3"/>
        <w:numPr>
          <w:ilvl w:val="0"/>
          <w:numId w:val="1"/>
        </w:numPr>
        <w:tabs>
          <w:tab w:val="left" w:pos="993"/>
        </w:tabs>
        <w:spacing w:after="0" w:line="240" w:lineRule="auto"/>
        <w:ind w:left="0" w:firstLine="709"/>
        <w:jc w:val="both"/>
        <w:rPr>
          <w:color w:val="auto"/>
        </w:rPr>
      </w:pPr>
      <w:r w:rsidRPr="00872FD4">
        <w:rPr>
          <w:color w:val="auto"/>
        </w:rPr>
        <w:t xml:space="preserve">Информация о проведении отбора размещена – на официальном сайте Администрации Кожевниковского района -  </w:t>
      </w:r>
      <w:hyperlink r:id="rId5" w:history="1">
        <w:r w:rsidRPr="00872FD4">
          <w:rPr>
            <w:rStyle w:val="a4"/>
            <w:color w:val="auto"/>
          </w:rPr>
          <w:t>http://kogadm.ru/</w:t>
        </w:r>
      </w:hyperlink>
      <w:r w:rsidRPr="00872FD4">
        <w:rPr>
          <w:color w:val="auto"/>
        </w:rPr>
        <w:t xml:space="preserve"> </w:t>
      </w:r>
    </w:p>
    <w:p w:rsidR="0085521B" w:rsidRPr="00872FD4" w:rsidRDefault="0085521B" w:rsidP="005B2179">
      <w:pPr>
        <w:pStyle w:val="a3"/>
        <w:numPr>
          <w:ilvl w:val="0"/>
          <w:numId w:val="1"/>
        </w:numPr>
        <w:tabs>
          <w:tab w:val="left" w:pos="993"/>
        </w:tabs>
        <w:spacing w:after="0" w:line="240" w:lineRule="auto"/>
        <w:ind w:left="0" w:firstLine="709"/>
        <w:jc w:val="both"/>
        <w:rPr>
          <w:color w:val="auto"/>
        </w:rPr>
      </w:pPr>
      <w:r w:rsidRPr="00872FD4">
        <w:rPr>
          <w:color w:val="auto"/>
        </w:rPr>
        <w:t>Требования к участникам отбора:</w:t>
      </w:r>
      <w:r w:rsidR="00B97DA0" w:rsidRPr="00872FD4">
        <w:rPr>
          <w:color w:val="auto"/>
        </w:rPr>
        <w:t xml:space="preserve"> </w:t>
      </w:r>
    </w:p>
    <w:p w:rsidR="008C50C1" w:rsidRPr="00872FD4" w:rsidRDefault="00585016" w:rsidP="005B2179">
      <w:pPr>
        <w:pStyle w:val="ConsPlusNormal"/>
        <w:tabs>
          <w:tab w:val="left" w:pos="1134"/>
        </w:tabs>
        <w:suppressAutoHyphens/>
        <w:ind w:firstLine="709"/>
        <w:jc w:val="both"/>
        <w:rPr>
          <w:rFonts w:ascii="Times New Roman" w:hAnsi="Times New Roman" w:cs="Times New Roman"/>
          <w:sz w:val="24"/>
        </w:rPr>
      </w:pPr>
      <w:r w:rsidRPr="00872FD4">
        <w:rPr>
          <w:rFonts w:ascii="Times New Roman" w:hAnsi="Times New Roman" w:cs="Times New Roman"/>
          <w:sz w:val="24"/>
          <w:szCs w:val="24"/>
        </w:rPr>
        <w:t xml:space="preserve">5.1. К участию в Отборе допускаются субъекты малого и среднего предпринимательства, зарегистрированные и осуществляющие деятельность на территории Кожевниковского района, и отвечающие условиям, установленным Федеральным </w:t>
      </w:r>
      <w:hyperlink r:id="rId6" w:history="1">
        <w:r w:rsidRPr="00872FD4">
          <w:rPr>
            <w:rFonts w:ascii="Times New Roman" w:hAnsi="Times New Roman" w:cs="Times New Roman"/>
            <w:sz w:val="24"/>
            <w:szCs w:val="24"/>
          </w:rPr>
          <w:t>законом</w:t>
        </w:r>
      </w:hyperlink>
      <w:r w:rsidRPr="00872FD4">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w:t>
      </w:r>
      <w:r w:rsidRPr="00872FD4">
        <w:rPr>
          <w:rFonts w:ascii="Times New Roman" w:hAnsi="Times New Roman" w:cs="Times New Roman"/>
          <w:sz w:val="24"/>
        </w:rPr>
        <w:t>соответствующие следующим критериям:</w:t>
      </w:r>
    </w:p>
    <w:p w:rsidR="008C50C1" w:rsidRPr="00872FD4" w:rsidRDefault="00585016" w:rsidP="005B2179">
      <w:pPr>
        <w:pStyle w:val="ConsPlusNormal"/>
        <w:tabs>
          <w:tab w:val="left" w:pos="1134"/>
        </w:tabs>
        <w:suppressAutoHyphens/>
        <w:ind w:firstLine="709"/>
        <w:jc w:val="both"/>
        <w:rPr>
          <w:rFonts w:ascii="Times New Roman" w:hAnsi="Times New Roman" w:cs="Times New Roman"/>
          <w:sz w:val="24"/>
        </w:rPr>
      </w:pPr>
      <w:r w:rsidRPr="00872FD4">
        <w:rPr>
          <w:rFonts w:ascii="Times New Roman" w:hAnsi="Times New Roman" w:cs="Times New Roman"/>
          <w:sz w:val="24"/>
        </w:rPr>
        <w:t>5.1.1. Вновь зарегистрированные на территории муниципального образования или ведущие деятельность на дату подачи заявления о предоставлении поддержки менее одного года и осуществляющие свою деятельность на территории Кожевниковского района;</w:t>
      </w:r>
    </w:p>
    <w:p w:rsidR="00585016" w:rsidRPr="00872FD4" w:rsidRDefault="008C50C1" w:rsidP="005B2179">
      <w:pPr>
        <w:pStyle w:val="ConsPlusNormal"/>
        <w:tabs>
          <w:tab w:val="left" w:pos="1134"/>
        </w:tabs>
        <w:suppressAutoHyphens/>
        <w:ind w:firstLine="709"/>
        <w:jc w:val="both"/>
        <w:rPr>
          <w:rFonts w:ascii="Times New Roman" w:hAnsi="Times New Roman" w:cs="Times New Roman"/>
          <w:sz w:val="24"/>
        </w:rPr>
      </w:pPr>
      <w:r w:rsidRPr="00872FD4">
        <w:rPr>
          <w:rFonts w:ascii="Times New Roman" w:hAnsi="Times New Roman" w:cs="Times New Roman"/>
          <w:sz w:val="24"/>
        </w:rPr>
        <w:t xml:space="preserve">5.1.2. </w:t>
      </w:r>
      <w:r w:rsidR="00585016" w:rsidRPr="00872FD4">
        <w:rPr>
          <w:rFonts w:ascii="Times New Roman" w:hAnsi="Times New Roman" w:cs="Times New Roman"/>
          <w:sz w:val="24"/>
          <w:szCs w:val="24"/>
        </w:rPr>
        <w:t>Заявители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получения субсидий;</w:t>
      </w:r>
    </w:p>
    <w:p w:rsidR="00585016" w:rsidRPr="00872FD4" w:rsidRDefault="008C50C1" w:rsidP="005B2179">
      <w:pPr>
        <w:pStyle w:val="ConsPlusNormal"/>
        <w:tabs>
          <w:tab w:val="left" w:pos="1134"/>
        </w:tabs>
        <w:ind w:firstLine="709"/>
        <w:jc w:val="both"/>
        <w:rPr>
          <w:rFonts w:ascii="Times New Roman" w:hAnsi="Times New Roman" w:cs="Times New Roman"/>
          <w:sz w:val="24"/>
        </w:rPr>
      </w:pPr>
      <w:r w:rsidRPr="00872FD4">
        <w:rPr>
          <w:rFonts w:ascii="Times New Roman" w:hAnsi="Times New Roman" w:cs="Times New Roman"/>
          <w:sz w:val="24"/>
        </w:rPr>
        <w:t>5.1.3</w:t>
      </w:r>
      <w:r w:rsidR="00585016" w:rsidRPr="00872FD4">
        <w:rPr>
          <w:rFonts w:ascii="Times New Roman" w:hAnsi="Times New Roman" w:cs="Times New Roman"/>
          <w:sz w:val="24"/>
        </w:rPr>
        <w:t>. 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85016" w:rsidRPr="00872FD4" w:rsidRDefault="008C50C1" w:rsidP="005B2179">
      <w:pPr>
        <w:pStyle w:val="ConsPlusNormal"/>
        <w:tabs>
          <w:tab w:val="left" w:pos="1134"/>
        </w:tabs>
        <w:ind w:firstLine="709"/>
        <w:jc w:val="both"/>
        <w:rPr>
          <w:rFonts w:ascii="Times New Roman" w:hAnsi="Times New Roman" w:cs="Times New Roman"/>
          <w:sz w:val="24"/>
        </w:rPr>
      </w:pPr>
      <w:r w:rsidRPr="00872FD4">
        <w:rPr>
          <w:rFonts w:ascii="Times New Roman" w:hAnsi="Times New Roman" w:cs="Times New Roman"/>
          <w:sz w:val="24"/>
        </w:rPr>
        <w:t>5.1.</w:t>
      </w:r>
      <w:r w:rsidR="00585016" w:rsidRPr="00872FD4">
        <w:rPr>
          <w:rFonts w:ascii="Times New Roman" w:hAnsi="Times New Roman" w:cs="Times New Roman"/>
          <w:sz w:val="24"/>
        </w:rPr>
        <w:t>4.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 участие в отборе;</w:t>
      </w:r>
    </w:p>
    <w:p w:rsidR="00585016" w:rsidRPr="00872FD4" w:rsidRDefault="008C50C1" w:rsidP="005B2179">
      <w:pPr>
        <w:pStyle w:val="ConsPlusNormal"/>
        <w:tabs>
          <w:tab w:val="left" w:pos="1134"/>
        </w:tabs>
        <w:ind w:firstLine="709"/>
        <w:jc w:val="both"/>
        <w:rPr>
          <w:rFonts w:ascii="Times New Roman" w:hAnsi="Times New Roman" w:cs="Times New Roman"/>
          <w:sz w:val="24"/>
          <w:szCs w:val="24"/>
        </w:rPr>
      </w:pPr>
      <w:r w:rsidRPr="00872FD4">
        <w:rPr>
          <w:rFonts w:ascii="Times New Roman" w:hAnsi="Times New Roman" w:cs="Times New Roman"/>
          <w:sz w:val="24"/>
          <w:szCs w:val="24"/>
        </w:rPr>
        <w:t>5.1.</w:t>
      </w:r>
      <w:r w:rsidR="00585016" w:rsidRPr="00872FD4">
        <w:rPr>
          <w:rFonts w:ascii="Times New Roman" w:hAnsi="Times New Roman" w:cs="Times New Roman"/>
          <w:sz w:val="24"/>
          <w:szCs w:val="24"/>
        </w:rPr>
        <w:t xml:space="preserve">5.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00585016" w:rsidRPr="00872FD4">
          <w:rPr>
            <w:rFonts w:ascii="Times New Roman" w:hAnsi="Times New Roman" w:cs="Times New Roman"/>
            <w:sz w:val="24"/>
            <w:szCs w:val="24"/>
          </w:rPr>
          <w:t>перечень</w:t>
        </w:r>
      </w:hyperlink>
      <w:r w:rsidR="00585016" w:rsidRPr="00872FD4">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85016" w:rsidRPr="00872FD4" w:rsidRDefault="008C50C1" w:rsidP="005B2179">
      <w:pPr>
        <w:pStyle w:val="ConsPlusNormal"/>
        <w:tabs>
          <w:tab w:val="left" w:pos="1134"/>
        </w:tabs>
        <w:ind w:firstLine="709"/>
        <w:jc w:val="both"/>
        <w:rPr>
          <w:rFonts w:ascii="Times New Roman" w:hAnsi="Times New Roman" w:cs="Times New Roman"/>
          <w:sz w:val="24"/>
        </w:rPr>
      </w:pPr>
      <w:r w:rsidRPr="00872FD4">
        <w:rPr>
          <w:rFonts w:ascii="Times New Roman" w:hAnsi="Times New Roman" w:cs="Times New Roman"/>
          <w:sz w:val="24"/>
          <w:szCs w:val="24"/>
        </w:rPr>
        <w:t>5.1.</w:t>
      </w:r>
      <w:r w:rsidR="00585016" w:rsidRPr="00872FD4">
        <w:rPr>
          <w:rFonts w:ascii="Times New Roman" w:hAnsi="Times New Roman" w:cs="Times New Roman"/>
          <w:sz w:val="24"/>
          <w:szCs w:val="24"/>
        </w:rPr>
        <w:t>6. В</w:t>
      </w:r>
      <w:r w:rsidR="00585016" w:rsidRPr="00872FD4">
        <w:rPr>
          <w:rFonts w:ascii="Times New Roman" w:hAnsi="Times New Roman" w:cs="Times New Roman"/>
          <w:sz w:val="24"/>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585016" w:rsidRPr="00872FD4" w:rsidRDefault="008C50C1" w:rsidP="005B2179">
      <w:pPr>
        <w:pStyle w:val="ConsPlusNormal"/>
        <w:tabs>
          <w:tab w:val="left" w:pos="1134"/>
        </w:tabs>
        <w:ind w:firstLine="709"/>
        <w:jc w:val="both"/>
        <w:rPr>
          <w:rFonts w:ascii="Times New Roman" w:hAnsi="Times New Roman" w:cs="Times New Roman"/>
          <w:sz w:val="24"/>
        </w:rPr>
      </w:pPr>
      <w:r w:rsidRPr="00872FD4">
        <w:rPr>
          <w:rFonts w:ascii="Times New Roman" w:hAnsi="Times New Roman" w:cs="Times New Roman"/>
          <w:sz w:val="24"/>
        </w:rPr>
        <w:t>5.1</w:t>
      </w:r>
      <w:r w:rsidR="00585016" w:rsidRPr="00872FD4">
        <w:rPr>
          <w:rFonts w:ascii="Times New Roman" w:hAnsi="Times New Roman" w:cs="Times New Roman"/>
          <w:sz w:val="24"/>
        </w:rPr>
        <w:t>.7.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585016" w:rsidRPr="00872FD4" w:rsidRDefault="008C50C1" w:rsidP="005B2179">
      <w:pPr>
        <w:pStyle w:val="ConsPlusNormal"/>
        <w:tabs>
          <w:tab w:val="left" w:pos="1134"/>
        </w:tabs>
        <w:ind w:firstLine="709"/>
        <w:jc w:val="both"/>
        <w:rPr>
          <w:rFonts w:ascii="Times New Roman" w:hAnsi="Times New Roman" w:cs="Times New Roman"/>
          <w:sz w:val="24"/>
        </w:rPr>
      </w:pPr>
      <w:r w:rsidRPr="00872FD4">
        <w:rPr>
          <w:rFonts w:ascii="Times New Roman" w:hAnsi="Times New Roman" w:cs="Times New Roman"/>
          <w:sz w:val="24"/>
        </w:rPr>
        <w:t>5.1</w:t>
      </w:r>
      <w:r w:rsidR="00585016" w:rsidRPr="00872FD4">
        <w:rPr>
          <w:rFonts w:ascii="Times New Roman" w:hAnsi="Times New Roman" w:cs="Times New Roman"/>
          <w:sz w:val="24"/>
        </w:rPr>
        <w:t>.8.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отчет о ведении деятельности в срок до 1 февраля года,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w:t>
      </w:r>
    </w:p>
    <w:p w:rsidR="00585016" w:rsidRPr="00872FD4" w:rsidRDefault="008C50C1" w:rsidP="005B2179">
      <w:pPr>
        <w:pStyle w:val="ConsPlusNormal"/>
        <w:tabs>
          <w:tab w:val="left" w:pos="1134"/>
        </w:tabs>
        <w:ind w:firstLine="709"/>
        <w:jc w:val="both"/>
        <w:rPr>
          <w:rFonts w:ascii="Times New Roman" w:hAnsi="Times New Roman" w:cs="Times New Roman"/>
          <w:sz w:val="24"/>
        </w:rPr>
      </w:pPr>
      <w:r w:rsidRPr="00872FD4">
        <w:rPr>
          <w:rFonts w:ascii="Times New Roman" w:hAnsi="Times New Roman" w:cs="Times New Roman"/>
          <w:sz w:val="24"/>
        </w:rPr>
        <w:t>5.1</w:t>
      </w:r>
      <w:r w:rsidR="00585016" w:rsidRPr="00872FD4">
        <w:rPr>
          <w:rFonts w:ascii="Times New Roman" w:hAnsi="Times New Roman" w:cs="Times New Roman"/>
          <w:i/>
          <w:sz w:val="24"/>
        </w:rPr>
        <w:t>.</w:t>
      </w:r>
      <w:r w:rsidR="00585016" w:rsidRPr="00872FD4">
        <w:rPr>
          <w:rFonts w:ascii="Times New Roman" w:hAnsi="Times New Roman" w:cs="Times New Roman"/>
          <w:sz w:val="24"/>
        </w:rPr>
        <w:t>9. увеличение и сохранение получателем субсидии в течение периода реализации предпринимательского проекта численности занятых (наемных работников) не менее 1 единицы;</w:t>
      </w:r>
    </w:p>
    <w:p w:rsidR="00585016" w:rsidRPr="00872FD4" w:rsidRDefault="00585016" w:rsidP="005B2179">
      <w:pPr>
        <w:pStyle w:val="a3"/>
        <w:spacing w:after="0" w:line="240" w:lineRule="auto"/>
        <w:ind w:left="0" w:firstLine="709"/>
        <w:jc w:val="both"/>
        <w:rPr>
          <w:color w:val="auto"/>
        </w:rPr>
      </w:pPr>
    </w:p>
    <w:p w:rsidR="001B5B47" w:rsidRPr="00872FD4" w:rsidRDefault="001B5B47" w:rsidP="005B2179">
      <w:pPr>
        <w:pStyle w:val="a3"/>
        <w:numPr>
          <w:ilvl w:val="0"/>
          <w:numId w:val="1"/>
        </w:numPr>
        <w:spacing w:after="0" w:line="240" w:lineRule="auto"/>
        <w:ind w:left="0" w:firstLine="709"/>
        <w:jc w:val="both"/>
        <w:rPr>
          <w:color w:val="auto"/>
        </w:rPr>
      </w:pPr>
      <w:r w:rsidRPr="00872FD4">
        <w:rPr>
          <w:color w:val="auto"/>
        </w:rPr>
        <w:t>Порядок подачи заявок участниками отбора и требований, предъявляемых к форме и содержанию заявок, подаваемых участниками отбора:</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 xml:space="preserve">В состав заявки должны входить следующие документы: </w:t>
      </w:r>
    </w:p>
    <w:p w:rsidR="001B5B47" w:rsidRPr="00872FD4" w:rsidRDefault="005C0ED8"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w:t>
      </w:r>
      <w:r w:rsidR="001B5B47" w:rsidRPr="00872FD4">
        <w:rPr>
          <w:rFonts w:ascii="Times New Roman" w:hAnsi="Times New Roman" w:cs="Times New Roman"/>
          <w:sz w:val="24"/>
          <w:szCs w:val="24"/>
        </w:rPr>
        <w:t>.1. Заявление на предоставление субсидии на возмещение части затрат, на возмещение части, связанных с производством товаров, работ, услуг победителям отбора предпринимательских проектов стартующего бизнеса в Кожевниковском районе, согласно приложению 1 к порядку (оригинал с заявкой не сшивается);</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 xml:space="preserve">6.2. </w:t>
      </w:r>
      <w:hyperlink w:anchor="P279" w:history="1">
        <w:r w:rsidRPr="00872FD4">
          <w:rPr>
            <w:rFonts w:ascii="Times New Roman" w:hAnsi="Times New Roman" w:cs="Times New Roman"/>
            <w:sz w:val="24"/>
            <w:szCs w:val="24"/>
          </w:rPr>
          <w:t>Заявка</w:t>
        </w:r>
      </w:hyperlink>
      <w:r w:rsidRPr="00872FD4">
        <w:rPr>
          <w:rFonts w:ascii="Times New Roman" w:hAnsi="Times New Roman" w:cs="Times New Roman"/>
          <w:sz w:val="24"/>
          <w:szCs w:val="24"/>
        </w:rPr>
        <w:t xml:space="preserve"> на участие в Отборе предпринимательских проектов стартующего бизнеса в Кожевниковском районе по приложению 2 к Порядку (оригинал);</w:t>
      </w:r>
    </w:p>
    <w:p w:rsidR="001B5B47" w:rsidRPr="00872FD4" w:rsidRDefault="001B5B47" w:rsidP="005B2179">
      <w:pPr>
        <w:pStyle w:val="ConsPlusNormal"/>
        <w:suppressAutoHyphens/>
        <w:ind w:firstLine="709"/>
        <w:jc w:val="both"/>
        <w:rPr>
          <w:rFonts w:ascii="Times New Roman" w:hAnsi="Times New Roman" w:cs="Times New Roman"/>
          <w:b/>
          <w:sz w:val="24"/>
          <w:szCs w:val="24"/>
        </w:rPr>
      </w:pPr>
      <w:r w:rsidRPr="00872FD4">
        <w:rPr>
          <w:rFonts w:ascii="Times New Roman" w:hAnsi="Times New Roman" w:cs="Times New Roman"/>
          <w:sz w:val="24"/>
          <w:szCs w:val="24"/>
        </w:rPr>
        <w:t xml:space="preserve">6.3. </w:t>
      </w:r>
      <w:hyperlink w:anchor="P377" w:history="1">
        <w:r w:rsidRPr="00872FD4">
          <w:rPr>
            <w:rFonts w:ascii="Times New Roman" w:hAnsi="Times New Roman" w:cs="Times New Roman"/>
            <w:sz w:val="24"/>
            <w:szCs w:val="24"/>
          </w:rPr>
          <w:t>Согласие</w:t>
        </w:r>
      </w:hyperlink>
      <w:r w:rsidRPr="00872FD4">
        <w:rPr>
          <w:rFonts w:ascii="Times New Roman" w:hAnsi="Times New Roman" w:cs="Times New Roman"/>
          <w:sz w:val="24"/>
          <w:szCs w:val="24"/>
        </w:rPr>
        <w:t xml:space="preserve"> на обработку персональных данных, согласно приложению 3 к Порядку (оригинал);</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6.4. Согласие на публикацию (размещение) в информационно-телекоммуникационной сети «Интернет» информации об участнике отбора, согласно приложению 4 к порядку  (оригинал);</w:t>
      </w:r>
    </w:p>
    <w:p w:rsidR="001B5B47" w:rsidRPr="00872FD4" w:rsidRDefault="001B5B47" w:rsidP="005B2179">
      <w:pPr>
        <w:pStyle w:val="ConsPlusNormal"/>
        <w:tabs>
          <w:tab w:val="left" w:pos="851"/>
          <w:tab w:val="left" w:pos="1134"/>
        </w:tabs>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6.5. Копия свидетельства о государственной регистрации индивидуального предпринимателя или юридического лица (заявитель вправе предоставить по собственной инициативе);</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6.6. Копия Устава, заверенная руководителем юридического лица (для юридических лиц);</w:t>
      </w:r>
    </w:p>
    <w:p w:rsidR="001B5B47" w:rsidRPr="00872FD4" w:rsidRDefault="001B5B47" w:rsidP="005B2179">
      <w:pPr>
        <w:pStyle w:val="ConsPlusNormal"/>
        <w:suppressAutoHyphens/>
        <w:ind w:firstLine="709"/>
        <w:jc w:val="both"/>
        <w:rPr>
          <w:rFonts w:ascii="Times New Roman" w:hAnsi="Times New Roman" w:cs="Times New Roman"/>
          <w:sz w:val="24"/>
          <w:szCs w:val="24"/>
        </w:rPr>
      </w:pPr>
      <w:bookmarkStart w:id="1" w:name="P1184"/>
      <w:bookmarkEnd w:id="1"/>
      <w:r w:rsidRPr="00872FD4">
        <w:rPr>
          <w:rFonts w:ascii="Times New Roman" w:hAnsi="Times New Roman" w:cs="Times New Roman"/>
          <w:sz w:val="24"/>
          <w:szCs w:val="24"/>
        </w:rPr>
        <w:t>6.7. Документы, подтверждающие отсутствие задолженности по уплате налогов и иных обязательных платежей в бюджеты бюджетной системы РФ, представленные из ФНС, ПФР и ФСС (заявитель вправе предоставить по собственной инициативе);</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6.8. Копии документов, подтверждающих уровень оплаты труда наемных работников на момент подачи заявления о предоставлении субсидии, заверенные руководителем (справка о средней заработной плате наемных работников, копии трудовых договоров с работниками, справка об отсутствии задолженности по заработной плате);</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6.9.  Предпринимательский проект должен содержать все положения, изложенные в приложении 8 к Порядку.</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6.10 Основные финансово-экономические показатели предпринимательского проекта оформляются согласно приложению 5 к Порядку (оригинал);</w:t>
      </w:r>
    </w:p>
    <w:p w:rsidR="001B5B47" w:rsidRPr="00872FD4" w:rsidRDefault="00DF21B9"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w:t>
      </w:r>
      <w:r w:rsidR="001B5B47" w:rsidRPr="00872FD4">
        <w:rPr>
          <w:rFonts w:ascii="Times New Roman" w:hAnsi="Times New Roman" w:cs="Times New Roman"/>
          <w:sz w:val="24"/>
          <w:szCs w:val="24"/>
        </w:rPr>
        <w:t xml:space="preserve">.11. Смета расходов </w:t>
      </w:r>
      <w:r w:rsidR="001B5B47" w:rsidRPr="00872FD4">
        <w:rPr>
          <w:rFonts w:ascii="Times New Roman" w:hAnsi="Times New Roman" w:cs="Times New Roman"/>
          <w:sz w:val="24"/>
        </w:rPr>
        <w:t>на реализацию предпринимательского проекта, оформляется согласно приложению 6</w:t>
      </w:r>
      <w:r w:rsidR="001B5B47" w:rsidRPr="00872FD4">
        <w:rPr>
          <w:rFonts w:ascii="Times New Roman" w:hAnsi="Times New Roman" w:cs="Times New Roman"/>
          <w:sz w:val="24"/>
          <w:szCs w:val="24"/>
        </w:rPr>
        <w:t xml:space="preserve"> к Порядку (оригинал);</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6.12.  Календарный план реализации предпринимательского проекта, по форме согласно приложению 7 к Порядку (оригинал);</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6.13. Справку–расчет на предоставление субсидии согласно приложению 10 к настоящему порядку, копии документов, подтверждающих вложение собственных средств в реализацию предпринимательского проекта в объеме не менее 20 процентов от суммы запрашиваемой субсидии, заверенные заявителем, произведенные с расчетного счета заявителя, в случае если затраты произведены до времени окончания принятия заявок.</w:t>
      </w:r>
    </w:p>
    <w:p w:rsidR="001B5B47"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6.14. Иные документы по усмотрению участника Отбора, подтверждающие перспективность проекта для муниципального образования Кожевниковский район.</w:t>
      </w:r>
    </w:p>
    <w:p w:rsidR="00DF21B9" w:rsidRPr="00872FD4" w:rsidRDefault="001B5B47"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6.15. Документы, подтверждающие соответствие заявителя пункту 11 порядка;</w:t>
      </w:r>
    </w:p>
    <w:p w:rsidR="00DF21B9" w:rsidRPr="00872FD4" w:rsidRDefault="00DF21B9"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6.16. Заявка должна быть сброшюрована (прошита) в одну или несколько папок, страницы которых пронумерованы, прошиты и скреплены печатью (при наличии) субъекта малого и среднего предпринимательства. Последовательность размещения документов в заявке должна соответствовать последовательности, определенной в пункте 16 настоящего порядка. Первым листом заявки должно быть оглавление с указанием наименований документов, содержащихся в заявке, и номеров страниц, на которых находятся указанные документы, заявление на предоставление субсидии на возмещение затрат, связанных с производством товаров, работ, услуг победителям отбора предпринимательских проектов стартующего бизнеса в Кожевниковском районе (не подшивается в заявку);</w:t>
      </w:r>
    </w:p>
    <w:p w:rsidR="00575627" w:rsidRPr="00872FD4" w:rsidRDefault="00DF21B9"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6.17. Участник отбора запечатывает заявку в конверт с пометкой "Конверт" вскрывается Комиссией по проведению Отбора</w:t>
      </w:r>
      <w:r w:rsidR="00575627" w:rsidRPr="00872FD4">
        <w:rPr>
          <w:rFonts w:ascii="Times New Roman" w:hAnsi="Times New Roman" w:cs="Times New Roman"/>
          <w:sz w:val="24"/>
          <w:szCs w:val="24"/>
        </w:rPr>
        <w:t>", на котором указывается:</w:t>
      </w:r>
    </w:p>
    <w:p w:rsidR="00575627" w:rsidRPr="00872FD4" w:rsidRDefault="00DF21B9"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1) наименование Орг</w:t>
      </w:r>
      <w:r w:rsidR="00575627" w:rsidRPr="00872FD4">
        <w:rPr>
          <w:rFonts w:ascii="Times New Roman" w:hAnsi="Times New Roman" w:cs="Times New Roman"/>
          <w:sz w:val="24"/>
          <w:szCs w:val="24"/>
        </w:rPr>
        <w:t>анизатора и его почтовый адрес;</w:t>
      </w:r>
    </w:p>
    <w:p w:rsidR="00DF21B9" w:rsidRPr="00872FD4" w:rsidRDefault="00DF21B9"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2) наименование и адрес заявителя;</w:t>
      </w:r>
    </w:p>
    <w:p w:rsidR="00AE4EEF" w:rsidRDefault="00AE4EEF" w:rsidP="005B2179">
      <w:pPr>
        <w:pStyle w:val="a3"/>
        <w:numPr>
          <w:ilvl w:val="0"/>
          <w:numId w:val="1"/>
        </w:numPr>
        <w:tabs>
          <w:tab w:val="left" w:pos="993"/>
        </w:tabs>
        <w:spacing w:after="0" w:line="240" w:lineRule="auto"/>
        <w:ind w:left="0" w:firstLine="709"/>
        <w:jc w:val="both"/>
        <w:rPr>
          <w:color w:val="auto"/>
        </w:rPr>
      </w:pPr>
      <w:r w:rsidRPr="00872FD4">
        <w:rPr>
          <w:color w:val="auto"/>
        </w:rPr>
        <w:t>Порядок отзыва заявок участников отбора, порядок возврата заявок участников отбора и основание возврата, порядок внесения изменений в заявки участников отбора</w:t>
      </w:r>
      <w:r w:rsidR="007E29AB">
        <w:rPr>
          <w:color w:val="auto"/>
        </w:rPr>
        <w:t>:</w:t>
      </w:r>
    </w:p>
    <w:p w:rsidR="00CE4457" w:rsidRPr="00872FD4" w:rsidRDefault="00AE4EEF" w:rsidP="005B2179">
      <w:pPr>
        <w:pStyle w:val="a3"/>
        <w:spacing w:after="0" w:line="240" w:lineRule="auto"/>
        <w:ind w:left="0" w:firstLine="709"/>
        <w:jc w:val="both"/>
        <w:rPr>
          <w:color w:val="auto"/>
        </w:rPr>
      </w:pPr>
      <w:r w:rsidRPr="00872FD4">
        <w:rPr>
          <w:color w:val="auto"/>
        </w:rPr>
        <w:t>7.1. Конверты, поступившие после окончания срока подачи заявок, подлежат возврату по указанному на конверте адресу с указанием даты и времени поступления Организатором.</w:t>
      </w:r>
    </w:p>
    <w:p w:rsidR="00CE4457" w:rsidRPr="00872FD4" w:rsidRDefault="00CE4457" w:rsidP="005B2179">
      <w:pPr>
        <w:pStyle w:val="a3"/>
        <w:spacing w:after="0" w:line="240" w:lineRule="auto"/>
        <w:ind w:left="0" w:firstLine="709"/>
        <w:jc w:val="both"/>
        <w:rPr>
          <w:color w:val="auto"/>
        </w:rPr>
      </w:pPr>
      <w:r w:rsidRPr="00872FD4">
        <w:rPr>
          <w:color w:val="auto"/>
        </w:rPr>
        <w:lastRenderedPageBreak/>
        <w:t xml:space="preserve">7.2. </w:t>
      </w:r>
      <w:r w:rsidR="00AE4EEF" w:rsidRPr="00872FD4">
        <w:rPr>
          <w:color w:val="auto"/>
        </w:rPr>
        <w:t>Субъект малого и среднего предпринимательства вправе отозвать поданную заявку до истечения установленного срока подачи заявок. Для отзыва поданной заявки субъект малого и среднего предпринимательства направляет в Комиссию уведомление об отзыве заявки любым удобным для него способом.</w:t>
      </w:r>
    </w:p>
    <w:p w:rsidR="00AE4EEF" w:rsidRPr="00872FD4" w:rsidRDefault="00CE4457" w:rsidP="005B2179">
      <w:pPr>
        <w:pStyle w:val="a3"/>
        <w:spacing w:after="0" w:line="240" w:lineRule="auto"/>
        <w:ind w:left="0" w:firstLine="709"/>
        <w:jc w:val="both"/>
        <w:rPr>
          <w:color w:val="auto"/>
        </w:rPr>
      </w:pPr>
      <w:r w:rsidRPr="00872FD4">
        <w:rPr>
          <w:color w:val="auto"/>
        </w:rPr>
        <w:t xml:space="preserve">7.3. </w:t>
      </w:r>
      <w:r w:rsidR="00AE4EEF" w:rsidRPr="00872FD4">
        <w:rPr>
          <w:color w:val="auto"/>
        </w:rPr>
        <w:t>Участник отбора вправе внести изменения в заявку отбора предпринимательских проектов стартующего бизнеса в Кожевниковском районе не позднее последнего дня приема заявок. Для внесения изменений в заявку участник пишет заявление на имя председателя комиссии о внесении изменений в заявку, необходимые изменения запечатываются в конверт и рассматриваются одновременно с основной заявкой.</w:t>
      </w:r>
    </w:p>
    <w:p w:rsidR="00373EF3" w:rsidRPr="00872FD4" w:rsidRDefault="00373EF3" w:rsidP="005B2179">
      <w:pPr>
        <w:pStyle w:val="a3"/>
        <w:numPr>
          <w:ilvl w:val="0"/>
          <w:numId w:val="1"/>
        </w:numPr>
        <w:tabs>
          <w:tab w:val="left" w:pos="993"/>
        </w:tabs>
        <w:spacing w:after="0" w:line="240" w:lineRule="auto"/>
        <w:ind w:left="0" w:firstLine="709"/>
        <w:jc w:val="both"/>
        <w:rPr>
          <w:color w:val="auto"/>
        </w:rPr>
      </w:pPr>
      <w:r w:rsidRPr="00872FD4">
        <w:rPr>
          <w:color w:val="auto"/>
        </w:rPr>
        <w:t>Правила рассмотрения и оценки заявок участников отбора</w:t>
      </w:r>
    </w:p>
    <w:p w:rsidR="000A6F2A" w:rsidRPr="00872FD4" w:rsidRDefault="000A6F2A"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Анализ, оценка и сопоставление заявок по качественным и количественным критериям оценки заявок с использованием балльной системы оценок по каждому критерию отдельно.</w:t>
      </w:r>
    </w:p>
    <w:p w:rsidR="000A6F2A" w:rsidRPr="00872FD4" w:rsidRDefault="007E29AB" w:rsidP="005B2179">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8</w:t>
      </w:r>
      <w:r w:rsidR="000A6F2A" w:rsidRPr="00872FD4">
        <w:rPr>
          <w:rFonts w:ascii="Times New Roman" w:hAnsi="Times New Roman" w:cs="Times New Roman"/>
          <w:sz w:val="24"/>
          <w:szCs w:val="24"/>
        </w:rPr>
        <w:t>.1. К качественным критериям оценки заявок относятся:</w:t>
      </w:r>
    </w:p>
    <w:p w:rsidR="000A6F2A" w:rsidRPr="00872FD4" w:rsidRDefault="007E29AB" w:rsidP="005B2179">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8</w:t>
      </w:r>
      <w:r w:rsidR="000A6F2A" w:rsidRPr="00872FD4">
        <w:rPr>
          <w:rFonts w:ascii="Times New Roman" w:hAnsi="Times New Roman" w:cs="Times New Roman"/>
          <w:sz w:val="24"/>
          <w:szCs w:val="24"/>
        </w:rPr>
        <w:t>.2. качество составления бизнес-проекта;</w:t>
      </w:r>
    </w:p>
    <w:p w:rsidR="000A6F2A" w:rsidRPr="00872FD4" w:rsidRDefault="007E29AB" w:rsidP="005B2179">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8</w:t>
      </w:r>
      <w:r w:rsidR="000A6F2A" w:rsidRPr="00872FD4">
        <w:rPr>
          <w:rFonts w:ascii="Times New Roman" w:hAnsi="Times New Roman" w:cs="Times New Roman"/>
          <w:sz w:val="24"/>
          <w:szCs w:val="24"/>
        </w:rPr>
        <w:t>.3. экономическая эффективность бизнес-проекта;</w:t>
      </w:r>
    </w:p>
    <w:p w:rsidR="000A6F2A" w:rsidRPr="00872FD4" w:rsidRDefault="007E29AB" w:rsidP="005B2179">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8</w:t>
      </w:r>
      <w:r w:rsidR="000A6F2A" w:rsidRPr="00872FD4">
        <w:rPr>
          <w:rFonts w:ascii="Times New Roman" w:hAnsi="Times New Roman" w:cs="Times New Roman"/>
          <w:sz w:val="24"/>
          <w:szCs w:val="24"/>
        </w:rPr>
        <w:t>.4. социальная эффективность бизнес-проектов;</w:t>
      </w:r>
    </w:p>
    <w:p w:rsidR="000A6F2A" w:rsidRPr="00872FD4" w:rsidRDefault="007E29AB" w:rsidP="005B2179">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8</w:t>
      </w:r>
      <w:r w:rsidR="000A6F2A" w:rsidRPr="00872FD4">
        <w:rPr>
          <w:rFonts w:ascii="Times New Roman" w:hAnsi="Times New Roman" w:cs="Times New Roman"/>
          <w:sz w:val="24"/>
          <w:szCs w:val="24"/>
        </w:rPr>
        <w:t>.5. бюджетная эффективность бизнес-проекта;</w:t>
      </w:r>
    </w:p>
    <w:p w:rsidR="000A6F2A" w:rsidRPr="00872FD4" w:rsidRDefault="007E29AB" w:rsidP="005B2179">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8</w:t>
      </w:r>
      <w:r w:rsidR="000A6F2A" w:rsidRPr="00872FD4">
        <w:rPr>
          <w:rFonts w:ascii="Times New Roman" w:hAnsi="Times New Roman" w:cs="Times New Roman"/>
          <w:sz w:val="24"/>
          <w:szCs w:val="24"/>
        </w:rPr>
        <w:t>.6. наличие у участника Отбора организационных и производственных возможностей для реализации проекта (наличие действующего договора аренды или свидетельства о праве собственности, в т.ч. общей долевой собственности на помещение, используемое для реализации предпринимательского проекта; наличие прав на франшизу, заключенного договора коммерческой концессии; договора на оказание консультационных услуг по организации и ведению предпринимательского проекта).</w:t>
      </w:r>
    </w:p>
    <w:p w:rsidR="000A6F2A" w:rsidRPr="00872FD4" w:rsidRDefault="007E29AB" w:rsidP="005B2179">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8</w:t>
      </w:r>
      <w:r w:rsidR="000A6F2A" w:rsidRPr="00872FD4">
        <w:rPr>
          <w:rFonts w:ascii="Times New Roman" w:hAnsi="Times New Roman" w:cs="Times New Roman"/>
          <w:sz w:val="24"/>
          <w:szCs w:val="24"/>
        </w:rPr>
        <w:t>.7. Экспертные критерии оценки заявок оцениваются по каждому качественному критерию отдельно при условии наличия проведенного анализа в предпринимательском проекте по шкале от 0 до 1 балла.</w:t>
      </w:r>
    </w:p>
    <w:p w:rsidR="000A6F2A" w:rsidRPr="00872FD4" w:rsidRDefault="00D10341" w:rsidP="005B2179">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8</w:t>
      </w:r>
      <w:r w:rsidR="000A6F2A" w:rsidRPr="00872FD4">
        <w:rPr>
          <w:rFonts w:ascii="Times New Roman" w:hAnsi="Times New Roman" w:cs="Times New Roman"/>
          <w:sz w:val="24"/>
          <w:szCs w:val="24"/>
        </w:rPr>
        <w:t>.8. К количественным критериям оценки заявок относятся:</w:t>
      </w:r>
    </w:p>
    <w:p w:rsidR="000A6F2A" w:rsidRPr="00872FD4" w:rsidRDefault="00D10341" w:rsidP="005B2179">
      <w:pPr>
        <w:pStyle w:val="ConsPlusNormal"/>
        <w:suppressAutoHyphens/>
        <w:ind w:firstLine="709"/>
        <w:jc w:val="both"/>
        <w:rPr>
          <w:rFonts w:ascii="Times New Roman" w:hAnsi="Times New Roman" w:cs="Times New Roman"/>
          <w:sz w:val="24"/>
          <w:szCs w:val="24"/>
        </w:rPr>
      </w:pPr>
      <w:bookmarkStart w:id="2" w:name="P182"/>
      <w:bookmarkEnd w:id="2"/>
      <w:r>
        <w:rPr>
          <w:rFonts w:ascii="Times New Roman" w:hAnsi="Times New Roman" w:cs="Times New Roman"/>
          <w:sz w:val="24"/>
          <w:szCs w:val="24"/>
        </w:rPr>
        <w:t>8</w:t>
      </w:r>
      <w:r w:rsidR="000A6F2A" w:rsidRPr="00872FD4">
        <w:rPr>
          <w:rFonts w:ascii="Times New Roman" w:hAnsi="Times New Roman" w:cs="Times New Roman"/>
          <w:sz w:val="24"/>
          <w:szCs w:val="24"/>
        </w:rPr>
        <w:t>.8.1. Содержание предпринимательского проекта по следующим основаниям:</w:t>
      </w:r>
    </w:p>
    <w:p w:rsidR="000A6F2A" w:rsidRPr="00872FD4" w:rsidRDefault="000A6F2A"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 xml:space="preserve">1) форма предпринимательского проекта не соответствует </w:t>
      </w:r>
      <w:hyperlink w:anchor="P1095" w:history="1">
        <w:r w:rsidRPr="00872FD4">
          <w:rPr>
            <w:rFonts w:ascii="Times New Roman" w:hAnsi="Times New Roman" w:cs="Times New Roman"/>
            <w:sz w:val="24"/>
            <w:szCs w:val="24"/>
          </w:rPr>
          <w:t>форме</w:t>
        </w:r>
      </w:hyperlink>
      <w:r w:rsidRPr="00872FD4">
        <w:rPr>
          <w:rFonts w:ascii="Times New Roman" w:hAnsi="Times New Roman" w:cs="Times New Roman"/>
          <w:sz w:val="24"/>
          <w:szCs w:val="24"/>
        </w:rPr>
        <w:t>, установленной приложением 1 к Порядку;</w:t>
      </w:r>
    </w:p>
    <w:p w:rsidR="000A6F2A" w:rsidRPr="00872FD4" w:rsidRDefault="000A6F2A"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2) в предпринимательском проекте допущены арифметические ошибки;</w:t>
      </w:r>
    </w:p>
    <w:p w:rsidR="000A6F2A" w:rsidRPr="00872FD4" w:rsidRDefault="000A6F2A"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3) завышены или занижены показатели доходной и (или) расходной части предпринимательского проекта;</w:t>
      </w:r>
    </w:p>
    <w:p w:rsidR="000A6F2A" w:rsidRPr="00872FD4" w:rsidRDefault="000A6F2A"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4) указанная в предпринимательском проекте сумма потребности в субсидии превышает максимально возможную сумму субсидии на одного получателя субсидии, установленную в Порядке;</w:t>
      </w:r>
    </w:p>
    <w:p w:rsidR="000A6F2A" w:rsidRPr="00872FD4" w:rsidRDefault="000A6F2A"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5) наименования статей, характеристики планируемых затрат на запрашиваемую субсидию не соответствуют субсидируемым видам расходов, установленных в п. 13 Порядка;</w:t>
      </w:r>
    </w:p>
    <w:p w:rsidR="000A6F2A" w:rsidRPr="00872FD4" w:rsidRDefault="000A6F2A"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6) не представлены сведения, подтверждающие наличие вложенных собственных средств в реализацию предпринимательского проекта;</w:t>
      </w:r>
    </w:p>
    <w:p w:rsidR="000A6F2A" w:rsidRPr="00872FD4" w:rsidRDefault="000A6F2A" w:rsidP="005B2179">
      <w:pPr>
        <w:pStyle w:val="ConsPlusNormal"/>
        <w:suppressAutoHyphens/>
        <w:ind w:firstLine="709"/>
        <w:jc w:val="both"/>
        <w:rPr>
          <w:rFonts w:ascii="Times New Roman" w:hAnsi="Times New Roman" w:cs="Times New Roman"/>
          <w:sz w:val="24"/>
          <w:szCs w:val="24"/>
        </w:rPr>
      </w:pPr>
      <w:r w:rsidRPr="00872FD4">
        <w:rPr>
          <w:rFonts w:ascii="Times New Roman" w:hAnsi="Times New Roman" w:cs="Times New Roman"/>
          <w:sz w:val="24"/>
          <w:szCs w:val="24"/>
        </w:rPr>
        <w:t xml:space="preserve">7) основной </w:t>
      </w:r>
      <w:hyperlink w:anchor="P352" w:history="1">
        <w:r w:rsidRPr="00872FD4">
          <w:rPr>
            <w:rFonts w:ascii="Times New Roman" w:hAnsi="Times New Roman" w:cs="Times New Roman"/>
            <w:sz w:val="24"/>
            <w:szCs w:val="24"/>
          </w:rPr>
          <w:t>вид</w:t>
        </w:r>
      </w:hyperlink>
      <w:r w:rsidRPr="00872FD4">
        <w:rPr>
          <w:rFonts w:ascii="Times New Roman" w:hAnsi="Times New Roman" w:cs="Times New Roman"/>
          <w:sz w:val="24"/>
          <w:szCs w:val="24"/>
        </w:rPr>
        <w:t xml:space="preserve"> деятельности предпринимательского проекта, указанный в приложении 2 к  Порядку, не соответствует сути предпринимательского проекта.</w:t>
      </w:r>
    </w:p>
    <w:p w:rsidR="00DF21B9" w:rsidRPr="00872FD4" w:rsidRDefault="00E16E94" w:rsidP="005B2179">
      <w:pPr>
        <w:pStyle w:val="a3"/>
        <w:numPr>
          <w:ilvl w:val="0"/>
          <w:numId w:val="1"/>
        </w:numPr>
        <w:tabs>
          <w:tab w:val="left" w:pos="993"/>
        </w:tabs>
        <w:spacing w:after="0" w:line="240" w:lineRule="auto"/>
        <w:ind w:left="0" w:firstLine="709"/>
        <w:jc w:val="both"/>
        <w:rPr>
          <w:color w:val="auto"/>
        </w:rPr>
      </w:pPr>
      <w:r w:rsidRPr="00872FD4">
        <w:rPr>
          <w:color w:val="auto"/>
        </w:rPr>
        <w:t>Порядок предоставления участникам отбора разъяснений положений объявления о проведении отбора, даты начала и окончания срока такого представления</w:t>
      </w:r>
      <w:r w:rsidR="00373EF3" w:rsidRPr="00872FD4">
        <w:rPr>
          <w:color w:val="auto"/>
        </w:rPr>
        <w:t xml:space="preserve">   </w:t>
      </w:r>
    </w:p>
    <w:p w:rsidR="00A33724" w:rsidRPr="00872FD4" w:rsidRDefault="00881B52" w:rsidP="005B2179">
      <w:pPr>
        <w:pStyle w:val="a3"/>
        <w:spacing w:after="0" w:line="240" w:lineRule="auto"/>
        <w:ind w:left="0" w:firstLine="709"/>
        <w:jc w:val="both"/>
        <w:rPr>
          <w:rFonts w:eastAsia="Times New Roman"/>
          <w:color w:val="auto"/>
          <w:lang w:eastAsia="ru-RU"/>
        </w:rPr>
      </w:pPr>
      <w:r w:rsidRPr="00872FD4">
        <w:rPr>
          <w:rFonts w:eastAsia="Times New Roman"/>
          <w:color w:val="auto"/>
          <w:lang w:eastAsia="ru-RU"/>
        </w:rPr>
        <w:t>- участник отбора</w:t>
      </w:r>
      <w:r w:rsidR="00A33724" w:rsidRPr="00872FD4">
        <w:rPr>
          <w:rFonts w:eastAsia="Times New Roman"/>
          <w:color w:val="auto"/>
          <w:lang w:eastAsia="ru-RU"/>
        </w:rPr>
        <w:t xml:space="preserve">, которому необходимы разъяснения по содержанию и требованиям </w:t>
      </w:r>
      <w:r w:rsidRPr="00872FD4">
        <w:rPr>
          <w:rFonts w:eastAsia="Times New Roman"/>
          <w:color w:val="auto"/>
          <w:lang w:eastAsia="ru-RU"/>
        </w:rPr>
        <w:t>положения и объявления отбора</w:t>
      </w:r>
      <w:r w:rsidR="00A33724" w:rsidRPr="00872FD4">
        <w:rPr>
          <w:rFonts w:eastAsia="Times New Roman"/>
          <w:color w:val="auto"/>
          <w:lang w:eastAsia="ru-RU"/>
        </w:rPr>
        <w:t xml:space="preserve">, может обратиться </w:t>
      </w:r>
      <w:r w:rsidRPr="00872FD4">
        <w:rPr>
          <w:rFonts w:eastAsia="Times New Roman"/>
          <w:color w:val="auto"/>
          <w:lang w:eastAsia="ru-RU"/>
        </w:rPr>
        <w:t xml:space="preserve">в отдел экономического анализа и прогнозирования </w:t>
      </w:r>
      <w:r w:rsidR="00A33724" w:rsidRPr="00872FD4">
        <w:rPr>
          <w:rFonts w:eastAsia="Times New Roman"/>
          <w:color w:val="auto"/>
          <w:lang w:eastAsia="ru-RU"/>
        </w:rPr>
        <w:t>Администрации</w:t>
      </w:r>
      <w:r w:rsidRPr="00872FD4">
        <w:rPr>
          <w:rFonts w:eastAsia="Times New Roman"/>
          <w:color w:val="auto"/>
          <w:lang w:eastAsia="ru-RU"/>
        </w:rPr>
        <w:t xml:space="preserve"> района</w:t>
      </w:r>
      <w:r w:rsidR="00331D2E" w:rsidRPr="00872FD4">
        <w:rPr>
          <w:rFonts w:eastAsia="Times New Roman"/>
          <w:color w:val="auto"/>
          <w:lang w:eastAsia="ru-RU"/>
        </w:rPr>
        <w:t>, кабинет 42</w:t>
      </w:r>
      <w:r w:rsidRPr="00872FD4">
        <w:rPr>
          <w:rFonts w:eastAsia="Times New Roman"/>
          <w:color w:val="auto"/>
          <w:lang w:eastAsia="ru-RU"/>
        </w:rPr>
        <w:t>.</w:t>
      </w:r>
    </w:p>
    <w:p w:rsidR="00A33724" w:rsidRPr="00872FD4" w:rsidRDefault="00881B52" w:rsidP="005B2179">
      <w:pPr>
        <w:pStyle w:val="a3"/>
        <w:numPr>
          <w:ilvl w:val="0"/>
          <w:numId w:val="1"/>
        </w:numPr>
        <w:tabs>
          <w:tab w:val="left" w:pos="1134"/>
        </w:tabs>
        <w:spacing w:after="0" w:line="240" w:lineRule="auto"/>
        <w:ind w:left="0" w:firstLine="709"/>
        <w:jc w:val="both"/>
        <w:rPr>
          <w:color w:val="auto"/>
        </w:rPr>
      </w:pPr>
      <w:proofErr w:type="gramStart"/>
      <w:r w:rsidRPr="00872FD4">
        <w:rPr>
          <w:color w:val="auto"/>
        </w:rPr>
        <w:t>Срок</w:t>
      </w:r>
      <w:proofErr w:type="gramEnd"/>
      <w:r w:rsidRPr="00872FD4">
        <w:rPr>
          <w:color w:val="auto"/>
        </w:rPr>
        <w:t xml:space="preserve"> в течении которого победитель отбора должен подписать соглашение о предоставлении субсидии</w:t>
      </w:r>
    </w:p>
    <w:p w:rsidR="00331D2E" w:rsidRPr="00872FD4" w:rsidRDefault="00331D2E" w:rsidP="005B2179">
      <w:pPr>
        <w:pStyle w:val="ConsPlusNormal"/>
        <w:pBdr>
          <w:right w:val="none" w:sz="4" w:space="1" w:color="000000"/>
        </w:pBdr>
        <w:ind w:firstLine="709"/>
        <w:jc w:val="both"/>
        <w:rPr>
          <w:rFonts w:ascii="Times New Roman" w:hAnsi="Times New Roman" w:cs="Times New Roman"/>
          <w:sz w:val="24"/>
          <w:szCs w:val="24"/>
        </w:rPr>
      </w:pPr>
      <w:r w:rsidRPr="00872FD4">
        <w:rPr>
          <w:rFonts w:ascii="Times New Roman" w:hAnsi="Times New Roman" w:cs="Times New Roman"/>
          <w:sz w:val="24"/>
          <w:szCs w:val="24"/>
        </w:rPr>
        <w:t>Соглашение на предоставление субсидии на возмещение затрат заключается  не позднее пяти рабочих дней со дня подтверждения победителями вложения собственных средств, подлежащих возмещению путем предоставления справки–расчета на предоставление субсидии согласно приложению 10 к порядку и всех подтверждающих документов.</w:t>
      </w:r>
    </w:p>
    <w:p w:rsidR="003D20F5" w:rsidRDefault="003D20F5" w:rsidP="005B2179">
      <w:pPr>
        <w:pStyle w:val="a3"/>
        <w:numPr>
          <w:ilvl w:val="0"/>
          <w:numId w:val="1"/>
        </w:numPr>
        <w:tabs>
          <w:tab w:val="left" w:pos="1134"/>
        </w:tabs>
        <w:spacing w:after="0" w:line="240" w:lineRule="auto"/>
        <w:ind w:left="0" w:firstLine="709"/>
        <w:jc w:val="both"/>
        <w:rPr>
          <w:color w:val="auto"/>
        </w:rPr>
      </w:pPr>
      <w:r w:rsidRPr="00872FD4">
        <w:rPr>
          <w:color w:val="auto"/>
        </w:rPr>
        <w:t>Условия признания победителей отбора</w:t>
      </w:r>
      <w:r w:rsidR="00D10341">
        <w:rPr>
          <w:color w:val="auto"/>
        </w:rPr>
        <w:t>,</w:t>
      </w:r>
      <w:r w:rsidRPr="00872FD4">
        <w:rPr>
          <w:color w:val="auto"/>
        </w:rPr>
        <w:t xml:space="preserve"> уклонившимися</w:t>
      </w:r>
      <w:r w:rsidR="000503BC">
        <w:rPr>
          <w:color w:val="auto"/>
        </w:rPr>
        <w:t>,</w:t>
      </w:r>
      <w:r w:rsidRPr="00872FD4">
        <w:rPr>
          <w:color w:val="auto"/>
        </w:rPr>
        <w:t xml:space="preserve"> от заключения соглашения</w:t>
      </w:r>
    </w:p>
    <w:p w:rsidR="003D20F5" w:rsidRDefault="003D20F5" w:rsidP="005B2179">
      <w:pPr>
        <w:pStyle w:val="a3"/>
        <w:spacing w:after="0" w:line="240" w:lineRule="auto"/>
        <w:ind w:left="0" w:firstLine="709"/>
        <w:jc w:val="both"/>
        <w:rPr>
          <w:color w:val="auto"/>
        </w:rPr>
      </w:pPr>
      <w:r w:rsidRPr="00872FD4">
        <w:rPr>
          <w:rFonts w:eastAsia="Times New Roman"/>
          <w:color w:val="auto"/>
          <w:lang w:eastAsia="ru-RU"/>
        </w:rPr>
        <w:t xml:space="preserve">В случае отказа получателя субсидии от заключения Соглашения, такой </w:t>
      </w:r>
      <w:proofErr w:type="gramStart"/>
      <w:r w:rsidRPr="00872FD4">
        <w:rPr>
          <w:rFonts w:eastAsia="Times New Roman"/>
          <w:color w:val="auto"/>
          <w:lang w:eastAsia="ru-RU"/>
        </w:rPr>
        <w:t>получатель  признается</w:t>
      </w:r>
      <w:proofErr w:type="gramEnd"/>
      <w:r w:rsidRPr="00872FD4">
        <w:rPr>
          <w:rFonts w:eastAsia="Times New Roman"/>
          <w:color w:val="auto"/>
          <w:lang w:eastAsia="ru-RU"/>
        </w:rPr>
        <w:t xml:space="preserve"> уклонившимся от заключения Соглашения. При уклонении получателя </w:t>
      </w:r>
      <w:r w:rsidRPr="00872FD4">
        <w:rPr>
          <w:rFonts w:eastAsia="Times New Roman"/>
          <w:color w:val="auto"/>
          <w:lang w:eastAsia="ru-RU"/>
        </w:rPr>
        <w:lastRenderedPageBreak/>
        <w:t>субсидии от заключения соглашения  Соглашение заключается с Победителем Конкурса, следующим за Получателем конкурса в порядке убывания рейтинга.</w:t>
      </w:r>
      <w:r w:rsidRPr="00872FD4">
        <w:rPr>
          <w:color w:val="auto"/>
        </w:rPr>
        <w:t xml:space="preserve">  </w:t>
      </w:r>
    </w:p>
    <w:p w:rsidR="00624D36" w:rsidRPr="00872FD4" w:rsidRDefault="00415C55" w:rsidP="005B2179">
      <w:pPr>
        <w:pStyle w:val="a3"/>
        <w:numPr>
          <w:ilvl w:val="0"/>
          <w:numId w:val="1"/>
        </w:numPr>
        <w:tabs>
          <w:tab w:val="left" w:pos="1134"/>
        </w:tabs>
        <w:spacing w:after="0" w:line="240" w:lineRule="auto"/>
        <w:ind w:left="0" w:firstLine="709"/>
        <w:jc w:val="both"/>
        <w:rPr>
          <w:color w:val="auto"/>
        </w:rPr>
      </w:pPr>
      <w:r w:rsidRPr="00872FD4">
        <w:rPr>
          <w:color w:val="auto"/>
        </w:rPr>
        <w:t>Дата размещения результатов отбора на официальном сайте организатора отбора</w:t>
      </w:r>
      <w:r w:rsidR="00CA2F67" w:rsidRPr="00872FD4">
        <w:rPr>
          <w:color w:val="auto"/>
        </w:rPr>
        <w:t>.</w:t>
      </w:r>
    </w:p>
    <w:p w:rsidR="003D20F5" w:rsidRPr="00872FD4" w:rsidRDefault="00CA2F67" w:rsidP="005B2179">
      <w:pPr>
        <w:pStyle w:val="a3"/>
        <w:spacing w:after="0" w:line="240" w:lineRule="auto"/>
        <w:ind w:left="0" w:firstLine="709"/>
        <w:jc w:val="both"/>
        <w:rPr>
          <w:color w:val="auto"/>
        </w:rPr>
      </w:pPr>
      <w:r w:rsidRPr="00872FD4">
        <w:rPr>
          <w:color w:val="auto"/>
        </w:rPr>
        <w:t xml:space="preserve">Размещение результатов отбора производится в течении трех рабочих дней с даты подписания протокола о признании победителей отбора предпринимательских проектов в Кожевниковском районе. </w:t>
      </w:r>
      <w:r w:rsidR="003D20F5" w:rsidRPr="00872FD4">
        <w:rPr>
          <w:color w:val="auto"/>
        </w:rPr>
        <w:t xml:space="preserve">  </w:t>
      </w:r>
    </w:p>
    <w:p w:rsidR="003D20F5" w:rsidRPr="00872FD4" w:rsidRDefault="003D20F5" w:rsidP="005B2179">
      <w:pPr>
        <w:pStyle w:val="a3"/>
        <w:spacing w:after="0" w:line="240" w:lineRule="auto"/>
        <w:ind w:left="0" w:firstLine="709"/>
        <w:jc w:val="both"/>
        <w:rPr>
          <w:color w:val="auto"/>
        </w:rPr>
      </w:pPr>
    </w:p>
    <w:p w:rsidR="0000210E" w:rsidRPr="00872FD4" w:rsidRDefault="0000210E" w:rsidP="005B2179">
      <w:pPr>
        <w:pStyle w:val="a3"/>
        <w:spacing w:after="0" w:line="240" w:lineRule="auto"/>
        <w:ind w:left="0" w:firstLine="709"/>
        <w:jc w:val="both"/>
        <w:rPr>
          <w:color w:val="auto"/>
        </w:rPr>
      </w:pPr>
    </w:p>
    <w:p w:rsidR="002052C8" w:rsidRPr="00872FD4" w:rsidRDefault="002052C8" w:rsidP="005B2179">
      <w:pPr>
        <w:pStyle w:val="a3"/>
        <w:spacing w:after="0" w:line="240" w:lineRule="auto"/>
        <w:ind w:left="0" w:firstLine="709"/>
        <w:jc w:val="both"/>
        <w:rPr>
          <w:color w:val="auto"/>
        </w:rPr>
      </w:pPr>
    </w:p>
    <w:sectPr w:rsidR="002052C8" w:rsidRPr="00872FD4" w:rsidSect="005B2179">
      <w:pgSz w:w="11905" w:h="16838" w:code="9"/>
      <w:pgMar w:top="426" w:right="567" w:bottom="567" w:left="85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52D6E"/>
    <w:multiLevelType w:val="multilevel"/>
    <w:tmpl w:val="1F6EFEC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EA"/>
    <w:rsid w:val="0000210E"/>
    <w:rsid w:val="00024105"/>
    <w:rsid w:val="000503BC"/>
    <w:rsid w:val="0005430F"/>
    <w:rsid w:val="000A6F2A"/>
    <w:rsid w:val="001B5B47"/>
    <w:rsid w:val="002052C8"/>
    <w:rsid w:val="002D1B3E"/>
    <w:rsid w:val="00331D2E"/>
    <w:rsid w:val="00373EF3"/>
    <w:rsid w:val="003D20F5"/>
    <w:rsid w:val="004155C8"/>
    <w:rsid w:val="00415C55"/>
    <w:rsid w:val="00454D02"/>
    <w:rsid w:val="00467ACF"/>
    <w:rsid w:val="00575627"/>
    <w:rsid w:val="00585016"/>
    <w:rsid w:val="005B2179"/>
    <w:rsid w:val="005C0ED8"/>
    <w:rsid w:val="00624D36"/>
    <w:rsid w:val="00671980"/>
    <w:rsid w:val="007E29AB"/>
    <w:rsid w:val="007F18EA"/>
    <w:rsid w:val="0080530B"/>
    <w:rsid w:val="0085521B"/>
    <w:rsid w:val="00872FD4"/>
    <w:rsid w:val="00881B52"/>
    <w:rsid w:val="00884860"/>
    <w:rsid w:val="008C50C1"/>
    <w:rsid w:val="008E47A6"/>
    <w:rsid w:val="00A33724"/>
    <w:rsid w:val="00AE4EEF"/>
    <w:rsid w:val="00B97DA0"/>
    <w:rsid w:val="00C05F9E"/>
    <w:rsid w:val="00CA2F67"/>
    <w:rsid w:val="00CE4457"/>
    <w:rsid w:val="00D10341"/>
    <w:rsid w:val="00DA580F"/>
    <w:rsid w:val="00DF21B9"/>
    <w:rsid w:val="00E16E94"/>
    <w:rsid w:val="00E77D3A"/>
    <w:rsid w:val="00FB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B591"/>
  <w15:docId w15:val="{1DC9828E-0B60-4734-A27C-B5185280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8EA"/>
    <w:pPr>
      <w:ind w:left="720"/>
      <w:contextualSpacing/>
    </w:pPr>
  </w:style>
  <w:style w:type="character" w:styleId="a4">
    <w:name w:val="Hyperlink"/>
    <w:basedOn w:val="a0"/>
    <w:uiPriority w:val="99"/>
    <w:unhideWhenUsed/>
    <w:rsid w:val="0085521B"/>
    <w:rPr>
      <w:color w:val="0000FF" w:themeColor="hyperlink"/>
      <w:u w:val="single"/>
    </w:rPr>
  </w:style>
  <w:style w:type="paragraph" w:customStyle="1" w:styleId="ConsPlusNormal">
    <w:name w:val="ConsPlusNormal"/>
    <w:rsid w:val="005850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pPr>
    <w:rPr>
      <w:rFonts w:ascii="Arial" w:eastAsia="Arial" w:hAnsi="Arial" w:cs="Arial"/>
      <w:color w:val="auto"/>
      <w:sz w:val="20"/>
      <w:szCs w:val="20"/>
      <w:lang w:eastAsia="ar-SA"/>
    </w:rPr>
  </w:style>
  <w:style w:type="character" w:customStyle="1" w:styleId="Heading2Char">
    <w:name w:val="Heading 2 Char"/>
    <w:basedOn w:val="a0"/>
    <w:uiPriority w:val="9"/>
    <w:rsid w:val="00AE4EEF"/>
    <w:rPr>
      <w:rFonts w:ascii="Arial" w:eastAsia="Arial" w:hAnsi="Arial" w:cs="Arial"/>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369848EF6D9C0D0E03A9BC6B940661C64B84D32E22BB52316CED36715700674CA2C7xBE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369848EF6D9C0D0E03A9BC6B940661C64B84D72F26BB52316CED3671x5E7E" TargetMode="External"/><Relationship Id="rId5" Type="http://schemas.openxmlformats.org/officeDocument/2006/relationships/hyperlink" Target="http://kog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2021-09-13T07:46:00Z</cp:lastPrinted>
  <dcterms:created xsi:type="dcterms:W3CDTF">2021-10-14T09:18:00Z</dcterms:created>
  <dcterms:modified xsi:type="dcterms:W3CDTF">2021-10-29T08:31:00Z</dcterms:modified>
</cp:coreProperties>
</file>