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51" w:rsidRDefault="002B4051" w:rsidP="002B4051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t xml:space="preserve">   </w:t>
      </w:r>
      <w:r>
        <w:rPr>
          <w:noProof/>
          <w:lang w:eastAsia="ru-RU" w:bidi="ar-SA"/>
        </w:rPr>
        <w:drawing>
          <wp:inline distT="0" distB="0" distL="0" distR="0">
            <wp:extent cx="572770" cy="69151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51" w:rsidRDefault="002B4051" w:rsidP="002B4051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КОЖЕВНИКОВСКОГО РАЙОНА</w:t>
      </w:r>
    </w:p>
    <w:p w:rsidR="002B4051" w:rsidRDefault="002B4051" w:rsidP="002B4051">
      <w:pPr>
        <w:pStyle w:val="20"/>
        <w:spacing w:after="0" w:line="240" w:lineRule="auto"/>
        <w:jc w:val="center"/>
        <w:rPr>
          <w:sz w:val="28"/>
          <w:szCs w:val="28"/>
        </w:rPr>
      </w:pPr>
    </w:p>
    <w:p w:rsidR="002B4051" w:rsidRDefault="002B4051" w:rsidP="002B4051">
      <w:pPr>
        <w:pStyle w:val="1"/>
        <w:rPr>
          <w:sz w:val="28"/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2B4051" w:rsidRDefault="002B4051" w:rsidP="002B4051">
      <w:pPr>
        <w:rPr>
          <w:szCs w:val="20"/>
        </w:rPr>
      </w:pPr>
      <w:r>
        <w:t xml:space="preserve"> </w:t>
      </w:r>
    </w:p>
    <w:p w:rsidR="002B4051" w:rsidRDefault="002B4051" w:rsidP="002B4051">
      <w:pPr>
        <w:ind w:left="-567"/>
        <w:rPr>
          <w:b/>
        </w:rPr>
      </w:pPr>
      <w:r>
        <w:rPr>
          <w:b/>
        </w:rPr>
        <w:t xml:space="preserve">                      20.12.2021                                                                                                             № 666 </w:t>
      </w:r>
    </w:p>
    <w:p w:rsidR="002B4051" w:rsidRDefault="002B4051" w:rsidP="002B405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2B4051" w:rsidRDefault="002B4051" w:rsidP="002B4051">
      <w:pPr>
        <w:jc w:val="right"/>
        <w:rPr>
          <w:sz w:val="20"/>
          <w:szCs w:val="20"/>
        </w:rPr>
      </w:pPr>
    </w:p>
    <w:p w:rsidR="002B4051" w:rsidRDefault="002B4051" w:rsidP="002B4051">
      <w:pPr>
        <w:shd w:val="clear" w:color="auto" w:fill="FFFFFF"/>
        <w:ind w:left="567" w:right="14" w:firstLine="284"/>
        <w:jc w:val="center"/>
      </w:pPr>
    </w:p>
    <w:p w:rsidR="002B4051" w:rsidRDefault="002B4051" w:rsidP="002B4051">
      <w:pPr>
        <w:shd w:val="clear" w:color="auto" w:fill="FFFFFF"/>
        <w:ind w:left="567" w:right="14"/>
        <w:jc w:val="center"/>
      </w:pPr>
    </w:p>
    <w:p w:rsidR="002B4051" w:rsidRDefault="002B4051" w:rsidP="002B4051">
      <w:pPr>
        <w:ind w:left="567"/>
        <w:jc w:val="center"/>
      </w:pPr>
      <w:r>
        <w:t xml:space="preserve">Об утверждении Программы профилактики </w:t>
      </w:r>
      <w:r>
        <w:rPr>
          <w:rFonts w:ascii="святосл" w:hAnsi="святосл"/>
        </w:rPr>
        <w:t>рисков</w:t>
      </w:r>
      <w:r>
        <w:t xml:space="preserve"> причинения вреда (ущерба)</w:t>
      </w:r>
    </w:p>
    <w:p w:rsidR="002B4051" w:rsidRDefault="002B4051" w:rsidP="002B4051">
      <w:pPr>
        <w:ind w:left="567"/>
        <w:jc w:val="center"/>
      </w:pPr>
      <w:r>
        <w:t xml:space="preserve"> охраняемым законом ценностям на 2022 год при осуществлении  муниципального контроля (надзора) на автомобильном транспорте и в дорожном хозяйстве в муниципальном образовании «Кожевниковский район»</w:t>
      </w:r>
    </w:p>
    <w:p w:rsidR="002B4051" w:rsidRDefault="002B4051" w:rsidP="002B4051">
      <w:pPr>
        <w:ind w:left="567"/>
      </w:pPr>
    </w:p>
    <w:p w:rsidR="002B4051" w:rsidRDefault="002B4051" w:rsidP="002B4051">
      <w:pPr>
        <w:tabs>
          <w:tab w:val="left" w:pos="7439"/>
        </w:tabs>
        <w:suppressAutoHyphens/>
        <w:ind w:firstLine="851"/>
        <w:jc w:val="both"/>
        <w:rPr>
          <w:rFonts w:eastAsia="Calibri"/>
        </w:rPr>
      </w:pPr>
      <w:r>
        <w:t xml:space="preserve">На основании Федерального закона от 31июля 2020 года  № 248-ФЗ «О государственном контроле (надзоре) и муниципальном контроле в Российской Федерации», </w:t>
      </w:r>
      <w:r>
        <w:rPr>
          <w:shd w:val="clear" w:color="auto" w:fill="FFFFFF"/>
        </w:rPr>
        <w:t>Постановления Правительства Российской Федерации  от 25 июня 2021 года.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B4051" w:rsidRDefault="002B4051" w:rsidP="002B4051">
      <w:pPr>
        <w:ind w:left="567" w:firstLine="284"/>
      </w:pPr>
      <w:r>
        <w:t>ПОСТАНОВЛЯЮ:</w:t>
      </w:r>
    </w:p>
    <w:p w:rsidR="002B4051" w:rsidRDefault="002B4051" w:rsidP="002B4051">
      <w:pPr>
        <w:tabs>
          <w:tab w:val="left" w:pos="0"/>
          <w:tab w:val="left" w:pos="851"/>
        </w:tabs>
        <w:ind w:firstLine="851"/>
        <w:jc w:val="both"/>
      </w:pPr>
      <w:r>
        <w:t>1. Утвердить Программу профилактики рисков причинения вреда (ущерба) охраняемым законом ценностям на 2022 год в сфере муниципального контроля (надзора) на автомобильном транспорте и в дорожном хозяйстве на территории муниципального образования «Кожевниковский район» согласно приложению к настоящему постановлению.</w:t>
      </w:r>
    </w:p>
    <w:p w:rsidR="002B4051" w:rsidRDefault="002B4051" w:rsidP="002B4051">
      <w:pPr>
        <w:tabs>
          <w:tab w:val="left" w:pos="993"/>
          <w:tab w:val="left" w:pos="1560"/>
        </w:tabs>
        <w:ind w:left="360" w:firstLine="491"/>
        <w:jc w:val="both"/>
      </w:pPr>
      <w:r>
        <w:t>2.   Настоящее постановление вступает в силу со дня его подписания.</w:t>
      </w:r>
    </w:p>
    <w:p w:rsidR="002B4051" w:rsidRDefault="002B4051" w:rsidP="002B4051">
      <w:pPr>
        <w:tabs>
          <w:tab w:val="left" w:pos="851"/>
        </w:tabs>
        <w:ind w:firstLine="284"/>
        <w:jc w:val="both"/>
      </w:pPr>
      <w:r>
        <w:t xml:space="preserve">          3.  Контроль за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Елегечева В.Н.</w:t>
      </w:r>
    </w:p>
    <w:p w:rsidR="002B4051" w:rsidRDefault="002B4051" w:rsidP="002B4051">
      <w:pPr>
        <w:tabs>
          <w:tab w:val="left" w:pos="993"/>
        </w:tabs>
        <w:ind w:left="567"/>
        <w:jc w:val="both"/>
      </w:pPr>
    </w:p>
    <w:p w:rsidR="002B4051" w:rsidRDefault="002B4051" w:rsidP="002B4051">
      <w:pPr>
        <w:ind w:left="567"/>
        <w:jc w:val="both"/>
      </w:pPr>
    </w:p>
    <w:p w:rsidR="002B4051" w:rsidRDefault="002B4051" w:rsidP="002B4051">
      <w:pPr>
        <w:jc w:val="both"/>
      </w:pPr>
    </w:p>
    <w:p w:rsidR="002B4051" w:rsidRDefault="002B4051" w:rsidP="002B4051">
      <w:pPr>
        <w:tabs>
          <w:tab w:val="left" w:pos="7088"/>
        </w:tabs>
        <w:ind w:right="-852"/>
        <w:jc w:val="both"/>
      </w:pPr>
    </w:p>
    <w:p w:rsidR="002B4051" w:rsidRDefault="002B4051" w:rsidP="002B4051">
      <w:r>
        <w:t>Глава района                                                                                                    А.А. Малолетко</w:t>
      </w:r>
    </w:p>
    <w:p w:rsidR="002B4051" w:rsidRDefault="002B4051" w:rsidP="002B4051">
      <w:pPr>
        <w:tabs>
          <w:tab w:val="right" w:pos="9355"/>
        </w:tabs>
        <w:ind w:left="567"/>
        <w:jc w:val="both"/>
      </w:pPr>
    </w:p>
    <w:p w:rsidR="002B4051" w:rsidRDefault="002B4051" w:rsidP="002B4051">
      <w:pPr>
        <w:tabs>
          <w:tab w:val="right" w:pos="9355"/>
        </w:tabs>
        <w:ind w:left="567"/>
        <w:jc w:val="both"/>
      </w:pPr>
    </w:p>
    <w:p w:rsidR="002B4051" w:rsidRDefault="002B4051" w:rsidP="002B4051">
      <w:pPr>
        <w:tabs>
          <w:tab w:val="right" w:pos="9355"/>
        </w:tabs>
        <w:ind w:left="567"/>
        <w:jc w:val="both"/>
      </w:pPr>
    </w:p>
    <w:tbl>
      <w:tblPr>
        <w:tblW w:w="10031" w:type="dxa"/>
        <w:tblLook w:val="04A0"/>
      </w:tblPr>
      <w:tblGrid>
        <w:gridCol w:w="5211"/>
        <w:gridCol w:w="4820"/>
      </w:tblGrid>
      <w:tr w:rsidR="002B4051" w:rsidTr="002B4051">
        <w:tc>
          <w:tcPr>
            <w:tcW w:w="5211" w:type="dxa"/>
            <w:noWrap/>
          </w:tcPr>
          <w:p w:rsidR="002B4051" w:rsidRDefault="002B4051">
            <w:pPr>
              <w:tabs>
                <w:tab w:val="left" w:pos="7088"/>
              </w:tabs>
              <w:ind w:right="-533" w:hanging="5"/>
              <w:jc w:val="both"/>
            </w:pPr>
            <w:r>
              <w:t>Заместитель Главы Кожевниковского района</w:t>
            </w:r>
          </w:p>
          <w:p w:rsidR="002B4051" w:rsidRDefault="002B4051">
            <w:pPr>
              <w:tabs>
                <w:tab w:val="left" w:pos="7088"/>
              </w:tabs>
              <w:ind w:right="-533" w:hanging="5"/>
              <w:jc w:val="both"/>
            </w:pPr>
            <w:r>
              <w:t>по жилищно-коммунальному хозяйству</w:t>
            </w:r>
          </w:p>
          <w:p w:rsidR="002B4051" w:rsidRDefault="002B4051">
            <w:pPr>
              <w:tabs>
                <w:tab w:val="left" w:pos="7088"/>
              </w:tabs>
              <w:ind w:right="-533" w:hanging="5"/>
              <w:jc w:val="both"/>
            </w:pPr>
            <w:r>
              <w:t xml:space="preserve"> строительству, общественной безопасности </w:t>
            </w:r>
          </w:p>
          <w:p w:rsidR="002B4051" w:rsidRDefault="002B4051">
            <w:pPr>
              <w:tabs>
                <w:tab w:val="left" w:pos="7088"/>
              </w:tabs>
              <w:ind w:right="-852" w:hanging="5"/>
              <w:jc w:val="both"/>
            </w:pPr>
            <w:r>
              <w:t>___________________   В.Н. Елегечев</w:t>
            </w:r>
          </w:p>
          <w:p w:rsidR="002B4051" w:rsidRDefault="002B4051">
            <w:pPr>
              <w:tabs>
                <w:tab w:val="left" w:pos="7088"/>
              </w:tabs>
              <w:ind w:right="-852" w:hanging="5"/>
              <w:jc w:val="both"/>
            </w:pPr>
            <w:r>
              <w:t>___________________   2021г.</w:t>
            </w:r>
          </w:p>
          <w:p w:rsidR="002B4051" w:rsidRDefault="002B4051">
            <w:pPr>
              <w:tabs>
                <w:tab w:val="left" w:pos="7088"/>
              </w:tabs>
              <w:ind w:right="-852" w:hanging="5"/>
              <w:jc w:val="both"/>
            </w:pPr>
          </w:p>
          <w:p w:rsidR="002B4051" w:rsidRDefault="002B4051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ind w:right="-852" w:hanging="5"/>
              <w:jc w:val="both"/>
            </w:pPr>
          </w:p>
        </w:tc>
        <w:tc>
          <w:tcPr>
            <w:tcW w:w="4820" w:type="dxa"/>
            <w:noWrap/>
          </w:tcPr>
          <w:p w:rsidR="002B4051" w:rsidRDefault="002B4051">
            <w:pPr>
              <w:tabs>
                <w:tab w:val="left" w:pos="7088"/>
              </w:tabs>
              <w:ind w:right="-533" w:hanging="5"/>
              <w:jc w:val="both"/>
            </w:pPr>
            <w:r>
              <w:t xml:space="preserve">Начальник отдела правовой </w:t>
            </w:r>
          </w:p>
          <w:p w:rsidR="002B4051" w:rsidRDefault="002B4051">
            <w:pPr>
              <w:tabs>
                <w:tab w:val="left" w:pos="7088"/>
              </w:tabs>
              <w:ind w:right="-533" w:hanging="5"/>
              <w:jc w:val="both"/>
            </w:pPr>
            <w:r>
              <w:t xml:space="preserve">и кадровой работы </w:t>
            </w:r>
          </w:p>
          <w:p w:rsidR="002B4051" w:rsidRDefault="002B4051">
            <w:pPr>
              <w:tabs>
                <w:tab w:val="left" w:pos="7088"/>
              </w:tabs>
              <w:ind w:right="-852" w:hanging="5"/>
              <w:jc w:val="both"/>
            </w:pPr>
            <w:r>
              <w:t>___________________  В.И. Савельева</w:t>
            </w:r>
          </w:p>
          <w:p w:rsidR="002B4051" w:rsidRDefault="002B4051">
            <w:pPr>
              <w:tabs>
                <w:tab w:val="left" w:pos="7088"/>
              </w:tabs>
              <w:ind w:right="-852" w:hanging="5"/>
              <w:jc w:val="both"/>
            </w:pPr>
            <w:r>
              <w:t>_____________2021г.</w:t>
            </w:r>
          </w:p>
          <w:p w:rsidR="002B4051" w:rsidRDefault="002B4051">
            <w:pPr>
              <w:tabs>
                <w:tab w:val="left" w:pos="1128"/>
              </w:tabs>
              <w:ind w:right="-852" w:hanging="107"/>
              <w:jc w:val="both"/>
            </w:pPr>
          </w:p>
          <w:p w:rsidR="002B4051" w:rsidRDefault="002B4051">
            <w:pPr>
              <w:tabs>
                <w:tab w:val="left" w:pos="1128"/>
              </w:tabs>
              <w:ind w:right="-852" w:hanging="107"/>
              <w:jc w:val="both"/>
            </w:pPr>
          </w:p>
          <w:p w:rsidR="002B4051" w:rsidRDefault="002B4051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ind w:right="-852" w:hanging="107"/>
              <w:jc w:val="both"/>
            </w:pPr>
          </w:p>
        </w:tc>
      </w:tr>
    </w:tbl>
    <w:p w:rsidR="002B4051" w:rsidRDefault="002B4051" w:rsidP="002B4051">
      <w:pPr>
        <w:tabs>
          <w:tab w:val="right" w:pos="9355"/>
        </w:tabs>
        <w:ind w:left="567"/>
        <w:jc w:val="both"/>
      </w:pPr>
    </w:p>
    <w:p w:rsidR="002B4051" w:rsidRDefault="002B4051" w:rsidP="002B4051">
      <w:pPr>
        <w:tabs>
          <w:tab w:val="right" w:pos="9355"/>
        </w:tabs>
        <w:ind w:left="567"/>
        <w:jc w:val="both"/>
      </w:pPr>
    </w:p>
    <w:p w:rsidR="002B4051" w:rsidRDefault="002B4051" w:rsidP="002B4051">
      <w:pPr>
        <w:rPr>
          <w:sz w:val="18"/>
          <w:szCs w:val="18"/>
        </w:rPr>
      </w:pPr>
      <w:r>
        <w:rPr>
          <w:sz w:val="18"/>
          <w:szCs w:val="18"/>
        </w:rPr>
        <w:t xml:space="preserve">Ю.А. Колдаева </w:t>
      </w:r>
    </w:p>
    <w:p w:rsidR="002B4051" w:rsidRPr="002B4051" w:rsidRDefault="002B4051" w:rsidP="002B4051">
      <w:pPr>
        <w:rPr>
          <w:sz w:val="18"/>
          <w:szCs w:val="18"/>
        </w:rPr>
      </w:pPr>
      <w:r>
        <w:rPr>
          <w:sz w:val="18"/>
          <w:szCs w:val="18"/>
        </w:rPr>
        <w:t>38244(22-577)</w:t>
      </w:r>
    </w:p>
    <w:p w:rsidR="00BB713E" w:rsidRDefault="00BB713E" w:rsidP="00BB713E">
      <w:pPr>
        <w:shd w:val="clear" w:color="auto" w:fill="FFFFFF"/>
        <w:spacing w:line="274" w:lineRule="exact"/>
        <w:ind w:left="6038" w:right="1" w:hanging="368"/>
        <w:jc w:val="right"/>
      </w:pPr>
      <w:r>
        <w:lastRenderedPageBreak/>
        <w:t xml:space="preserve">Приложение </w:t>
      </w:r>
    </w:p>
    <w:p w:rsidR="00BB713E" w:rsidRDefault="00BB713E" w:rsidP="00BB713E">
      <w:pPr>
        <w:shd w:val="clear" w:color="auto" w:fill="FFFFFF"/>
        <w:spacing w:line="274" w:lineRule="exact"/>
        <w:ind w:left="6038" w:right="1" w:hanging="368"/>
        <w:jc w:val="right"/>
      </w:pPr>
      <w:r>
        <w:t xml:space="preserve">к постановлению Администрации Кожевниковского района </w:t>
      </w:r>
    </w:p>
    <w:p w:rsidR="00BB713E" w:rsidRDefault="00BB713E" w:rsidP="00BB713E">
      <w:pPr>
        <w:shd w:val="clear" w:color="auto" w:fill="FFFFFF"/>
        <w:spacing w:line="274" w:lineRule="exact"/>
        <w:ind w:left="6038" w:right="1" w:hanging="368"/>
        <w:jc w:val="right"/>
      </w:pPr>
      <w:r>
        <w:t xml:space="preserve">от </w:t>
      </w:r>
      <w:r w:rsidR="002B4051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B4051">
        <w:t xml:space="preserve">20.12.2021  </w:t>
      </w:r>
      <w:r>
        <w:t>№</w:t>
      </w:r>
      <w:r w:rsidR="002B4051">
        <w:t xml:space="preserve"> 666</w:t>
      </w:r>
    </w:p>
    <w:p w:rsidR="0056601E" w:rsidRDefault="0056601E" w:rsidP="005D0933">
      <w:pPr>
        <w:pStyle w:val="ae"/>
        <w:rPr>
          <w:rFonts w:ascii="Times New Roman" w:hAnsi="Times New Roman"/>
          <w:sz w:val="28"/>
          <w:szCs w:val="28"/>
        </w:rPr>
      </w:pPr>
    </w:p>
    <w:p w:rsidR="00B01AB2" w:rsidRPr="00BB713E" w:rsidRDefault="00B01AB2" w:rsidP="00B01AB2">
      <w:pPr>
        <w:pStyle w:val="ae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713E">
        <w:rPr>
          <w:rFonts w:ascii="Times New Roman" w:hAnsi="Times New Roman"/>
          <w:sz w:val="24"/>
          <w:szCs w:val="24"/>
        </w:rPr>
        <w:t>Программа</w:t>
      </w:r>
    </w:p>
    <w:p w:rsidR="00B01AB2" w:rsidRPr="00BB713E" w:rsidRDefault="00B01AB2" w:rsidP="00B01AB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B713E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="00D577C3" w:rsidRPr="00BB713E">
        <w:rPr>
          <w:rFonts w:ascii="Times New Roman" w:hAnsi="Times New Roman"/>
          <w:sz w:val="24"/>
          <w:szCs w:val="24"/>
        </w:rPr>
        <w:t>на автомобильном транспорте</w:t>
      </w:r>
      <w:r w:rsidR="00B10BC0" w:rsidRPr="00BB713E">
        <w:rPr>
          <w:rFonts w:ascii="Times New Roman" w:hAnsi="Times New Roman"/>
          <w:sz w:val="24"/>
          <w:szCs w:val="24"/>
        </w:rPr>
        <w:t xml:space="preserve"> </w:t>
      </w:r>
      <w:r w:rsidR="00D577C3" w:rsidRPr="00BB713E">
        <w:rPr>
          <w:rFonts w:ascii="Times New Roman" w:hAnsi="Times New Roman"/>
          <w:sz w:val="24"/>
          <w:szCs w:val="24"/>
        </w:rPr>
        <w:t xml:space="preserve"> и в дорожном хозяйстве в границах муниципального образования «</w:t>
      </w:r>
      <w:r w:rsidR="00B10BC0" w:rsidRPr="00BB713E">
        <w:rPr>
          <w:rFonts w:ascii="Times New Roman" w:hAnsi="Times New Roman"/>
          <w:sz w:val="24"/>
          <w:szCs w:val="24"/>
        </w:rPr>
        <w:t>Кожевниковский район</w:t>
      </w:r>
      <w:r w:rsidR="00D577C3" w:rsidRPr="00BB713E">
        <w:rPr>
          <w:rFonts w:ascii="Times New Roman" w:hAnsi="Times New Roman"/>
          <w:sz w:val="24"/>
          <w:szCs w:val="24"/>
        </w:rPr>
        <w:t>»</w:t>
      </w:r>
    </w:p>
    <w:p w:rsidR="00B01AB2" w:rsidRPr="00BB713E" w:rsidRDefault="00B01AB2" w:rsidP="00B01AB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B713E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r w:rsidRPr="00BB713E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B713E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B713E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Pr="00BB713E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D577C3" w:rsidRPr="00BB713E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 границах муниципального образования «К</w:t>
      </w:r>
      <w:r w:rsidR="00B10BC0" w:rsidRPr="00BB713E">
        <w:rPr>
          <w:rFonts w:ascii="Times New Roman" w:hAnsi="Times New Roman"/>
          <w:sz w:val="24"/>
          <w:szCs w:val="24"/>
        </w:rPr>
        <w:t>ожевнико</w:t>
      </w:r>
      <w:r w:rsidR="00D577C3" w:rsidRPr="00BB713E">
        <w:rPr>
          <w:rFonts w:ascii="Times New Roman" w:hAnsi="Times New Roman"/>
          <w:sz w:val="24"/>
          <w:szCs w:val="24"/>
        </w:rPr>
        <w:t>вский район»</w:t>
      </w:r>
      <w:r w:rsidRPr="00BB713E">
        <w:rPr>
          <w:rFonts w:ascii="Times New Roman" w:hAnsi="Times New Roman"/>
          <w:sz w:val="24"/>
          <w:szCs w:val="24"/>
        </w:rPr>
        <w:t xml:space="preserve"> осуществляется в соответствии с: 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B713E">
        <w:rPr>
          <w:rFonts w:ascii="Times New Roman" w:hAnsi="Times New Roman"/>
          <w:sz w:val="24"/>
          <w:szCs w:val="24"/>
        </w:rPr>
        <w:t xml:space="preserve">Федеральным законом от 8 ноября 2007 г. № 259-ФЗ «Устав автомобильного транспорта и городского наземного электрического транспорта»; 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B713E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B713E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D577C3"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Думы</w:t>
      </w:r>
      <w:r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577C3"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r w:rsidR="00B10BC0"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ожевниковского</w:t>
      </w:r>
      <w:r w:rsidR="00D577C3"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района от 30</w:t>
      </w:r>
      <w:r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.0</w:t>
      </w:r>
      <w:r w:rsidR="006A0098"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9</w:t>
      </w:r>
      <w:r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.2</w:t>
      </w:r>
      <w:r w:rsidR="000233A0"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021 №</w:t>
      </w:r>
      <w:r w:rsidR="006A0098"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60</w:t>
      </w:r>
      <w:r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BB713E">
        <w:rPr>
          <w:rFonts w:ascii="Times New Roman" w:hAnsi="Times New Roman"/>
          <w:sz w:val="24"/>
          <w:szCs w:val="24"/>
        </w:rPr>
        <w:t xml:space="preserve">Об утверждении Положения о муниципальном контроле </w:t>
      </w:r>
      <w:r w:rsidR="00D577C3" w:rsidRPr="00BB713E">
        <w:rPr>
          <w:rFonts w:ascii="Times New Roman" w:hAnsi="Times New Roman"/>
          <w:sz w:val="24"/>
          <w:szCs w:val="24"/>
        </w:rPr>
        <w:t>на автомобильном транспорте и</w:t>
      </w:r>
      <w:r w:rsidR="00481492" w:rsidRPr="00BB713E">
        <w:rPr>
          <w:rFonts w:ascii="Times New Roman" w:hAnsi="Times New Roman"/>
          <w:sz w:val="24"/>
          <w:szCs w:val="24"/>
        </w:rPr>
        <w:t xml:space="preserve"> в дорожном хозяйстве в муниципальном</w:t>
      </w:r>
      <w:r w:rsidR="00D577C3" w:rsidRPr="00BB713E">
        <w:rPr>
          <w:rFonts w:ascii="Times New Roman" w:hAnsi="Times New Roman"/>
          <w:sz w:val="24"/>
          <w:szCs w:val="24"/>
        </w:rPr>
        <w:t xml:space="preserve"> </w:t>
      </w:r>
      <w:r w:rsidR="00481492" w:rsidRPr="00BB713E">
        <w:rPr>
          <w:rFonts w:ascii="Times New Roman" w:hAnsi="Times New Roman"/>
          <w:sz w:val="24"/>
          <w:szCs w:val="24"/>
        </w:rPr>
        <w:t>образовании «Кожевнико</w:t>
      </w:r>
      <w:r w:rsidR="00D577C3" w:rsidRPr="00BB713E">
        <w:rPr>
          <w:rFonts w:ascii="Times New Roman" w:hAnsi="Times New Roman"/>
          <w:sz w:val="24"/>
          <w:szCs w:val="24"/>
        </w:rPr>
        <w:t>вский район»</w:t>
      </w:r>
      <w:r w:rsidRPr="00BB713E">
        <w:rPr>
          <w:rFonts w:ascii="Times New Roman" w:hAnsi="Times New Roman"/>
          <w:sz w:val="24"/>
          <w:szCs w:val="24"/>
        </w:rPr>
        <w:t>.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B713E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B713E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BB713E">
        <w:rPr>
          <w:rFonts w:ascii="Times New Roman" w:hAnsi="Times New Roman"/>
          <w:bCs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BB713E">
        <w:rPr>
          <w:rFonts w:ascii="Times New Roman" w:hAnsi="Times New Roman"/>
          <w:bCs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B713E">
        <w:rPr>
          <w:rFonts w:ascii="Times New Roman" w:hAnsi="Times New Roman"/>
          <w:bCs/>
          <w:color w:val="111111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B713E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2022 год.</w:t>
      </w:r>
    </w:p>
    <w:p w:rsidR="00B01AB2" w:rsidRPr="00BB713E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B713E">
        <w:rPr>
          <w:rFonts w:ascii="Times New Roman" w:hAnsi="Times New Roman"/>
          <w:bCs/>
          <w:color w:val="111111"/>
          <w:sz w:val="24"/>
          <w:szCs w:val="24"/>
        </w:rPr>
        <w:t xml:space="preserve"> 6. Субъектами профилактических мероприятий при осуществлении муниципального контр</w:t>
      </w:r>
      <w:r w:rsidR="00481492" w:rsidRPr="00BB713E">
        <w:rPr>
          <w:rFonts w:ascii="Times New Roman" w:hAnsi="Times New Roman"/>
          <w:bCs/>
          <w:color w:val="111111"/>
          <w:sz w:val="24"/>
          <w:szCs w:val="24"/>
        </w:rPr>
        <w:t>оля на автомобильном транспорте</w:t>
      </w:r>
      <w:r w:rsidRPr="00BB713E">
        <w:rPr>
          <w:rFonts w:ascii="Times New Roman" w:hAnsi="Times New Roman"/>
          <w:bCs/>
          <w:color w:val="111111"/>
          <w:sz w:val="24"/>
          <w:szCs w:val="24"/>
        </w:rPr>
        <w:t xml:space="preserve"> и в дорожном хозяйстве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</w:t>
      </w:r>
      <w:r w:rsidR="00481492" w:rsidRPr="00BB713E">
        <w:rPr>
          <w:rFonts w:ascii="Times New Roman" w:hAnsi="Times New Roman"/>
          <w:bCs/>
          <w:color w:val="111111"/>
          <w:sz w:val="24"/>
          <w:szCs w:val="24"/>
        </w:rPr>
        <w:t xml:space="preserve">Кожевниковский </w:t>
      </w:r>
      <w:r w:rsidR="00D577C3" w:rsidRPr="00BB713E">
        <w:rPr>
          <w:rFonts w:ascii="Times New Roman" w:hAnsi="Times New Roman"/>
          <w:bCs/>
          <w:color w:val="111111"/>
          <w:sz w:val="24"/>
          <w:szCs w:val="24"/>
        </w:rPr>
        <w:t>район</w:t>
      </w:r>
      <w:r w:rsidRPr="00BB713E">
        <w:rPr>
          <w:rFonts w:ascii="Times New Roman" w:hAnsi="Times New Roman"/>
          <w:bCs/>
          <w:color w:val="111111"/>
          <w:sz w:val="24"/>
          <w:szCs w:val="24"/>
        </w:rPr>
        <w:t>».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B713E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D577C3" w:rsidRPr="00BB713E">
        <w:rPr>
          <w:rFonts w:ascii="Times New Roman" w:hAnsi="Times New Roman"/>
          <w:bCs/>
          <w:color w:val="111111"/>
          <w:sz w:val="24"/>
          <w:szCs w:val="24"/>
        </w:rPr>
        <w:t>К</w:t>
      </w:r>
      <w:r w:rsidR="00481492" w:rsidRPr="00BB713E">
        <w:rPr>
          <w:rFonts w:ascii="Times New Roman" w:hAnsi="Times New Roman"/>
          <w:bCs/>
          <w:color w:val="111111"/>
          <w:sz w:val="24"/>
          <w:szCs w:val="24"/>
        </w:rPr>
        <w:t>ожевниковского</w:t>
      </w:r>
      <w:r w:rsidR="00D577C3" w:rsidRPr="00BB713E">
        <w:rPr>
          <w:rFonts w:ascii="Times New Roman" w:hAnsi="Times New Roman"/>
          <w:bCs/>
          <w:color w:val="111111"/>
          <w:sz w:val="24"/>
          <w:szCs w:val="24"/>
        </w:rPr>
        <w:t xml:space="preserve"> района</w:t>
      </w:r>
      <w:r w:rsidRPr="00BB713E">
        <w:rPr>
          <w:rFonts w:ascii="Times New Roman" w:hAnsi="Times New Roman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</w:t>
      </w:r>
      <w:r w:rsidRPr="00BB713E">
        <w:rPr>
          <w:rFonts w:ascii="Times New Roman" w:hAnsi="Times New Roman"/>
          <w:bCs/>
          <w:color w:val="111111"/>
          <w:sz w:val="24"/>
          <w:szCs w:val="24"/>
        </w:rPr>
        <w:lastRenderedPageBreak/>
        <w:t>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713E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BB713E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BB713E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BB713E" w:rsidRDefault="00B01AB2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AB2" w:rsidRPr="00BB713E" w:rsidRDefault="00B01AB2" w:rsidP="00B01AB2">
      <w:pPr>
        <w:jc w:val="right"/>
      </w:pPr>
    </w:p>
    <w:p w:rsidR="00B01AB2" w:rsidRPr="00BB713E" w:rsidRDefault="00B01AB2" w:rsidP="00B01AB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B713E">
        <w:rPr>
          <w:rFonts w:ascii="Times New Roman" w:hAnsi="Times New Roman"/>
          <w:sz w:val="24"/>
          <w:szCs w:val="24"/>
        </w:rPr>
        <w:t>Перечень профилактических мероприятий,  сроки (периодичность) их проведения</w:t>
      </w:r>
    </w:p>
    <w:p w:rsidR="00B01AB2" w:rsidRPr="00BB713E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126"/>
      </w:tblGrid>
      <w:tr w:rsidR="00B01AB2" w:rsidRPr="00BB713E" w:rsidTr="00BA4805">
        <w:trPr>
          <w:trHeight w:val="1337"/>
        </w:trPr>
        <w:tc>
          <w:tcPr>
            <w:tcW w:w="704" w:type="dxa"/>
          </w:tcPr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</w:p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  <w:r w:rsidRPr="00BB713E">
              <w:t>№ п/п</w:t>
            </w:r>
          </w:p>
        </w:tc>
        <w:tc>
          <w:tcPr>
            <w:tcW w:w="4678" w:type="dxa"/>
          </w:tcPr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  <w:r w:rsidRPr="00BB713E">
              <w:t>Наименование</w:t>
            </w:r>
          </w:p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  <w:r w:rsidRPr="00BB713E">
              <w:t>мероприятия профилактического мероприятия</w:t>
            </w:r>
          </w:p>
        </w:tc>
        <w:tc>
          <w:tcPr>
            <w:tcW w:w="1956" w:type="dxa"/>
          </w:tcPr>
          <w:p w:rsidR="00B01AB2" w:rsidRPr="00BB713E" w:rsidRDefault="00B01AB2" w:rsidP="00BA4805">
            <w:pPr>
              <w:shd w:val="clear" w:color="auto" w:fill="FFFFFF"/>
              <w:contextualSpacing/>
            </w:pPr>
          </w:p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  <w:r w:rsidRPr="00BB713E">
              <w:t>Срок исполнения</w:t>
            </w:r>
          </w:p>
        </w:tc>
        <w:tc>
          <w:tcPr>
            <w:tcW w:w="2126" w:type="dxa"/>
          </w:tcPr>
          <w:p w:rsidR="00B01AB2" w:rsidRPr="00BB713E" w:rsidRDefault="00B01AB2" w:rsidP="00BA4805">
            <w:pPr>
              <w:shd w:val="clear" w:color="auto" w:fill="FFFFFF"/>
              <w:contextualSpacing/>
            </w:pPr>
          </w:p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  <w:r w:rsidRPr="00BB713E">
              <w:t>Ответственный исполнитель</w:t>
            </w:r>
          </w:p>
        </w:tc>
      </w:tr>
      <w:tr w:rsidR="00B01AB2" w:rsidRPr="00BB713E" w:rsidTr="00BA4805">
        <w:tc>
          <w:tcPr>
            <w:tcW w:w="704" w:type="dxa"/>
          </w:tcPr>
          <w:p w:rsidR="00B01AB2" w:rsidRPr="00BB713E" w:rsidRDefault="00B01AB2" w:rsidP="00BA4805">
            <w:pPr>
              <w:shd w:val="clear" w:color="auto" w:fill="FFFFFF"/>
              <w:contextualSpacing/>
            </w:pPr>
            <w:r w:rsidRPr="00BB713E">
              <w:t>1.</w:t>
            </w:r>
          </w:p>
        </w:tc>
        <w:tc>
          <w:tcPr>
            <w:tcW w:w="4678" w:type="dxa"/>
          </w:tcPr>
          <w:p w:rsidR="00B01AB2" w:rsidRPr="00BB713E" w:rsidRDefault="00B01AB2" w:rsidP="00BA4805">
            <w:pPr>
              <w:shd w:val="clear" w:color="auto" w:fill="FFFFFF"/>
              <w:contextualSpacing/>
              <w:jc w:val="both"/>
            </w:pPr>
            <w:r w:rsidRPr="00BB713E">
              <w:t>Размещение на официальном сайте муниципального образования «</w:t>
            </w:r>
            <w:r w:rsidR="00D577C3" w:rsidRPr="00BB713E">
              <w:t>К</w:t>
            </w:r>
            <w:r w:rsidR="00481492" w:rsidRPr="00BB713E">
              <w:t>ожевниковский</w:t>
            </w:r>
            <w:r w:rsidR="00D577C3" w:rsidRPr="00BB713E">
              <w:t xml:space="preserve"> район</w:t>
            </w:r>
            <w:r w:rsidRPr="00BB713E">
              <w:t>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хозяйстве.</w:t>
            </w:r>
          </w:p>
          <w:p w:rsidR="00B01AB2" w:rsidRPr="00BB713E" w:rsidRDefault="00B01AB2" w:rsidP="00BA4805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</w:p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  <w:r w:rsidRPr="00BB713E">
              <w:t xml:space="preserve">в течении года </w:t>
            </w:r>
          </w:p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</w:p>
        </w:tc>
        <w:tc>
          <w:tcPr>
            <w:tcW w:w="2126" w:type="dxa"/>
          </w:tcPr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</w:p>
          <w:p w:rsidR="00B01AB2" w:rsidRPr="00BB713E" w:rsidRDefault="00B01AB2" w:rsidP="00BA4805">
            <w:pPr>
              <w:shd w:val="clear" w:color="auto" w:fill="FFFFFF"/>
              <w:contextualSpacing/>
            </w:pPr>
          </w:p>
        </w:tc>
      </w:tr>
      <w:tr w:rsidR="00B01AB2" w:rsidRPr="00BB713E" w:rsidTr="00BA4805">
        <w:tc>
          <w:tcPr>
            <w:tcW w:w="704" w:type="dxa"/>
          </w:tcPr>
          <w:p w:rsidR="00B01AB2" w:rsidRPr="00BB713E" w:rsidRDefault="00B01AB2" w:rsidP="00BA4805">
            <w:pPr>
              <w:shd w:val="clear" w:color="auto" w:fill="FFFFFF"/>
              <w:contextualSpacing/>
            </w:pPr>
            <w:r w:rsidRPr="00BB713E">
              <w:t>2.</w:t>
            </w:r>
          </w:p>
        </w:tc>
        <w:tc>
          <w:tcPr>
            <w:tcW w:w="4678" w:type="dxa"/>
          </w:tcPr>
          <w:p w:rsidR="00B01AB2" w:rsidRPr="00BB713E" w:rsidRDefault="00B01AB2" w:rsidP="00BA4805">
            <w:pPr>
              <w:shd w:val="clear" w:color="auto" w:fill="FFFFFF"/>
              <w:contextualSpacing/>
              <w:jc w:val="both"/>
            </w:pPr>
            <w:r w:rsidRPr="00BB713E"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B01AB2" w:rsidRPr="00BB713E" w:rsidRDefault="00B01AB2" w:rsidP="00BA4805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  <w:r w:rsidRPr="00BB713E">
              <w:t>постоянно</w:t>
            </w:r>
          </w:p>
        </w:tc>
        <w:tc>
          <w:tcPr>
            <w:tcW w:w="2126" w:type="dxa"/>
          </w:tcPr>
          <w:p w:rsidR="00B01AB2" w:rsidRPr="00BB713E" w:rsidRDefault="00B01AB2" w:rsidP="00BA4805"/>
        </w:tc>
      </w:tr>
      <w:tr w:rsidR="00B01AB2" w:rsidRPr="00BB713E" w:rsidTr="00BA4805">
        <w:tc>
          <w:tcPr>
            <w:tcW w:w="704" w:type="dxa"/>
          </w:tcPr>
          <w:p w:rsidR="00B01AB2" w:rsidRPr="00BB713E" w:rsidRDefault="00B01AB2" w:rsidP="00BA4805">
            <w:pPr>
              <w:shd w:val="clear" w:color="auto" w:fill="FFFFFF"/>
              <w:contextualSpacing/>
            </w:pPr>
            <w:r w:rsidRPr="00BB713E">
              <w:t xml:space="preserve">3. </w:t>
            </w:r>
          </w:p>
        </w:tc>
        <w:tc>
          <w:tcPr>
            <w:tcW w:w="4678" w:type="dxa"/>
          </w:tcPr>
          <w:p w:rsidR="00B01AB2" w:rsidRPr="00BB713E" w:rsidRDefault="00B01AB2" w:rsidP="004814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B713E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индивидуальных предпринимателей, граждан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  <w:p w:rsidR="00B01AB2" w:rsidRPr="00BB713E" w:rsidRDefault="00B01AB2" w:rsidP="004814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  <w:r w:rsidRPr="00BB713E">
              <w:t xml:space="preserve">постоянно по мере необходимости </w:t>
            </w:r>
          </w:p>
        </w:tc>
        <w:tc>
          <w:tcPr>
            <w:tcW w:w="2126" w:type="dxa"/>
          </w:tcPr>
          <w:p w:rsidR="00B01AB2" w:rsidRPr="00BB713E" w:rsidRDefault="00B01AB2" w:rsidP="00BA4805"/>
        </w:tc>
      </w:tr>
      <w:tr w:rsidR="00B01AB2" w:rsidRPr="00BB713E" w:rsidTr="00BA4805">
        <w:tc>
          <w:tcPr>
            <w:tcW w:w="704" w:type="dxa"/>
          </w:tcPr>
          <w:p w:rsidR="00B01AB2" w:rsidRPr="00BB713E" w:rsidRDefault="00B01AB2" w:rsidP="00BA4805">
            <w:pPr>
              <w:shd w:val="clear" w:color="auto" w:fill="FFFFFF"/>
              <w:contextualSpacing/>
              <w:jc w:val="both"/>
            </w:pPr>
            <w:r w:rsidRPr="00BB713E">
              <w:t>4.</w:t>
            </w:r>
          </w:p>
        </w:tc>
        <w:tc>
          <w:tcPr>
            <w:tcW w:w="4678" w:type="dxa"/>
          </w:tcPr>
          <w:p w:rsidR="00B01AB2" w:rsidRPr="00BB713E" w:rsidRDefault="00B01AB2" w:rsidP="004814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B713E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контроля на </w:t>
            </w:r>
            <w:r w:rsidRPr="00BB713E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автомобильном транспорте и в дорожном хозяйстве и размещение на официальном сайте муниципального образования «</w:t>
            </w:r>
            <w:r w:rsidR="00481492" w:rsidRPr="00BB713E">
              <w:rPr>
                <w:rFonts w:ascii="Times New Roman" w:hAnsi="Times New Roman"/>
                <w:sz w:val="24"/>
                <w:szCs w:val="24"/>
              </w:rPr>
              <w:t>Кожевниковский</w:t>
            </w:r>
            <w:r w:rsidR="00D577C3" w:rsidRPr="00BB713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BB713E">
              <w:rPr>
                <w:rFonts w:ascii="Times New Roman" w:hAnsi="Times New Roman"/>
                <w:sz w:val="24"/>
                <w:szCs w:val="24"/>
              </w:rPr>
              <w:t>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B01AB2" w:rsidRPr="00BB713E" w:rsidRDefault="00B01AB2" w:rsidP="00BA4805">
            <w:pPr>
              <w:shd w:val="clear" w:color="auto" w:fill="FFFFFF"/>
              <w:contextualSpacing/>
              <w:jc w:val="center"/>
            </w:pPr>
            <w:r w:rsidRPr="00BB713E"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B01AB2" w:rsidRPr="00BB713E" w:rsidRDefault="00B01AB2" w:rsidP="00BA4805"/>
        </w:tc>
      </w:tr>
    </w:tbl>
    <w:p w:rsidR="00B01AB2" w:rsidRPr="00BB713E" w:rsidRDefault="00B01AB2" w:rsidP="00B01AB2">
      <w:pPr>
        <w:jc w:val="center"/>
      </w:pPr>
    </w:p>
    <w:p w:rsidR="00B01AB2" w:rsidRPr="00BB713E" w:rsidRDefault="00B01AB2" w:rsidP="00B01AB2">
      <w:pPr>
        <w:jc w:val="center"/>
      </w:pPr>
    </w:p>
    <w:p w:rsidR="00B01AB2" w:rsidRPr="00BB713E" w:rsidRDefault="00B01AB2" w:rsidP="00B01AB2">
      <w:pPr>
        <w:jc w:val="center"/>
        <w:rPr>
          <w:color w:val="000000"/>
        </w:rPr>
      </w:pPr>
      <w:r w:rsidRPr="00BB713E">
        <w:rPr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BB713E" w:rsidRDefault="00B01AB2" w:rsidP="00B01AB2">
      <w:pPr>
        <w:ind w:firstLine="709"/>
        <w:rPr>
          <w:color w:val="000000"/>
        </w:rPr>
      </w:pPr>
      <w:r w:rsidRPr="00BB713E">
        <w:rPr>
          <w:color w:val="000000"/>
        </w:rPr>
        <w:t> </w:t>
      </w:r>
    </w:p>
    <w:p w:rsidR="00B01AB2" w:rsidRPr="00BB713E" w:rsidRDefault="00B01AB2" w:rsidP="00B01AB2">
      <w:pPr>
        <w:ind w:firstLine="709"/>
        <w:jc w:val="both"/>
        <w:rPr>
          <w:color w:val="000000"/>
        </w:rPr>
      </w:pPr>
      <w:r w:rsidRPr="00BB713E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BB713E" w:rsidRDefault="00B01AB2" w:rsidP="00B01AB2">
      <w:pPr>
        <w:ind w:firstLine="709"/>
        <w:jc w:val="both"/>
        <w:rPr>
          <w:color w:val="000000"/>
        </w:rPr>
      </w:pPr>
      <w:r w:rsidRPr="00BB713E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BB713E" w:rsidRDefault="00B01AB2" w:rsidP="00B01AB2">
      <w:pPr>
        <w:ind w:firstLine="709"/>
        <w:jc w:val="both"/>
        <w:rPr>
          <w:color w:val="000000"/>
        </w:rPr>
      </w:pPr>
      <w:r w:rsidRPr="00BB713E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BB713E" w:rsidRDefault="00B01AB2" w:rsidP="00B01AB2">
      <w:pPr>
        <w:ind w:firstLine="709"/>
        <w:rPr>
          <w:color w:val="000000"/>
        </w:rPr>
      </w:pPr>
      <w:r w:rsidRPr="00BB713E">
        <w:rPr>
          <w:color w:val="000000"/>
        </w:rPr>
        <w:t> </w:t>
      </w:r>
    </w:p>
    <w:p w:rsidR="00B01AB2" w:rsidRPr="00BB713E" w:rsidRDefault="00B01AB2" w:rsidP="00B01AB2">
      <w:pPr>
        <w:ind w:firstLine="709"/>
        <w:jc w:val="center"/>
        <w:rPr>
          <w:color w:val="000000"/>
        </w:rPr>
      </w:pPr>
      <w:r w:rsidRPr="00BB713E">
        <w:rPr>
          <w:color w:val="000000"/>
        </w:rPr>
        <w:t>Отчетные показатели оценки эффективности Программы на 2022 год.</w:t>
      </w:r>
    </w:p>
    <w:p w:rsidR="00B01AB2" w:rsidRPr="00BB713E" w:rsidRDefault="00B01AB2" w:rsidP="00B01AB2">
      <w:pPr>
        <w:ind w:firstLine="709"/>
        <w:rPr>
          <w:color w:val="000000"/>
        </w:rPr>
      </w:pPr>
      <w:r w:rsidRPr="00BB713E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BB713E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B713E" w:rsidRDefault="00B01AB2" w:rsidP="00BA4805">
            <w:pPr>
              <w:ind w:firstLine="709"/>
              <w:jc w:val="center"/>
            </w:pPr>
            <w:r w:rsidRPr="00BB713E"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B713E" w:rsidRDefault="00B01AB2" w:rsidP="00BA4805">
            <w:pPr>
              <w:ind w:firstLine="709"/>
              <w:jc w:val="center"/>
            </w:pPr>
            <w:r w:rsidRPr="00BB713E"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B713E" w:rsidRDefault="00B01AB2" w:rsidP="00BA4805">
            <w:pPr>
              <w:ind w:firstLine="80"/>
              <w:jc w:val="center"/>
            </w:pPr>
            <w:r w:rsidRPr="00BB713E">
              <w:t>Значение показателя</w:t>
            </w:r>
          </w:p>
        </w:tc>
      </w:tr>
      <w:tr w:rsidR="00B01AB2" w:rsidRPr="00BB713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B713E" w:rsidRDefault="00B01AB2" w:rsidP="00BA4805">
            <w:r w:rsidRPr="00BB713E"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B713E" w:rsidRDefault="00B01AB2" w:rsidP="00481492">
            <w:pPr>
              <w:jc w:val="both"/>
            </w:pPr>
            <w:r w:rsidRPr="00BB713E">
              <w:t>Наличие информации, обязательной к размещению, на официальном сайте муниципального образования «</w:t>
            </w:r>
            <w:r w:rsidR="00D577C3" w:rsidRPr="00BB713E">
              <w:t>Ко</w:t>
            </w:r>
            <w:r w:rsidR="00481492" w:rsidRPr="00BB713E">
              <w:t>жевниковкский</w:t>
            </w:r>
            <w:r w:rsidR="00D577C3" w:rsidRPr="00BB713E">
              <w:t xml:space="preserve"> район</w:t>
            </w:r>
            <w:r w:rsidRPr="00BB713E"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B713E" w:rsidRDefault="00B01AB2" w:rsidP="00BA4805">
            <w:pPr>
              <w:ind w:firstLine="5"/>
              <w:jc w:val="center"/>
            </w:pPr>
            <w:r w:rsidRPr="00BB713E">
              <w:t>100%</w:t>
            </w:r>
          </w:p>
        </w:tc>
      </w:tr>
      <w:tr w:rsidR="00B01AB2" w:rsidRPr="00BB713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B713E" w:rsidRDefault="00B01AB2" w:rsidP="00BA4805">
            <w:r w:rsidRPr="00BB713E"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B713E" w:rsidRDefault="00B01AB2" w:rsidP="00481492">
            <w:pPr>
              <w:ind w:firstLine="9"/>
              <w:jc w:val="both"/>
            </w:pPr>
            <w:r w:rsidRPr="00BB713E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r w:rsidR="00D577C3" w:rsidRPr="00BB713E">
              <w:rPr>
                <w:shd w:val="clear" w:color="auto" w:fill="FFFFFF"/>
              </w:rPr>
              <w:t>Ко</w:t>
            </w:r>
            <w:r w:rsidR="00481492" w:rsidRPr="00BB713E">
              <w:rPr>
                <w:shd w:val="clear" w:color="auto" w:fill="FFFFFF"/>
              </w:rPr>
              <w:t>жевниковский</w:t>
            </w:r>
            <w:r w:rsidR="00D577C3" w:rsidRPr="00BB713E">
              <w:rPr>
                <w:shd w:val="clear" w:color="auto" w:fill="FFFFFF"/>
              </w:rPr>
              <w:t xml:space="preserve"> район</w:t>
            </w:r>
            <w:r w:rsidR="00481492" w:rsidRPr="00BB713E">
              <w:rPr>
                <w:shd w:val="clear" w:color="auto" w:fill="FFFFFF"/>
              </w:rPr>
              <w:t>».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B713E" w:rsidRDefault="00B01AB2" w:rsidP="00BA4805">
            <w:pPr>
              <w:ind w:firstLine="5"/>
              <w:jc w:val="center"/>
            </w:pPr>
            <w:r w:rsidRPr="00BB713E">
              <w:t>По мере необходимости</w:t>
            </w:r>
          </w:p>
        </w:tc>
      </w:tr>
    </w:tbl>
    <w:p w:rsidR="00B01AB2" w:rsidRPr="00BB713E" w:rsidRDefault="00B01AB2" w:rsidP="00B01AB2">
      <w:pPr>
        <w:ind w:firstLine="709"/>
        <w:rPr>
          <w:color w:val="000000"/>
        </w:rPr>
      </w:pPr>
      <w:r w:rsidRPr="00BB713E">
        <w:rPr>
          <w:color w:val="000000"/>
        </w:rPr>
        <w:t> </w:t>
      </w:r>
    </w:p>
    <w:p w:rsidR="00B01AB2" w:rsidRPr="00BB713E" w:rsidRDefault="00B01AB2" w:rsidP="00B01AB2">
      <w:pPr>
        <w:jc w:val="both"/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63" w:rsidRDefault="00974263" w:rsidP="00786787">
      <w:r>
        <w:separator/>
      </w:r>
    </w:p>
  </w:endnote>
  <w:endnote w:type="continuationSeparator" w:id="1">
    <w:p w:rsidR="00974263" w:rsidRDefault="00974263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63" w:rsidRDefault="00974263" w:rsidP="00786787">
      <w:r>
        <w:separator/>
      </w:r>
    </w:p>
  </w:footnote>
  <w:footnote w:type="continuationSeparator" w:id="1">
    <w:p w:rsidR="00974263" w:rsidRDefault="00974263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1D1E86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2B4051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4320"/>
    <w:rsid w:val="000233A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243E2"/>
    <w:rsid w:val="001304EA"/>
    <w:rsid w:val="0013333F"/>
    <w:rsid w:val="00135633"/>
    <w:rsid w:val="00137C57"/>
    <w:rsid w:val="00145BB9"/>
    <w:rsid w:val="00154D86"/>
    <w:rsid w:val="00157016"/>
    <w:rsid w:val="001613BB"/>
    <w:rsid w:val="00185D5D"/>
    <w:rsid w:val="001B3A2E"/>
    <w:rsid w:val="001B563A"/>
    <w:rsid w:val="001B7275"/>
    <w:rsid w:val="001C1CFE"/>
    <w:rsid w:val="001C4C6D"/>
    <w:rsid w:val="001D1E86"/>
    <w:rsid w:val="001E01F9"/>
    <w:rsid w:val="001F1A56"/>
    <w:rsid w:val="00205850"/>
    <w:rsid w:val="00213DE7"/>
    <w:rsid w:val="00221F8F"/>
    <w:rsid w:val="00226DAB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4051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81492"/>
    <w:rsid w:val="004C6EB6"/>
    <w:rsid w:val="004D572E"/>
    <w:rsid w:val="004E04F5"/>
    <w:rsid w:val="005001C6"/>
    <w:rsid w:val="00500963"/>
    <w:rsid w:val="00530CE1"/>
    <w:rsid w:val="00541ACE"/>
    <w:rsid w:val="005523D1"/>
    <w:rsid w:val="0056601E"/>
    <w:rsid w:val="005A337B"/>
    <w:rsid w:val="005C5B49"/>
    <w:rsid w:val="005D0933"/>
    <w:rsid w:val="005F64DA"/>
    <w:rsid w:val="005F7B75"/>
    <w:rsid w:val="00623A22"/>
    <w:rsid w:val="00626A43"/>
    <w:rsid w:val="00646D59"/>
    <w:rsid w:val="00661D03"/>
    <w:rsid w:val="0069430B"/>
    <w:rsid w:val="006A0098"/>
    <w:rsid w:val="006A0294"/>
    <w:rsid w:val="006A24AD"/>
    <w:rsid w:val="006C6E85"/>
    <w:rsid w:val="006F05C9"/>
    <w:rsid w:val="007023D2"/>
    <w:rsid w:val="0070284E"/>
    <w:rsid w:val="00702BB8"/>
    <w:rsid w:val="007108C0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0937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66EB0"/>
    <w:rsid w:val="00871A6E"/>
    <w:rsid w:val="008800CE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4263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49D9"/>
    <w:rsid w:val="00AB68BE"/>
    <w:rsid w:val="00AE1ACD"/>
    <w:rsid w:val="00AF5571"/>
    <w:rsid w:val="00B01AB2"/>
    <w:rsid w:val="00B10BC0"/>
    <w:rsid w:val="00B267C3"/>
    <w:rsid w:val="00B63E6C"/>
    <w:rsid w:val="00B64AA7"/>
    <w:rsid w:val="00B66589"/>
    <w:rsid w:val="00B75BCB"/>
    <w:rsid w:val="00B9650D"/>
    <w:rsid w:val="00BA003E"/>
    <w:rsid w:val="00BB422E"/>
    <w:rsid w:val="00BB713E"/>
    <w:rsid w:val="00BC07E3"/>
    <w:rsid w:val="00BD06DA"/>
    <w:rsid w:val="00BF1752"/>
    <w:rsid w:val="00BF4DFA"/>
    <w:rsid w:val="00BF4F83"/>
    <w:rsid w:val="00BF5DA9"/>
    <w:rsid w:val="00BF6752"/>
    <w:rsid w:val="00C0051C"/>
    <w:rsid w:val="00C100FF"/>
    <w:rsid w:val="00C168B1"/>
    <w:rsid w:val="00C175FB"/>
    <w:rsid w:val="00C237D3"/>
    <w:rsid w:val="00C24AFF"/>
    <w:rsid w:val="00C47889"/>
    <w:rsid w:val="00C6591C"/>
    <w:rsid w:val="00C71B90"/>
    <w:rsid w:val="00CB0FE5"/>
    <w:rsid w:val="00CC2A44"/>
    <w:rsid w:val="00CE7F43"/>
    <w:rsid w:val="00D00E66"/>
    <w:rsid w:val="00D152A2"/>
    <w:rsid w:val="00D16D31"/>
    <w:rsid w:val="00D24293"/>
    <w:rsid w:val="00D37690"/>
    <w:rsid w:val="00D37C05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B2619"/>
    <w:rsid w:val="00DB5313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B21AD"/>
    <w:rsid w:val="00EC05B4"/>
    <w:rsid w:val="00EC177B"/>
    <w:rsid w:val="00ED33F8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B0211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0">
    <w:name w:val="Body Text Indent 2"/>
    <w:basedOn w:val="a"/>
    <w:link w:val="21"/>
    <w:semiHidden/>
    <w:unhideWhenUsed/>
    <w:rsid w:val="002B4051"/>
    <w:pPr>
      <w:spacing w:after="120" w:line="480" w:lineRule="auto"/>
      <w:ind w:left="283"/>
    </w:pPr>
    <w:rPr>
      <w:sz w:val="20"/>
      <w:szCs w:val="22"/>
      <w:lang w:eastAsia="en-US" w:bidi="en-US"/>
    </w:rPr>
  </w:style>
  <w:style w:type="character" w:customStyle="1" w:styleId="21">
    <w:name w:val="Основной текст с отступом 2 Знак"/>
    <w:basedOn w:val="a0"/>
    <w:link w:val="20"/>
    <w:semiHidden/>
    <w:rsid w:val="002B4051"/>
    <w:rPr>
      <w:rFonts w:ascii="Times New Roman" w:eastAsia="Times New Roman" w:hAnsi="Times New Roman" w:cs="Times New Roman"/>
      <w:sz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9DF9-08E8-410E-9237-8DF3AB3A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Григоренко</dc:creator>
  <cp:lastModifiedBy>ЖКХ-3</cp:lastModifiedBy>
  <cp:revision>9</cp:revision>
  <cp:lastPrinted>2021-12-21T07:50:00Z</cp:lastPrinted>
  <dcterms:created xsi:type="dcterms:W3CDTF">2021-12-07T07:39:00Z</dcterms:created>
  <dcterms:modified xsi:type="dcterms:W3CDTF">2021-12-22T02:42:00Z</dcterms:modified>
</cp:coreProperties>
</file>