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120424" w:rsidRDefault="00F205DB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424">
        <w:rPr>
          <w:sz w:val="28"/>
          <w:szCs w:val="28"/>
        </w:rPr>
        <w:t xml:space="preserve">В Кожевниковском районе по адресу </w:t>
      </w:r>
      <w:r w:rsidR="00120424" w:rsidRPr="00120424">
        <w:rPr>
          <w:color w:val="2C2C2C"/>
          <w:sz w:val="28"/>
          <w:szCs w:val="28"/>
          <w:shd w:val="clear" w:color="auto" w:fill="FFFFFF"/>
        </w:rPr>
        <w:t>с.Кожевниково, ул. Калинина, 70/1 строение 1а (ориентир - "</w:t>
      </w:r>
      <w:proofErr w:type="spellStart"/>
      <w:r w:rsidR="00120424" w:rsidRPr="00120424">
        <w:rPr>
          <w:color w:val="2C2C2C"/>
          <w:sz w:val="28"/>
          <w:szCs w:val="28"/>
          <w:shd w:val="clear" w:color="auto" w:fill="FFFFFF"/>
        </w:rPr>
        <w:t>Росреестр</w:t>
      </w:r>
      <w:proofErr w:type="spellEnd"/>
      <w:r w:rsidR="00120424" w:rsidRPr="00120424">
        <w:rPr>
          <w:color w:val="2C2C2C"/>
          <w:sz w:val="28"/>
          <w:szCs w:val="28"/>
          <w:shd w:val="clear" w:color="auto" w:fill="FFFFFF"/>
        </w:rPr>
        <w:t>", рынок)</w:t>
      </w:r>
      <w:r w:rsidRPr="00120424">
        <w:rPr>
          <w:sz w:val="28"/>
          <w:szCs w:val="28"/>
        </w:rPr>
        <w:t xml:space="preserve"> открыто представительство ОГКУ «Государственное юридическое бюро по Томской области», которое оказывает бесплатную юридическую помощь в случаях, определенных в части 1 статьи 20 Федерального закона от 21 ноября 2011 года № 324-ФЗ «О бесплатной юридической помощи в Российской Федерации» и статье 3 Закона Томской области от 13 августа 2012 года № 149-ОЗ «Об оказании бесплатной юридиче</w:t>
      </w:r>
      <w:bookmarkStart w:id="0" w:name="_GoBack"/>
      <w:bookmarkEnd w:id="0"/>
      <w:r w:rsidRPr="00120424">
        <w:rPr>
          <w:sz w:val="28"/>
          <w:szCs w:val="28"/>
        </w:rPr>
        <w:t>ской помощи гражданам Российской Федерации на территории Томской области».</w:t>
      </w:r>
    </w:p>
    <w:p w:rsidR="00F205DB" w:rsidRPr="002902C3" w:rsidRDefault="006E7724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2C3">
        <w:rPr>
          <w:sz w:val="28"/>
          <w:szCs w:val="28"/>
        </w:rPr>
        <w:t>Юрисконсульт -</w:t>
      </w:r>
      <w:r w:rsidR="00F205DB" w:rsidRPr="002902C3">
        <w:rPr>
          <w:sz w:val="28"/>
          <w:szCs w:val="28"/>
        </w:rPr>
        <w:t xml:space="preserve"> Горелова Надежда Леонидовна, тел. 22-135</w:t>
      </w:r>
    </w:p>
    <w:p w:rsidR="00F205DB" w:rsidRPr="002902C3" w:rsidRDefault="00F205DB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2C3">
        <w:rPr>
          <w:b/>
          <w:bCs/>
          <w:sz w:val="28"/>
          <w:szCs w:val="28"/>
        </w:rPr>
        <w:t>Бесплатная юридическая помощь оказывается в виде:</w:t>
      </w:r>
    </w:p>
    <w:p w:rsidR="00F205DB" w:rsidRPr="002902C3" w:rsidRDefault="00F205DB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2C3">
        <w:rPr>
          <w:bCs/>
          <w:sz w:val="28"/>
          <w:szCs w:val="28"/>
        </w:rPr>
        <w:t>1) правового консультирования в устной и письменной форме;</w:t>
      </w:r>
    </w:p>
    <w:p w:rsidR="00F205DB" w:rsidRPr="002902C3" w:rsidRDefault="00F205DB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2C3">
        <w:rPr>
          <w:sz w:val="28"/>
          <w:szCs w:val="28"/>
        </w:rPr>
        <w:t>2) составления заявлений, жалоб, ходатайств и других документов правового характера;</w:t>
      </w:r>
    </w:p>
    <w:p w:rsidR="00F205DB" w:rsidRPr="002902C3" w:rsidRDefault="00F205DB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2C3">
        <w:rPr>
          <w:sz w:val="28"/>
          <w:szCs w:val="28"/>
        </w:rPr>
        <w:t>3) представления интересов гражданина в судах, государственных и муниципальных органах, организациях.</w:t>
      </w:r>
    </w:p>
    <w:p w:rsidR="00F205DB" w:rsidRPr="002902C3" w:rsidRDefault="00F205DB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2C3">
        <w:rPr>
          <w:sz w:val="28"/>
          <w:szCs w:val="28"/>
        </w:rPr>
        <w:t>За получением бесплатной юридической помощи могут обратиться следующие категории граждан с предоставлением документов, подтверждающих их статус</w:t>
      </w:r>
      <w:r w:rsidR="002902C3" w:rsidRPr="002902C3">
        <w:rPr>
          <w:sz w:val="28"/>
          <w:szCs w:val="28"/>
        </w:rPr>
        <w:t>: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1.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гражданами, среднедушевой доход семей которых ниже величины прожиточного минимума,</w:t>
      </w:r>
      <w:r w:rsidRPr="002902C3">
        <w:rPr>
          <w:rFonts w:ascii="Times New Roman" w:hAnsi="Times New Roman" w:cs="Times New Roman"/>
          <w:sz w:val="28"/>
          <w:szCs w:val="28"/>
        </w:rPr>
        <w:t xml:space="preserve"> установленного в Томской области в соответствии с законодательством Российской Федерации, либо одиноко проживающими гражданами, доходы которых ниже величины прожиточного минимума на душу населения: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справка органа социальной защиты населения Томской области по месту жительства либо по месту пребывания гражданина о среднедушевом доходе семьи (одиноко проживающего гражданина).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2.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детьми-инвалидами, а также их законными представителями и представителями,</w:t>
      </w:r>
      <w:r w:rsidRPr="002902C3">
        <w:rPr>
          <w:rFonts w:ascii="Times New Roman" w:hAnsi="Times New Roman" w:cs="Times New Roman"/>
          <w:sz w:val="28"/>
          <w:szCs w:val="28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справка федерального государственного учреждения медико-социальной экспертизы, подтверждающая факт установления инвалидности;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документ, подтверждающий статус законного представителя или представителя ребенка-инвалида (свидетельство о рождении, документ об установлении опеки (попечительства), доверенность, удостоверенная в установленном действующим законодательством порядке, а также иные документы в соответствии с действующим законодательством).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3.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инвалидами I и II группы</w:t>
      </w:r>
      <w:r w:rsidRPr="002902C3">
        <w:rPr>
          <w:rFonts w:ascii="Times New Roman" w:hAnsi="Times New Roman" w:cs="Times New Roman"/>
          <w:sz w:val="28"/>
          <w:szCs w:val="28"/>
        </w:rPr>
        <w:t>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справка федерального государственного учреждения медико-социальной экспертизы, подтверждающая факт установления инвалидности.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4.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неработающими инвалидами III группы</w:t>
      </w:r>
      <w:r w:rsidRPr="002902C3">
        <w:rPr>
          <w:rFonts w:ascii="Times New Roman" w:hAnsi="Times New Roman" w:cs="Times New Roman"/>
          <w:sz w:val="28"/>
          <w:szCs w:val="28"/>
        </w:rPr>
        <w:t>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справка федерального государственного учреждения медико-социальной экспертизы, подтверждающая факт установления инвалидности;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трудовая книжка.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5.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 xml:space="preserve">неработающими гражданами, пенсия которым установлена (назначена) в соответствии с Федеральным </w:t>
      </w:r>
      <w:hyperlink r:id="rId4" w:history="1">
        <w:r w:rsidRPr="002902C3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Pr="002902C3">
        <w:rPr>
          <w:rFonts w:ascii="Times New Roman" w:hAnsi="Times New Roman" w:cs="Times New Roman"/>
          <w:b/>
          <w:sz w:val="28"/>
          <w:szCs w:val="28"/>
        </w:rPr>
        <w:t xml:space="preserve"> от 15 декабря 2001 года N 166-ФЗ "О государственном пенсионном обеспечении в Российской Федерации" и (или) Федеральным </w:t>
      </w:r>
      <w:hyperlink r:id="rId5" w:history="1">
        <w:r w:rsidRPr="002902C3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Pr="002902C3">
        <w:rPr>
          <w:rFonts w:ascii="Times New Roman" w:hAnsi="Times New Roman" w:cs="Times New Roman"/>
          <w:b/>
          <w:sz w:val="28"/>
          <w:szCs w:val="28"/>
        </w:rPr>
        <w:t xml:space="preserve"> от 28 декабря 2013 года N 400-ФЗ "О страховых пенсиях"</w:t>
      </w:r>
      <w:r w:rsidRPr="002902C3">
        <w:rPr>
          <w:rFonts w:ascii="Times New Roman" w:hAnsi="Times New Roman" w:cs="Times New Roman"/>
          <w:sz w:val="28"/>
          <w:szCs w:val="28"/>
        </w:rPr>
        <w:t>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установления пенсии в соответствии с Федеральным </w:t>
      </w:r>
      <w:hyperlink r:id="rId6" w:history="1">
        <w:r w:rsidR="008C2BF3" w:rsidRPr="002902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2BF3" w:rsidRPr="002902C3">
        <w:rPr>
          <w:rFonts w:ascii="Times New Roman" w:hAnsi="Times New Roman" w:cs="Times New Roman"/>
          <w:sz w:val="28"/>
          <w:szCs w:val="28"/>
        </w:rPr>
        <w:t xml:space="preserve"> от 15 декабря 2001 года N 166-ФЗ "О государственном пенсионном обеспечении в Российской Федерации" и (или) Федеральным </w:t>
      </w:r>
      <w:hyperlink r:id="rId7" w:history="1">
        <w:r w:rsidR="008C2BF3" w:rsidRPr="002902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2BF3" w:rsidRPr="002902C3">
        <w:rPr>
          <w:rFonts w:ascii="Times New Roman" w:hAnsi="Times New Roman" w:cs="Times New Roman"/>
          <w:sz w:val="28"/>
          <w:szCs w:val="28"/>
        </w:rPr>
        <w:t xml:space="preserve"> от 28 декабря 2013 года N 400-ФЗ "О страховых пенсиях";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трудовая книжка;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справка о размере получаемой пенсии (предоставляется для получения бесплатной юридической помощи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организациях).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6.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</w:t>
      </w:r>
      <w:r w:rsidRPr="002902C3">
        <w:rPr>
          <w:rFonts w:ascii="Times New Roman" w:hAnsi="Times New Roman" w:cs="Times New Roman"/>
          <w:sz w:val="28"/>
          <w:szCs w:val="28"/>
        </w:rPr>
        <w:t>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удостоверение, подтверждающее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7.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детьми-сиротами, детьми, оставшимися без попечения родителей, лицами из числа детей-сирот и детей, оставшихся без попечения родителей, а также их законными представителями и представителями</w:t>
      </w:r>
      <w:r w:rsidRPr="002902C3">
        <w:rPr>
          <w:rFonts w:ascii="Times New Roman" w:hAnsi="Times New Roman" w:cs="Times New Roman"/>
          <w:sz w:val="28"/>
          <w:szCs w:val="28"/>
        </w:rPr>
        <w:t>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документы, выданные органом опеки и попечительства, подтверждающие статус лиц, указанных в настоящем пункте.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8.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лицами, желающими принять на воспитание в свою семью ребенка, оставшегося без попечения родителей</w:t>
      </w:r>
      <w:r w:rsidRPr="002902C3">
        <w:rPr>
          <w:rFonts w:ascii="Times New Roman" w:hAnsi="Times New Roman" w:cs="Times New Roman"/>
          <w:sz w:val="28"/>
          <w:szCs w:val="28"/>
        </w:rPr>
        <w:t>, если они обращаются за оказанием бесплатной юридической помощи по вопросам, связанным с устройством ребенка на воспитание в семью: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заявления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с отметкой о поступлении в органы опеки и попечительства.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lastRenderedPageBreak/>
        <w:t xml:space="preserve">9.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усыновителями</w:t>
      </w:r>
      <w:r w:rsidRPr="002902C3">
        <w:rPr>
          <w:rFonts w:ascii="Times New Roman" w:hAnsi="Times New Roman" w:cs="Times New Roman"/>
          <w:sz w:val="28"/>
          <w:szCs w:val="28"/>
        </w:rPr>
        <w:t>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свидетельство об усыновлении.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10.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несовершеннолетними,</w:t>
      </w:r>
      <w:r w:rsidRPr="002902C3">
        <w:rPr>
          <w:rFonts w:ascii="Times New Roman" w:hAnsi="Times New Roman" w:cs="Times New Roman"/>
          <w:sz w:val="28"/>
          <w:szCs w:val="28"/>
        </w:rPr>
        <w:t xml:space="preserve"> </w:t>
      </w:r>
      <w:r w:rsidRPr="002902C3">
        <w:rPr>
          <w:rFonts w:ascii="Times New Roman" w:hAnsi="Times New Roman" w:cs="Times New Roman"/>
          <w:b/>
          <w:sz w:val="28"/>
          <w:szCs w:val="28"/>
        </w:rPr>
        <w:t>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законными представителями и представителями,</w:t>
      </w:r>
      <w:r w:rsidRPr="002902C3">
        <w:rPr>
          <w:rFonts w:ascii="Times New Roman" w:hAnsi="Times New Roman" w:cs="Times New Roman"/>
          <w:sz w:val="28"/>
          <w:szCs w:val="28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документ, подтверждающий факт содержания несовершеннолетнего в учреждении системы профилактики безнадзорности и правонарушений несовершеннолетних, или документ, подтверждающий факт отбывания несовершеннолетним наказания в местах лишения свободы;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документ, подтверждающий статус законного представителя или представителя (свидетельство о рождении, документ об установлении опеки (попечительства), доверенность, удостоверенная в установленном действующим законодательством порядке, а также иные документы в соответствии с действующим законодательством).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11.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 xml:space="preserve">гражданами, имеющими право на получение бесплатной юридической помощи в соответствии с </w:t>
      </w:r>
      <w:hyperlink r:id="rId8" w:history="1">
        <w:r w:rsidRPr="002902C3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Pr="002902C3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 xml:space="preserve">документ, подтверждающий статус лица, имеющего право на получение бесплатной юридической помощи в соответствии с </w:t>
      </w:r>
      <w:hyperlink r:id="rId9" w:history="1">
        <w:r w:rsidR="008C2BF3" w:rsidRPr="002902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2BF3" w:rsidRPr="002902C3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12. </w:t>
      </w:r>
      <w:r w:rsidRPr="002902C3">
        <w:rPr>
          <w:rFonts w:ascii="Times New Roman" w:hAnsi="Times New Roman" w:cs="Times New Roman"/>
          <w:b/>
          <w:sz w:val="28"/>
          <w:szCs w:val="28"/>
        </w:rPr>
        <w:t>Документы, предоставляемые гражданами, признанными судом недееспособными, а также их законными представителями,</w:t>
      </w:r>
      <w:r w:rsidRPr="002902C3">
        <w:rPr>
          <w:rFonts w:ascii="Times New Roman" w:hAnsi="Times New Roman" w:cs="Times New Roman"/>
          <w:sz w:val="28"/>
          <w:szCs w:val="28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надлежащим образом заверенная копия решения суда о признании гражданина недееспособным;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документ, подтверждающий статус законного представителя (документ об установлении опеки).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13. </w:t>
      </w:r>
      <w:r w:rsidRPr="002902C3">
        <w:rPr>
          <w:rFonts w:ascii="Times New Roman" w:hAnsi="Times New Roman" w:cs="Times New Roman"/>
          <w:b/>
          <w:sz w:val="28"/>
          <w:szCs w:val="28"/>
        </w:rPr>
        <w:t>Документы, предоставляемые гражданами, пострадавшими в результате чрезвычайной ситуации: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>1) документы, предоставляемые супругом (супругой), состоявшим (состоявшей) в зарегистрированном браке с погибшим (умершим) (погибшей (умершей) на день гибели (смерти) в результате чрезвычайной ситуации: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заключении брака;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смерти погибшей (умершей) супруги (погибшего (умершего) супруга) в результате чрезвычайной ситуации;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>2) документы, предоставляемые детьми погибшего (умершего) в результате чрезвычайной ситуации: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смерти погибшего (умершего) в результате чрезвычайной ситуации родителя;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рождении ребенка погибшего (умершего) в результате чрезвычайной ситуации;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>3) документы, предоставляемые родителями погибшего (умершего) в результате чрезвычайной ситуации: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смерти погибшего (умершего);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рождении погибшего (умершего);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>4) документы, предоставляемые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смерти погибшего (умершего) в результате чрезвычайной ситуации;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документы, подтверждающие факт нахождения на иждивении (справка жилищных органов, справка о доходах всех членов семьи и (или) иные документы в соответствии с действующим законодательством, содержащие сведения о нахождении на иждивении, решение суда об установлении данного факта);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>5) документы, предоставляемые гражданами, здоровью которых причинен вред в результате чрезвычайной ситуации: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справка медицинской организации, подтверждающая факт причинения вреда здоровью;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lastRenderedPageBreak/>
        <w:t>6) документы, предоставляемые гражданами, лишившимися жилого помещения либо утратившими полностью или частично иное имущество либо документы в результате чрезвычайной ситуации: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документы, подтверждающие утрату гражданами жилого помещения, полностью или частично иного имущества либо документов в результате чрезвычайной ситуации (справка органов местного самоуправления в Томской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области, а также иные документы в соответствии с действующим законодательством).</w:t>
      </w:r>
    </w:p>
    <w:p w:rsidR="008D4BFB" w:rsidRPr="002902C3" w:rsidRDefault="008D4BFB" w:rsidP="002902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4BFB" w:rsidRPr="002902C3" w:rsidSect="00AA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5DB"/>
    <w:rsid w:val="00120424"/>
    <w:rsid w:val="002902C3"/>
    <w:rsid w:val="006E7724"/>
    <w:rsid w:val="008C2BF3"/>
    <w:rsid w:val="008D4BFB"/>
    <w:rsid w:val="00AA3357"/>
    <w:rsid w:val="00F2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7E1F8-EE8A-46B8-821B-A94C0860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5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05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EFDEF95786567F329F39B0F3B983A5B06425D711CF748C7077F13E4B6D3DAB84B009D9E8102F66BD4EEA2D0lC5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5EFDEF95786567F329F39B0F3B983A5B07445C7318F748C7077F13E4B6D3DAB84B009D9E8102F66BD4EEA2D0lC5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5EFDEF95786567F329F39B0F3B983A5B07445C7312F748C7077F13E4B6D3DAB84B009D9E8102F66BD4EEA2D0lC5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15EFDEF95786567F329F39B0F3B983A5B07445C7318F748C7077F13E4B6D3DAB84B009D9E8102F66BD4EEA2D0lC5C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15EFDEF95786567F329F39B0F3B983A5B07445C7312F748C7077F13E4B6D3DAB84B009D9E8102F66BD4EEA2D0lC5CF" TargetMode="External"/><Relationship Id="rId9" Type="http://schemas.openxmlformats.org/officeDocument/2006/relationships/hyperlink" Target="consultantplus://offline/ref=715EFDEF95786567F329F39B0F3B983A5B06425D711CF748C7077F13E4B6D3DAB84B009D9E8102F66BD4EEA2D0lC5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2017-03-01T07:32:00Z</dcterms:created>
  <dcterms:modified xsi:type="dcterms:W3CDTF">2019-06-27T04:35:00Z</dcterms:modified>
</cp:coreProperties>
</file>