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E1" w:rsidRDefault="000005D9" w:rsidP="004301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65F60" w:rsidRPr="004301B9" w:rsidRDefault="000005D9" w:rsidP="004301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5F60" w:rsidRPr="004301B9">
        <w:rPr>
          <w:rFonts w:ascii="Times New Roman" w:hAnsi="Times New Roman" w:cs="Times New Roman"/>
          <w:b/>
          <w:sz w:val="28"/>
          <w:szCs w:val="28"/>
        </w:rPr>
        <w:t xml:space="preserve"> ходе внедрения </w:t>
      </w:r>
      <w:r w:rsidR="00AB02F9">
        <w:rPr>
          <w:rFonts w:ascii="Times New Roman" w:hAnsi="Times New Roman" w:cs="Times New Roman"/>
          <w:b/>
          <w:sz w:val="28"/>
          <w:szCs w:val="28"/>
        </w:rPr>
        <w:t>в 2019</w:t>
      </w:r>
      <w:r w:rsidR="005B560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B5608" w:rsidRPr="0043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F60" w:rsidRPr="004301B9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r w:rsidR="0059486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AB02F9">
        <w:rPr>
          <w:rFonts w:ascii="Times New Roman" w:hAnsi="Times New Roman" w:cs="Times New Roman"/>
          <w:b/>
          <w:sz w:val="28"/>
          <w:szCs w:val="28"/>
        </w:rPr>
        <w:t>Кожевниковский район</w:t>
      </w:r>
      <w:r w:rsidR="00594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F60" w:rsidRPr="004301B9">
        <w:rPr>
          <w:rFonts w:ascii="Times New Roman" w:hAnsi="Times New Roman" w:cs="Times New Roman"/>
          <w:b/>
          <w:sz w:val="28"/>
          <w:szCs w:val="28"/>
        </w:rPr>
        <w:t xml:space="preserve">успешных </w:t>
      </w:r>
      <w:r w:rsidR="000A726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65F60" w:rsidRPr="004301B9">
        <w:rPr>
          <w:rFonts w:ascii="Times New Roman" w:hAnsi="Times New Roman" w:cs="Times New Roman"/>
          <w:b/>
          <w:sz w:val="28"/>
          <w:szCs w:val="28"/>
        </w:rPr>
        <w:t xml:space="preserve">практик, направленных на </w:t>
      </w:r>
      <w:r w:rsidR="00AB02F9">
        <w:rPr>
          <w:rFonts w:ascii="Times New Roman" w:hAnsi="Times New Roman" w:cs="Times New Roman"/>
          <w:b/>
          <w:sz w:val="28"/>
          <w:szCs w:val="28"/>
        </w:rPr>
        <w:t xml:space="preserve">развитие и поддержку малого и среднего предпринимательства (Практика №2,6,21) </w:t>
      </w:r>
    </w:p>
    <w:p w:rsidR="002553E1" w:rsidRDefault="002553E1" w:rsidP="00265F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65F60" w:rsidRPr="0021304E" w:rsidRDefault="00D20458" w:rsidP="00265F60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B5608">
        <w:rPr>
          <w:rFonts w:ascii="Times New Roman" w:hAnsi="Times New Roman"/>
          <w:sz w:val="28"/>
          <w:szCs w:val="28"/>
        </w:rPr>
        <w:t xml:space="preserve">4 квартале </w:t>
      </w:r>
      <w:r w:rsidR="00AB02F9">
        <w:rPr>
          <w:rFonts w:ascii="Times New Roman" w:hAnsi="Times New Roman"/>
          <w:sz w:val="28"/>
          <w:szCs w:val="28"/>
        </w:rPr>
        <w:t>2018</w:t>
      </w:r>
      <w:r w:rsidR="005B560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02F9">
        <w:rPr>
          <w:rFonts w:ascii="Times New Roman" w:hAnsi="Times New Roman"/>
          <w:sz w:val="28"/>
          <w:szCs w:val="28"/>
        </w:rPr>
        <w:t>Кожевниковский</w:t>
      </w:r>
      <w:r w:rsidR="00265F60" w:rsidRPr="0021304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</w:t>
      </w:r>
      <w:r w:rsidR="005B5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присоединился </w:t>
      </w:r>
      <w:r w:rsidR="00CE1E9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внедрению на территории Томской области </w:t>
      </w:r>
      <w:r w:rsidR="00265F60" w:rsidRPr="0021304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лучших муниципальных практик, направленных на создание комфортных условий для бизнеса. </w:t>
      </w:r>
    </w:p>
    <w:p w:rsidR="00CE1E95" w:rsidRDefault="00CE1E95" w:rsidP="00265F60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Определен уполномоченный орган по внедрению успешных муниципальных практик, направленных на </w:t>
      </w:r>
      <w:r w:rsidR="00AB02F9">
        <w:rPr>
          <w:rFonts w:ascii="Times New Roman" w:eastAsia="Arial Unicode MS" w:hAnsi="Times New Roman" w:cs="Times New Roman"/>
          <w:color w:val="000000"/>
          <w:sz w:val="28"/>
          <w:szCs w:val="28"/>
        </w:rPr>
        <w:t>развитие и поддержку малого и среднего предпринимательства</w:t>
      </w:r>
      <w:r w:rsidR="006F1AF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</w:t>
      </w:r>
      <w:r w:rsidR="00AB02F9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Кожевниковском</w:t>
      </w:r>
      <w:r w:rsidR="006F1AF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районе – отдел </w:t>
      </w:r>
      <w:r w:rsidR="00AB02F9">
        <w:rPr>
          <w:rFonts w:ascii="Times New Roman" w:eastAsia="Arial Unicode MS" w:hAnsi="Times New Roman" w:cs="Times New Roman"/>
          <w:color w:val="000000"/>
          <w:sz w:val="28"/>
          <w:szCs w:val="28"/>
        </w:rPr>
        <w:t>экономического анализа и прогнозирования</w:t>
      </w:r>
      <w:r w:rsidR="006F1AF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Администрации </w:t>
      </w:r>
      <w:r w:rsidR="00AB02F9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="006F1AF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района.</w:t>
      </w:r>
    </w:p>
    <w:p w:rsidR="00BA3F15" w:rsidRDefault="00BA3F15" w:rsidP="00265F60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Определены и согласованы </w:t>
      </w:r>
      <w:r w:rsidR="002A702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Инвестиционным советом при Администрации </w:t>
      </w:r>
      <w:r w:rsidR="00AB02F9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="002A702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</w:t>
      </w:r>
      <w:r w:rsidR="00AB02F9"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муниципальных практик, планируемых к внедрению на территории района.</w:t>
      </w:r>
      <w:proofErr w:type="gramEnd"/>
    </w:p>
    <w:p w:rsidR="006F1AFC" w:rsidRDefault="00E76C8F" w:rsidP="00265F60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Составлен и у</w:t>
      </w:r>
      <w:r w:rsidR="006F1AF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твержден План мероприятий («дорожная карта») по внедрению успешных муниципальных практик, </w:t>
      </w:r>
      <w:r w:rsidR="00AB02F9">
        <w:rPr>
          <w:rFonts w:ascii="Times New Roman" w:eastAsia="Arial Unicode MS" w:hAnsi="Times New Roman" w:cs="Times New Roman"/>
          <w:color w:val="000000"/>
          <w:sz w:val="28"/>
          <w:szCs w:val="28"/>
        </w:rPr>
        <w:t>направленных на развитие и поддержку малого и среднего предпринимательства на территории муниципального образования Кожевниковский район</w:t>
      </w:r>
      <w:r w:rsidR="006F1AFC">
        <w:rPr>
          <w:rFonts w:ascii="Times New Roman" w:eastAsia="Arial Unicode MS" w:hAnsi="Times New Roman" w:cs="Times New Roman"/>
          <w:color w:val="000000"/>
          <w:sz w:val="28"/>
          <w:szCs w:val="28"/>
        </w:rPr>
        <w:t>, включенных в Атлас муниципальных практик</w:t>
      </w:r>
      <w:r w:rsidR="00BA3F1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– План мероприятий).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7081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Постановлением Администрации Кожевниковского района от 03.04.2019 №205 «О внесении изменений в постановление Администрации Кожевниковского района от 15.11.2018 №717 «О внедрении успешных муниципальных практик на территории муниципального образования Кожевниковский район».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Реализация План</w:t>
      </w:r>
      <w:r w:rsidR="00A70810">
        <w:rPr>
          <w:rFonts w:ascii="Times New Roman" w:eastAsia="Arial Unicode MS" w:hAnsi="Times New Roman" w:cs="Times New Roman"/>
          <w:color w:val="000000"/>
          <w:sz w:val="28"/>
          <w:szCs w:val="28"/>
        </w:rPr>
        <w:t>а мероприятий планируется в 2018-2019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годах.</w:t>
      </w:r>
    </w:p>
    <w:p w:rsidR="00B33DAD" w:rsidRDefault="00CC57C4" w:rsidP="00265F60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Согласован</w:t>
      </w:r>
      <w:r w:rsidR="00265F60" w:rsidRPr="0021304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утвержден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состав</w:t>
      </w:r>
      <w:r w:rsidR="002553E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265F60" w:rsidRPr="0021304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группы</w:t>
      </w:r>
      <w:r w:rsidR="00265F60" w:rsidRPr="0021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мониторингу внедрения в районе успешных практик, в состав которой вошли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65F60" w:rsidRPr="0021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761D88">
        <w:rPr>
          <w:rFonts w:ascii="Times New Roman" w:eastAsia="Times New Roman" w:hAnsi="Times New Roman" w:cs="Times New Roman"/>
          <w:color w:val="000000"/>
          <w:sz w:val="28"/>
          <w:szCs w:val="28"/>
        </w:rPr>
        <w:t>, в числе которых</w:t>
      </w:r>
      <w:r w:rsidR="00265F60" w:rsidRPr="0021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761D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5F60" w:rsidRPr="0021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бизнеса</w:t>
      </w:r>
      <w:r w:rsidR="00265F60" w:rsidRPr="00E76C8F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C01EE" w:rsidRDefault="007C01EE" w:rsidP="00265F6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1EE">
        <w:rPr>
          <w:rFonts w:ascii="Times New Roman" w:hAnsi="Times New Roman" w:cs="Times New Roman"/>
          <w:b/>
          <w:sz w:val="28"/>
          <w:szCs w:val="28"/>
        </w:rPr>
        <w:t>Практика №</w:t>
      </w:r>
      <w:r w:rsidR="00416AAE">
        <w:rPr>
          <w:rFonts w:ascii="Times New Roman" w:hAnsi="Times New Roman" w:cs="Times New Roman"/>
          <w:b/>
          <w:sz w:val="28"/>
          <w:szCs w:val="28"/>
        </w:rPr>
        <w:t>2</w:t>
      </w:r>
      <w:r w:rsidRPr="007C01EE">
        <w:rPr>
          <w:rFonts w:ascii="Times New Roman" w:hAnsi="Times New Roman" w:cs="Times New Roman"/>
          <w:b/>
          <w:sz w:val="28"/>
          <w:szCs w:val="28"/>
        </w:rPr>
        <w:t>: Разработка и размещение в открытом доступе инвестиционного паспорта муниципального образования</w:t>
      </w:r>
      <w:r w:rsid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1B7" w:rsidRPr="0031536A">
        <w:rPr>
          <w:rFonts w:ascii="Times New Roman" w:hAnsi="Times New Roman" w:cs="Times New Roman"/>
          <w:b/>
          <w:sz w:val="28"/>
          <w:szCs w:val="28"/>
        </w:rPr>
        <w:t xml:space="preserve">(практика № </w:t>
      </w:r>
      <w:r w:rsidR="0031536A" w:rsidRPr="0031536A">
        <w:rPr>
          <w:rFonts w:ascii="Times New Roman" w:hAnsi="Times New Roman" w:cs="Times New Roman"/>
          <w:b/>
          <w:sz w:val="28"/>
          <w:szCs w:val="28"/>
        </w:rPr>
        <w:t>2</w:t>
      </w:r>
      <w:r w:rsidR="00FC11B7" w:rsidRPr="0031536A">
        <w:rPr>
          <w:rFonts w:ascii="Times New Roman" w:hAnsi="Times New Roman" w:cs="Times New Roman"/>
          <w:b/>
          <w:sz w:val="28"/>
          <w:szCs w:val="28"/>
        </w:rPr>
        <w:t xml:space="preserve"> Атласа)</w:t>
      </w:r>
      <w:r w:rsidRPr="0031536A">
        <w:rPr>
          <w:rFonts w:ascii="Times New Roman" w:hAnsi="Times New Roman" w:cs="Times New Roman"/>
          <w:b/>
          <w:sz w:val="28"/>
          <w:szCs w:val="28"/>
        </w:rPr>
        <w:t>.</w:t>
      </w:r>
    </w:p>
    <w:p w:rsidR="005E7F0B" w:rsidRDefault="005E7F0B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Pr="005E7F0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Подготовлен проект постановления Администрации </w:t>
      </w:r>
      <w:r w:rsidR="00416AAE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</w:t>
      </w:r>
      <w:r w:rsidR="00ED379D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="00416AAE">
        <w:rPr>
          <w:rFonts w:ascii="Times New Roman" w:eastAsia="Arial Unicode MS" w:hAnsi="Times New Roman" w:cs="Times New Roman"/>
          <w:color w:val="000000"/>
          <w:sz w:val="28"/>
          <w:szCs w:val="28"/>
        </w:rPr>
        <w:t>ского</w:t>
      </w:r>
      <w:r w:rsidRPr="005E7F0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«Об утверждении Положения об Инвестиционном паспорте </w:t>
      </w:r>
      <w:r w:rsidR="00416AAE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Pr="005E7F0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Томской области»</w:t>
      </w:r>
      <w:r w:rsidR="00683E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– проект постановления)</w:t>
      </w:r>
      <w:r w:rsidRPr="005E7F0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683EE9" w:rsidRDefault="00683EE9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</w:t>
      </w:r>
      <w:r w:rsidRPr="00683EE9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Pr="00683E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предварительн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ая</w:t>
      </w:r>
      <w:r w:rsidRPr="00683E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экспертиз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Pr="00683E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проекта постановления Экспертной группой</w:t>
      </w:r>
      <w:proofErr w:type="gramStart"/>
      <w:r w:rsidR="00987E6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proofErr w:type="gramEnd"/>
      <w:r w:rsidR="00987E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987E62"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proofErr w:type="gramEnd"/>
      <w:r w:rsidR="00987E62">
        <w:rPr>
          <w:rFonts w:ascii="Times New Roman" w:eastAsia="Arial Unicode MS" w:hAnsi="Times New Roman" w:cs="Times New Roman"/>
          <w:color w:val="000000"/>
          <w:sz w:val="28"/>
          <w:szCs w:val="28"/>
        </w:rPr>
        <w:t>ротокол заседания экспертной группы).</w:t>
      </w:r>
    </w:p>
    <w:p w:rsidR="00750781" w:rsidRDefault="00750781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r w:rsidR="0042398D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постановления Администрации </w:t>
      </w:r>
      <w:r w:rsidR="00416AAE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от </w:t>
      </w:r>
      <w:r w:rsidR="00416AAE">
        <w:rPr>
          <w:rFonts w:ascii="Times New Roman" w:eastAsia="Arial Unicode MS" w:hAnsi="Times New Roman" w:cs="Times New Roman"/>
          <w:color w:val="000000"/>
          <w:sz w:val="28"/>
          <w:szCs w:val="28"/>
        </w:rPr>
        <w:t>15.01.2019 №19</w:t>
      </w:r>
      <w:r w:rsidR="00EF5F5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«Об  утверждении Положения об Инвестиционном паспорте </w:t>
      </w:r>
      <w:r w:rsidR="00416AAE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="00EF5F5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Томской области»</w:t>
      </w:r>
      <w:r w:rsidR="008F658F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87E62" w:rsidRDefault="00901349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="00987E62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ED379D">
        <w:rPr>
          <w:rFonts w:ascii="Times New Roman" w:eastAsia="Arial Unicode MS" w:hAnsi="Times New Roman" w:cs="Times New Roman"/>
          <w:color w:val="000000"/>
          <w:sz w:val="28"/>
          <w:szCs w:val="28"/>
        </w:rPr>
        <w:t>Актуализирован</w:t>
      </w:r>
      <w:r w:rsidR="00750781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17A04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="008F658F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>нвестиционн</w:t>
      </w:r>
      <w:r w:rsidR="00A17A04">
        <w:rPr>
          <w:rFonts w:ascii="Times New Roman" w:eastAsia="Arial Unicode MS" w:hAnsi="Times New Roman" w:cs="Times New Roman"/>
          <w:color w:val="000000"/>
          <w:sz w:val="28"/>
          <w:szCs w:val="28"/>
        </w:rPr>
        <w:t>ый</w:t>
      </w:r>
      <w:r w:rsidR="00750781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паспорт </w:t>
      </w:r>
      <w:r w:rsidR="00ED379D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="00750781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и направлен для ознакомления членам экспертной группы для </w:t>
      </w:r>
      <w:r w:rsidR="008F658F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проведения экспертизы и дальнейшего рассмотрения на заседании Экспертной группы.</w:t>
      </w:r>
    </w:p>
    <w:p w:rsidR="006477F5" w:rsidRDefault="006477F5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Инвестиционный паспорт содержит следующие разделы:</w:t>
      </w:r>
    </w:p>
    <w:p w:rsidR="006477F5" w:rsidRDefault="00ED379D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1) Общие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сведения о МО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12537" w:rsidRDefault="00ED379D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2)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Экономический потенциал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12537" w:rsidRDefault="00ED379D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3)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Инфраструктура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12537" w:rsidRDefault="00ED379D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4)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Социальная сфера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ED379D" w:rsidRDefault="00ED379D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5) Инвестиционная политика.</w:t>
      </w:r>
    </w:p>
    <w:p w:rsidR="00912537" w:rsidRDefault="00ED379D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6)Инвестиционные проекты (предложения), реализуемые (планируемые к реализации)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12537" w:rsidRDefault="00ED379D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7)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Свободные площадки, расположенные на территории района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ED379D" w:rsidRDefault="00ED379D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8) Свободные земельные участки, расположенные на территории района.</w:t>
      </w:r>
    </w:p>
    <w:p w:rsidR="00912537" w:rsidRDefault="00ED379D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9)</w:t>
      </w:r>
      <w:r w:rsidR="00912537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Контактная информация ОМСУ и организаций, участвующих в инвестиционном процессе.</w:t>
      </w:r>
    </w:p>
    <w:p w:rsidR="00987E62" w:rsidRDefault="00ED379D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 w:rsidR="00901349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8235BB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="00901349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>нвестиционн</w:t>
      </w:r>
      <w:r w:rsidR="008235BB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>ый</w:t>
      </w:r>
      <w:r w:rsidR="00901349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паспорт </w:t>
      </w:r>
      <w:r w:rsidR="00416E60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="00901349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</w:t>
      </w:r>
      <w:r w:rsidR="008235BB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размещен</w:t>
      </w:r>
      <w:r w:rsidR="00901349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416E60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="00901349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в сети «Интернет»</w:t>
      </w:r>
      <w:r w:rsidR="00EB775F"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F24FCF" w:rsidRDefault="00416E60" w:rsidP="00F24FC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F24F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главной странице сайта Администрации </w:t>
      </w:r>
      <w:r w:rsidR="00985B63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="00F24F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размещен баннер «Инвес</w:t>
      </w:r>
      <w:r w:rsidR="002A702B">
        <w:rPr>
          <w:rFonts w:ascii="Times New Roman" w:eastAsia="Arial Unicode MS" w:hAnsi="Times New Roman" w:cs="Times New Roman"/>
          <w:color w:val="000000"/>
          <w:sz w:val="28"/>
          <w:szCs w:val="28"/>
        </w:rPr>
        <w:t>тиционный паспорт»</w:t>
      </w:r>
      <w:r w:rsidR="00F24F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E15C1B" w:rsidRPr="00F24FCF" w:rsidRDefault="00416E60" w:rsidP="00F24FC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 w:rsid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EB775F"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</w:t>
      </w:r>
      <w:r w:rsidR="00123EBC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EB775F"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23EBC">
        <w:rPr>
          <w:rFonts w:ascii="Times New Roman" w:eastAsia="Arial Unicode MS" w:hAnsi="Times New Roman" w:cs="Times New Roman"/>
          <w:color w:val="000000"/>
          <w:sz w:val="28"/>
          <w:szCs w:val="28"/>
        </w:rPr>
        <w:t>общественная</w:t>
      </w:r>
      <w:r w:rsid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B775F"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</w:t>
      </w:r>
      <w:r w:rsidR="00123EBC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EB775F"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внедрения практики «Разработка и размещение в открытом доступе инвестиционного паспорта муниципального образования»</w:t>
      </w:r>
      <w:r w:rsid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заседании </w:t>
      </w:r>
      <w:r w:rsid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Экспертной группы.</w:t>
      </w:r>
      <w:r w:rsidR="00EB775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15C1B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По результатам оценки прин</w:t>
      </w:r>
      <w:r w:rsid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ято</w:t>
      </w:r>
      <w:r w:rsidR="00E15C1B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решени</w:t>
      </w:r>
      <w:r w:rsid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="00E15C1B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практика внедрена полностью</w:t>
      </w:r>
      <w:r w:rsid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</w:t>
      </w:r>
      <w:r w:rsidR="00D031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протокол заседания Экспертной груп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пы № 2 от 28.03.2019</w:t>
      </w:r>
      <w:r w:rsidR="00D031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).</w:t>
      </w:r>
    </w:p>
    <w:p w:rsidR="00EB775F" w:rsidRPr="005E7F0B" w:rsidRDefault="00EB775F" w:rsidP="005E7F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C11B7" w:rsidRDefault="00FC11B7" w:rsidP="00FC11B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1EE">
        <w:rPr>
          <w:rFonts w:ascii="Times New Roman" w:hAnsi="Times New Roman" w:cs="Times New Roman"/>
          <w:b/>
          <w:sz w:val="28"/>
          <w:szCs w:val="28"/>
        </w:rPr>
        <w:t xml:space="preserve">Практика № </w:t>
      </w:r>
      <w:r w:rsidR="00416E60">
        <w:rPr>
          <w:rFonts w:ascii="Times New Roman" w:hAnsi="Times New Roman" w:cs="Times New Roman"/>
          <w:b/>
          <w:sz w:val="28"/>
          <w:szCs w:val="28"/>
        </w:rPr>
        <w:t>6</w:t>
      </w:r>
      <w:r w:rsidRPr="007C01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5BB">
        <w:rPr>
          <w:rFonts w:ascii="Times New Roman" w:hAnsi="Times New Roman" w:cs="Times New Roman"/>
          <w:b/>
          <w:sz w:val="28"/>
          <w:szCs w:val="28"/>
        </w:rPr>
        <w:t xml:space="preserve">(практика № </w:t>
      </w:r>
      <w:r w:rsidR="008235BB" w:rsidRPr="008235BB">
        <w:rPr>
          <w:rFonts w:ascii="Times New Roman" w:hAnsi="Times New Roman" w:cs="Times New Roman"/>
          <w:b/>
          <w:sz w:val="28"/>
          <w:szCs w:val="28"/>
        </w:rPr>
        <w:t>6</w:t>
      </w:r>
      <w:r w:rsidRPr="008235BB">
        <w:rPr>
          <w:rFonts w:ascii="Times New Roman" w:hAnsi="Times New Roman" w:cs="Times New Roman"/>
          <w:b/>
          <w:sz w:val="28"/>
          <w:szCs w:val="28"/>
        </w:rPr>
        <w:t xml:space="preserve"> Атласа).</w:t>
      </w:r>
    </w:p>
    <w:p w:rsidR="00CA63C9" w:rsidRDefault="005844A1" w:rsidP="00CA63C9">
      <w:pPr>
        <w:pStyle w:val="a6"/>
        <w:numPr>
          <w:ilvl w:val="0"/>
          <w:numId w:val="7"/>
        </w:numPr>
        <w:spacing w:after="0" w:line="240" w:lineRule="auto"/>
        <w:ind w:left="0" w:right="6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5844A1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5844A1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Законом</w:t>
        </w:r>
      </w:hyperlink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Томской области от 17.11.2014 № 156-ОЗ «Об оценке регулирующего воздействия проектов муниципальных нормативных правовых актов и экспертизы муниципальных нормативных правовых актов»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r w:rsidR="00CA63C9"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остановлением Администрации </w:t>
      </w:r>
      <w:r w:rsidR="00416E60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="00CA63C9"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</w:t>
      </w:r>
      <w:r w:rsidR="00416E60">
        <w:rPr>
          <w:rFonts w:ascii="Times New Roman" w:eastAsia="Arial Unicode MS" w:hAnsi="Times New Roman" w:cs="Times New Roman"/>
          <w:color w:val="000000"/>
          <w:sz w:val="28"/>
          <w:szCs w:val="28"/>
        </w:rPr>
        <w:t>30.01.2017 № 39</w:t>
      </w:r>
      <w:r w:rsidR="00CA63C9"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утверждены Порядок проведения оценки регулирующего воздействия проектов муниципальных нормативных правовых актов </w:t>
      </w:r>
      <w:r w:rsidR="00416E60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proofErr w:type="gramEnd"/>
      <w:r w:rsidR="00CA63C9"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и Порядок проведения экспертизы действующих муниципальных нормативных правовых актов </w:t>
      </w:r>
      <w:r w:rsidR="00416E60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="00CA63C9"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</w:t>
      </w:r>
      <w:r w:rsidR="000107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– порядок проведения ОРВ НПА, порядок пр</w:t>
      </w:r>
      <w:r w:rsidR="004D442A">
        <w:rPr>
          <w:rFonts w:ascii="Times New Roman" w:eastAsia="Arial Unicode MS" w:hAnsi="Times New Roman" w:cs="Times New Roman"/>
          <w:color w:val="000000"/>
          <w:sz w:val="28"/>
          <w:szCs w:val="28"/>
        </w:rPr>
        <w:t>оведения экспертизы НПА)</w:t>
      </w:r>
      <w:r w:rsidR="00CA63C9"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Определен уполномоченный орган – </w:t>
      </w:r>
      <w:r w:rsidR="006F57DF">
        <w:rPr>
          <w:rFonts w:ascii="Times New Roman" w:eastAsia="Arial Unicode MS" w:hAnsi="Times New Roman" w:cs="Times New Roman"/>
          <w:color w:val="000000"/>
          <w:sz w:val="28"/>
          <w:szCs w:val="28"/>
        </w:rPr>
        <w:t>органы и структурные подразделения</w:t>
      </w:r>
      <w:r w:rsidR="00CA63C9"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Администрации </w:t>
      </w:r>
      <w:r w:rsidR="006F57DF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="00CA63C9"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района.</w:t>
      </w:r>
    </w:p>
    <w:p w:rsidR="005844A1" w:rsidRPr="005844A1" w:rsidRDefault="005844A1" w:rsidP="00D20BDA">
      <w:pPr>
        <w:pStyle w:val="a6"/>
        <w:spacing w:after="0" w:line="240" w:lineRule="auto"/>
        <w:ind w:left="0" w:right="6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Оценка регулирующего воздействия прое</w:t>
      </w:r>
      <w:r w:rsidR="00D20B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ктов нормативных правовых актов, а также экспертиза действующих нормативных правовых актов </w:t>
      </w:r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</w:t>
      </w:r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необоснованных расходов субъектов предпринимательской и инвестиционной деятельности,  бюджета </w:t>
      </w:r>
      <w:r w:rsidR="006F57DF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района.</w:t>
      </w:r>
    </w:p>
    <w:p w:rsidR="005844A1" w:rsidRPr="005844A1" w:rsidRDefault="005844A1" w:rsidP="00591DB6">
      <w:pPr>
        <w:pStyle w:val="a6"/>
        <w:spacing w:after="0" w:line="240" w:lineRule="auto"/>
        <w:ind w:left="0" w:right="6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Оценка регулирующего воздействия не проводится в отношении  проектов нормативных правовых актов – решений Думы </w:t>
      </w:r>
      <w:r w:rsidR="006F57DF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района:</w:t>
      </w:r>
    </w:p>
    <w:p w:rsidR="005844A1" w:rsidRPr="005844A1" w:rsidRDefault="005844A1" w:rsidP="00591DB6">
      <w:pPr>
        <w:pStyle w:val="a6"/>
        <w:spacing w:after="0" w:line="240" w:lineRule="auto"/>
        <w:ind w:left="0" w:right="6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>устанавливающих</w:t>
      </w:r>
      <w:proofErr w:type="gramEnd"/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>, изменяющих, приостанавливающих, отменяющих местные налоги и сборы;</w:t>
      </w:r>
    </w:p>
    <w:p w:rsidR="005844A1" w:rsidRDefault="005844A1" w:rsidP="00123EBC">
      <w:pPr>
        <w:pStyle w:val="a6"/>
        <w:spacing w:after="0" w:line="240" w:lineRule="auto"/>
        <w:ind w:left="0" w:right="6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844A1">
        <w:rPr>
          <w:rFonts w:ascii="Times New Roman" w:eastAsia="Arial Unicode MS" w:hAnsi="Times New Roman" w:cs="Times New Roman"/>
          <w:color w:val="000000"/>
          <w:sz w:val="28"/>
          <w:szCs w:val="28"/>
        </w:rPr>
        <w:t>регули</w:t>
      </w:r>
      <w:r w:rsidR="006F57DF">
        <w:rPr>
          <w:rFonts w:ascii="Times New Roman" w:eastAsia="Arial Unicode MS" w:hAnsi="Times New Roman" w:cs="Times New Roman"/>
          <w:color w:val="000000"/>
          <w:sz w:val="28"/>
          <w:szCs w:val="28"/>
        </w:rPr>
        <w:t>рующих</w:t>
      </w:r>
      <w:proofErr w:type="gramEnd"/>
      <w:r w:rsidR="006F57D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бюджетные правоотношения;</w:t>
      </w:r>
    </w:p>
    <w:p w:rsidR="006F57DF" w:rsidRDefault="006F57DF" w:rsidP="00123EBC">
      <w:pPr>
        <w:pStyle w:val="a6"/>
        <w:spacing w:after="0" w:line="240" w:lineRule="auto"/>
        <w:ind w:left="0" w:right="6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 разработанных в целях устранения выявленных противоречий федеральному законодательству, законодательству Томской области.</w:t>
      </w:r>
    </w:p>
    <w:p w:rsidR="005E7F0B" w:rsidRPr="00123EBC" w:rsidRDefault="00CA63C9" w:rsidP="00123EBC">
      <w:pPr>
        <w:pStyle w:val="a6"/>
        <w:numPr>
          <w:ilvl w:val="0"/>
          <w:numId w:val="7"/>
        </w:numPr>
        <w:spacing w:after="0" w:line="240" w:lineRule="auto"/>
        <w:ind w:left="0" w:right="6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23E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6F57DF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Pr="00123E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в сети Интернет</w:t>
      </w:r>
      <w:r w:rsidR="006F57D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6F57DF" w:rsidRPr="006F57D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http://kogadm.ru</w:t>
        </w:r>
      </w:hyperlink>
      <w:r w:rsidR="006F57DF" w:rsidRPr="006F57D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23E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создан раздел «Оценка регулирующего воздействия и экспертиза».</w:t>
      </w:r>
    </w:p>
    <w:p w:rsidR="00685FF9" w:rsidRPr="00123EBC" w:rsidRDefault="00685FF9" w:rsidP="00123EBC">
      <w:pPr>
        <w:pStyle w:val="a6"/>
        <w:spacing w:after="0" w:line="240" w:lineRule="auto"/>
        <w:ind w:left="0" w:right="6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23EBC">
        <w:rPr>
          <w:rFonts w:ascii="Times New Roman" w:eastAsia="Arial Unicode MS" w:hAnsi="Times New Roman" w:cs="Times New Roman"/>
          <w:color w:val="000000"/>
          <w:sz w:val="28"/>
          <w:szCs w:val="28"/>
        </w:rPr>
        <w:t>На главной странице сайта размещен баннер</w:t>
      </w:r>
      <w:r w:rsidR="009D7F72" w:rsidRPr="00123E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«Оценка регулирующего воздействия», который позволяет без затруднения открыть интересующий раздел.</w:t>
      </w:r>
    </w:p>
    <w:p w:rsidR="00957DDF" w:rsidRPr="00957DDF" w:rsidRDefault="006F57DF" w:rsidP="00957DDF">
      <w:pPr>
        <w:pStyle w:val="Default"/>
        <w:ind w:firstLine="426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="00B36CAC">
        <w:rPr>
          <w:rFonts w:eastAsia="Arial Unicode MS"/>
          <w:sz w:val="28"/>
          <w:szCs w:val="28"/>
        </w:rPr>
        <w:t xml:space="preserve">. </w:t>
      </w:r>
      <w:r w:rsidR="00B36CAC" w:rsidRPr="00B36CAC">
        <w:rPr>
          <w:rFonts w:eastAsia="Arial Unicode MS"/>
          <w:sz w:val="28"/>
          <w:szCs w:val="28"/>
        </w:rPr>
        <w:t xml:space="preserve">Заключены соглашения о взаимодействии при проведении ОРВ проектов МНПА </w:t>
      </w:r>
      <w:r w:rsidR="008F6DB7">
        <w:rPr>
          <w:rFonts w:eastAsia="Arial Unicode MS"/>
          <w:sz w:val="28"/>
          <w:szCs w:val="28"/>
        </w:rPr>
        <w:t>Кожевниковского</w:t>
      </w:r>
      <w:r w:rsidR="00B36CAC" w:rsidRPr="00B36CAC">
        <w:rPr>
          <w:rFonts w:eastAsia="Arial Unicode MS"/>
          <w:sz w:val="28"/>
          <w:szCs w:val="28"/>
        </w:rPr>
        <w:t xml:space="preserve"> района и экспертизы МНПА </w:t>
      </w:r>
      <w:r w:rsidR="00046BB3">
        <w:rPr>
          <w:rFonts w:eastAsia="Arial Unicode MS"/>
          <w:sz w:val="28"/>
          <w:szCs w:val="28"/>
        </w:rPr>
        <w:t>Кожевниковского</w:t>
      </w:r>
      <w:r w:rsidR="00B36CAC" w:rsidRPr="00B36CAC">
        <w:rPr>
          <w:rFonts w:eastAsia="Arial Unicode MS"/>
          <w:sz w:val="28"/>
          <w:szCs w:val="28"/>
        </w:rPr>
        <w:t xml:space="preserve"> района с:</w:t>
      </w:r>
      <w:r w:rsidR="00957DDF" w:rsidRPr="00957DDF">
        <w:t xml:space="preserve"> </w:t>
      </w:r>
      <w:r w:rsidR="00957DDF" w:rsidRPr="00957DDF">
        <w:rPr>
          <w:sz w:val="28"/>
          <w:szCs w:val="28"/>
        </w:rPr>
        <w:t>3 сельскохозяйственными предприятиями (ООО «Подсобное», ЗАО «</w:t>
      </w:r>
      <w:proofErr w:type="spellStart"/>
      <w:r w:rsidR="00957DDF" w:rsidRPr="00957DDF">
        <w:rPr>
          <w:sz w:val="28"/>
          <w:szCs w:val="28"/>
        </w:rPr>
        <w:t>Дубровское</w:t>
      </w:r>
      <w:proofErr w:type="spellEnd"/>
      <w:r w:rsidR="00957DDF" w:rsidRPr="00957DDF">
        <w:rPr>
          <w:sz w:val="28"/>
          <w:szCs w:val="28"/>
        </w:rPr>
        <w:t>», КФХ «</w:t>
      </w:r>
      <w:proofErr w:type="spellStart"/>
      <w:r w:rsidR="00957DDF" w:rsidRPr="00957DDF">
        <w:rPr>
          <w:sz w:val="28"/>
          <w:szCs w:val="28"/>
        </w:rPr>
        <w:t>Летяжье</w:t>
      </w:r>
      <w:proofErr w:type="spellEnd"/>
      <w:r w:rsidR="00957DDF" w:rsidRPr="00957DDF">
        <w:rPr>
          <w:sz w:val="28"/>
          <w:szCs w:val="28"/>
        </w:rPr>
        <w:t xml:space="preserve">»); </w:t>
      </w:r>
      <w:proofErr w:type="spellStart"/>
      <w:r w:rsidR="00957DDF" w:rsidRPr="00957DDF">
        <w:rPr>
          <w:sz w:val="28"/>
          <w:szCs w:val="28"/>
        </w:rPr>
        <w:t>Кожевниковским</w:t>
      </w:r>
      <w:proofErr w:type="spellEnd"/>
      <w:r w:rsidR="00957DDF" w:rsidRPr="00957DDF">
        <w:rPr>
          <w:sz w:val="28"/>
          <w:szCs w:val="28"/>
        </w:rPr>
        <w:t xml:space="preserve"> </w:t>
      </w:r>
      <w:proofErr w:type="spellStart"/>
      <w:proofErr w:type="gramStart"/>
      <w:r w:rsidR="00957DDF" w:rsidRPr="00957DDF">
        <w:rPr>
          <w:sz w:val="28"/>
          <w:szCs w:val="28"/>
        </w:rPr>
        <w:t>бизнес-инкубатором</w:t>
      </w:r>
      <w:proofErr w:type="spellEnd"/>
      <w:proofErr w:type="gramEnd"/>
      <w:r w:rsidR="00957DDF" w:rsidRPr="00957DDF">
        <w:rPr>
          <w:sz w:val="28"/>
          <w:szCs w:val="28"/>
        </w:rPr>
        <w:t>; Советом предпринимателей МО Кожевниковский район и соглашение о сотрудничестве с уполномоченным по защите прав предпринимателей в Томской области.</w:t>
      </w:r>
    </w:p>
    <w:p w:rsidR="00957DDF" w:rsidRPr="00957DDF" w:rsidRDefault="00957DDF" w:rsidP="00957DDF">
      <w:pPr>
        <w:pStyle w:val="Default"/>
        <w:jc w:val="both"/>
        <w:rPr>
          <w:sz w:val="28"/>
          <w:szCs w:val="28"/>
        </w:rPr>
      </w:pPr>
      <w:r w:rsidRPr="00957DDF">
        <w:rPr>
          <w:sz w:val="28"/>
          <w:szCs w:val="28"/>
        </w:rPr>
        <w:t xml:space="preserve">        </w:t>
      </w:r>
      <w:r w:rsidRPr="00957DDF">
        <w:rPr>
          <w:rFonts w:eastAsia="Times New Roman"/>
          <w:color w:val="676767"/>
          <w:sz w:val="28"/>
          <w:szCs w:val="28"/>
          <w:lang w:eastAsia="ru-RU"/>
        </w:rPr>
        <w:t>4.</w:t>
      </w:r>
      <w:r w:rsidRPr="00957DDF">
        <w:rPr>
          <w:rFonts w:eastAsia="Times New Roman"/>
          <w:color w:val="676767"/>
          <w:sz w:val="28"/>
          <w:szCs w:val="28"/>
          <w:lang w:eastAsia="ru-RU"/>
        </w:rPr>
        <w:tab/>
      </w:r>
      <w:r w:rsidRPr="00957DDF">
        <w:rPr>
          <w:sz w:val="28"/>
          <w:szCs w:val="28"/>
        </w:rPr>
        <w:t xml:space="preserve">Составлен реестр экспертов, которые в обязательном порядке участвуют в публичных консультациях при проведении оценки регулирующего воздействия проектов нормативных правовых актов и экспертизы действующих нормативных правовых актов. </w:t>
      </w:r>
    </w:p>
    <w:p w:rsidR="00DE1770" w:rsidRPr="003C7533" w:rsidRDefault="00DE1770" w:rsidP="003C7533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Утвержден план проведения экспертизы нормативных правовых актов </w:t>
      </w:r>
      <w:r w:rsidR="00281635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района, затрагивающих вопросы осуществления предпринимательской и инв</w:t>
      </w:r>
      <w:r w:rsidR="00281635">
        <w:rPr>
          <w:rFonts w:ascii="Times New Roman" w:eastAsia="Arial Unicode MS" w:hAnsi="Times New Roman" w:cs="Times New Roman"/>
          <w:color w:val="000000"/>
          <w:sz w:val="28"/>
          <w:szCs w:val="28"/>
        </w:rPr>
        <w:t>естиционной деятельности, в 201</w:t>
      </w:r>
      <w:r w:rsidR="00E43EFA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году (постановление Администрации </w:t>
      </w:r>
      <w:r w:rsidR="00281635"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от </w:t>
      </w:r>
      <w:r w:rsidR="00E43EFA">
        <w:rPr>
          <w:rFonts w:ascii="Times New Roman" w:eastAsia="Arial Unicode MS" w:hAnsi="Times New Roman" w:cs="Times New Roman"/>
          <w:color w:val="000000"/>
          <w:sz w:val="28"/>
          <w:szCs w:val="28"/>
        </w:rPr>
        <w:t>05.03.2019 № 140</w:t>
      </w:r>
      <w:r w:rsidR="003E3841"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 w:rsidR="0083698A"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план проведения экспертизы)</w:t>
      </w:r>
      <w:r w:rsidR="00283208"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в соответствии с которым </w:t>
      </w:r>
      <w:r w:rsidR="006B46E5"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r w:rsidR="00283208"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>ров</w:t>
      </w:r>
      <w:r w:rsidR="006B46E5"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>одится</w:t>
      </w:r>
      <w:r w:rsidR="00283208"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экспертиз</w:t>
      </w:r>
      <w:r w:rsidR="006B46E5"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283208" w:rsidRPr="003C75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следующих НПА:</w:t>
      </w:r>
    </w:p>
    <w:p w:rsidR="00283208" w:rsidRDefault="00283208" w:rsidP="00283208">
      <w:pPr>
        <w:pStyle w:val="a6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1). </w:t>
      </w:r>
      <w:r w:rsidR="00E43EFA" w:rsidRPr="00E4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Администрации Кожевниковского района от 29.01.2010 №86 «</w:t>
      </w:r>
      <w:r w:rsidR="00E43EFA" w:rsidRPr="00E43EFA">
        <w:rPr>
          <w:rFonts w:ascii="Times New Roman" w:hAnsi="Times New Roman" w:cs="Times New Roman"/>
          <w:sz w:val="28"/>
          <w:szCs w:val="28"/>
        </w:rPr>
        <w:t xml:space="preserve">Об утверждении порядка участия представителей субъектов малого и среднего предпринимательства, некоммерческих организаций в экспертизе проектов </w:t>
      </w:r>
      <w:r w:rsidR="00E43EFA" w:rsidRPr="00E43EFA">
        <w:rPr>
          <w:rFonts w:ascii="Times New Roman" w:hAnsi="Times New Roman" w:cs="Times New Roman"/>
          <w:spacing w:val="-1"/>
          <w:sz w:val="28"/>
          <w:szCs w:val="28"/>
        </w:rPr>
        <w:t>муниципальных нормативных правовых, регулирующих развитие малого и среднего предпринимательства</w:t>
      </w:r>
      <w:r w:rsidR="00E43EFA" w:rsidRPr="00E43EFA">
        <w:rPr>
          <w:rFonts w:ascii="Times New Roman" w:hAnsi="Times New Roman" w:cs="Times New Roman"/>
          <w:sz w:val="28"/>
          <w:szCs w:val="28"/>
        </w:rPr>
        <w:t>»</w:t>
      </w:r>
      <w:r w:rsidR="0027477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(экспертиза </w:t>
      </w:r>
      <w:r w:rsidR="00E43EFA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проводится во 2 квартале 2019г.)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283208" w:rsidRDefault="00283208" w:rsidP="00063D3D">
      <w:pPr>
        <w:suppressAutoHyphens/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2). </w:t>
      </w:r>
      <w:r w:rsidR="00E43EFA" w:rsidRPr="00E4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Думы Кожевниковского района от  </w:t>
      </w:r>
      <w:r w:rsidR="00E43EFA" w:rsidRPr="00E43EFA">
        <w:rPr>
          <w:rFonts w:ascii="Times New Roman" w:hAnsi="Times New Roman" w:cs="Times New Roman"/>
          <w:bCs/>
          <w:sz w:val="28"/>
          <w:szCs w:val="28"/>
        </w:rPr>
        <w:t>27.04.2017 №128 «</w:t>
      </w:r>
      <w:r w:rsidR="00E43EFA" w:rsidRPr="00E43EFA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передачи </w:t>
      </w:r>
      <w:r w:rsidR="00E43EFA" w:rsidRPr="00E43EFA">
        <w:rPr>
          <w:rFonts w:ascii="Times New Roman" w:hAnsi="Times New Roman" w:cs="Times New Roman"/>
          <w:sz w:val="28"/>
          <w:szCs w:val="28"/>
        </w:rPr>
        <w:br/>
        <w:t xml:space="preserve">муниципального имущества муниципального образования </w:t>
      </w:r>
      <w:r w:rsidR="00E43EFA" w:rsidRPr="00E43EFA">
        <w:rPr>
          <w:rFonts w:ascii="Times New Roman" w:hAnsi="Times New Roman" w:cs="Times New Roman"/>
          <w:sz w:val="28"/>
          <w:szCs w:val="28"/>
        </w:rPr>
        <w:br/>
        <w:t>Кожевниковский район в безвозмездное пользование»</w:t>
      </w:r>
      <w:r w:rsidR="00E43EFA">
        <w:rPr>
          <w:rFonts w:ascii="Times New Roman" w:hAnsi="Times New Roman" w:cs="Times New Roman"/>
          <w:sz w:val="28"/>
          <w:szCs w:val="28"/>
        </w:rPr>
        <w:t xml:space="preserve"> </w:t>
      </w:r>
      <w:r w:rsidR="00274772">
        <w:rPr>
          <w:rFonts w:ascii="Times New Roman" w:eastAsia="Arial Unicode MS" w:hAnsi="Times New Roman" w:cs="Times New Roman"/>
          <w:color w:val="000000"/>
          <w:sz w:val="28"/>
          <w:szCs w:val="28"/>
        </w:rPr>
        <w:t>(</w:t>
      </w:r>
      <w:r w:rsidR="00E43EFA">
        <w:rPr>
          <w:rFonts w:ascii="Times New Roman" w:eastAsia="Arial Unicode MS" w:hAnsi="Times New Roman" w:cs="Times New Roman"/>
          <w:color w:val="000000"/>
          <w:sz w:val="28"/>
          <w:szCs w:val="28"/>
        </w:rPr>
        <w:t>экспертиза планируется 3 квартал 2019г</w:t>
      </w:r>
      <w:r w:rsidR="00274772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 w:rsidR="00E43EFA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E43EFA" w:rsidRDefault="00E43EFA" w:rsidP="00063D3D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3). </w:t>
      </w:r>
      <w:r w:rsidR="007840E1" w:rsidRPr="007840E1">
        <w:rPr>
          <w:rFonts w:ascii="Times New Roman" w:hAnsi="Times New Roman" w:cs="Times New Roman"/>
          <w:bCs/>
          <w:sz w:val="28"/>
          <w:szCs w:val="28"/>
        </w:rPr>
        <w:t>Решение Думы Кожевниковского района от 27.04.2017 № 129 «</w:t>
      </w:r>
      <w:r w:rsidR="007840E1" w:rsidRPr="007840E1">
        <w:rPr>
          <w:rFonts w:ascii="Times New Roman" w:hAnsi="Times New Roman" w:cs="Times New Roman"/>
          <w:sz w:val="28"/>
          <w:szCs w:val="28"/>
        </w:rPr>
        <w:t>О Положении «</w:t>
      </w:r>
      <w:r w:rsidR="007840E1" w:rsidRPr="007840E1">
        <w:rPr>
          <w:rFonts w:ascii="Times New Roman" w:hAnsi="Times New Roman" w:cs="Times New Roman"/>
          <w:bCs/>
          <w:sz w:val="28"/>
          <w:szCs w:val="28"/>
        </w:rPr>
        <w:t xml:space="preserve">О порядке управления и распоряжения </w:t>
      </w:r>
      <w:r w:rsidR="007840E1" w:rsidRPr="007840E1">
        <w:rPr>
          <w:rFonts w:ascii="Times New Roman" w:hAnsi="Times New Roman" w:cs="Times New Roman"/>
          <w:bCs/>
          <w:sz w:val="28"/>
          <w:szCs w:val="28"/>
        </w:rPr>
        <w:br/>
      </w:r>
      <w:r w:rsidR="007840E1" w:rsidRPr="007840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муниципальным имуществом муниципального </w:t>
      </w:r>
      <w:r w:rsidR="007840E1" w:rsidRPr="007840E1">
        <w:rPr>
          <w:rFonts w:ascii="Times New Roman" w:hAnsi="Times New Roman" w:cs="Times New Roman"/>
          <w:bCs/>
          <w:sz w:val="28"/>
          <w:szCs w:val="28"/>
        </w:rPr>
        <w:br/>
        <w:t>образования Кожевниковский район</w:t>
      </w:r>
      <w:r w:rsidR="007840E1" w:rsidRPr="007840E1">
        <w:rPr>
          <w:rFonts w:ascii="Times New Roman" w:hAnsi="Times New Roman" w:cs="Times New Roman"/>
          <w:sz w:val="28"/>
          <w:szCs w:val="28"/>
        </w:rPr>
        <w:t>»</w:t>
      </w:r>
      <w:r w:rsidR="00FD3710">
        <w:rPr>
          <w:rFonts w:ascii="Times New Roman" w:hAnsi="Times New Roman" w:cs="Times New Roman"/>
          <w:sz w:val="28"/>
          <w:szCs w:val="28"/>
        </w:rPr>
        <w:t xml:space="preserve"> </w:t>
      </w:r>
      <w:r w:rsidR="00FD3710">
        <w:rPr>
          <w:rFonts w:ascii="Times New Roman" w:eastAsia="Arial Unicode MS" w:hAnsi="Times New Roman" w:cs="Times New Roman"/>
          <w:color w:val="000000"/>
          <w:sz w:val="28"/>
          <w:szCs w:val="28"/>
        </w:rPr>
        <w:t>(экспертиза планируется 3 квартал 2019г);</w:t>
      </w:r>
    </w:p>
    <w:p w:rsidR="00FD3710" w:rsidRDefault="00FD3710" w:rsidP="00063D3D">
      <w:pPr>
        <w:tabs>
          <w:tab w:val="left" w:pos="3736"/>
        </w:tabs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Pr="00FD3710">
        <w:rPr>
          <w:rFonts w:ascii="Times New Roman" w:hAnsi="Times New Roman" w:cs="Times New Roman"/>
          <w:sz w:val="28"/>
          <w:szCs w:val="28"/>
        </w:rPr>
        <w:t>Решением Думы Кожевниковского района от 28.05.2015 № 382 «</w:t>
      </w:r>
      <w:r w:rsidRPr="00FD371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(экспертиза планируется 3 квартал 2019г).</w:t>
      </w:r>
    </w:p>
    <w:p w:rsidR="00BB71E7" w:rsidRDefault="00BB71E7" w:rsidP="00063D3D">
      <w:pPr>
        <w:tabs>
          <w:tab w:val="left" w:pos="3736"/>
        </w:tabs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6. Размещено одно уведомление об обсуждении идеи (концепции)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предлагаемого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правового регулировании. Проведен</w:t>
      </w:r>
      <w:r w:rsidR="00D83F2D">
        <w:rPr>
          <w:rFonts w:ascii="Times New Roman" w:eastAsia="Arial Unicode MS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83F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публичные консультации и подготовлены заключения по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</w:t>
      </w:r>
      <w:r w:rsidR="00D83F2D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регулирующего воздействия </w:t>
      </w:r>
      <w:r w:rsidR="00D83F2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3-х проектов НПА. Проведена экспертиза </w:t>
      </w:r>
      <w:r w:rsidR="00D83F2D" w:rsidRPr="007011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3F2D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D83F2D" w:rsidRPr="0070114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НПА</w:t>
      </w:r>
      <w:r w:rsidR="00D83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1C3" w:rsidRPr="0070114E" w:rsidRDefault="00FD3710" w:rsidP="00063D3D">
      <w:pPr>
        <w:tabs>
          <w:tab w:val="left" w:pos="3736"/>
        </w:tabs>
        <w:ind w:firstLine="426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Департаментом по взаимодействию с законодательными и представительными органами власти Адми</w:t>
      </w:r>
      <w:r w:rsidR="0070114E">
        <w:rPr>
          <w:rFonts w:ascii="Times New Roman" w:eastAsia="Arial Unicode MS" w:hAnsi="Times New Roman" w:cs="Times New Roman"/>
          <w:color w:val="000000"/>
          <w:sz w:val="28"/>
          <w:szCs w:val="28"/>
        </w:rPr>
        <w:t>нистрации Томской области в 2019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году поведен рейтинг качества осуществления ОРВ и экспертиз в муниципальных образованиях </w:t>
      </w:r>
      <w:r w:rsidR="0039555A">
        <w:rPr>
          <w:rFonts w:ascii="Times New Roman" w:eastAsia="Arial Unicode MS" w:hAnsi="Times New Roman" w:cs="Times New Roman"/>
          <w:color w:val="000000"/>
          <w:sz w:val="28"/>
          <w:szCs w:val="28"/>
        </w:rPr>
        <w:t>Томской области по итогам 2018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года,</w:t>
      </w:r>
      <w:r w:rsidR="003955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Кожевниковский район получил 87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баллов</w:t>
      </w:r>
      <w:r w:rsidR="00042F6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присвоен «</w:t>
      </w:r>
      <w:r w:rsidR="0039555A">
        <w:rPr>
          <w:rFonts w:ascii="Times New Roman" w:eastAsia="Arial Unicode MS" w:hAnsi="Times New Roman" w:cs="Times New Roman"/>
          <w:color w:val="000000"/>
          <w:sz w:val="28"/>
          <w:szCs w:val="28"/>
        </w:rPr>
        <w:t>Высший</w:t>
      </w:r>
      <w:r w:rsidR="00042F6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уровень».</w:t>
      </w:r>
      <w:r w:rsidR="003955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D031CF" w:rsidRPr="00F24FCF" w:rsidRDefault="00D83F2D" w:rsidP="00D031C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 w:rsidR="00D031CF" w:rsidRP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425552" w:rsidRP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Проведение </w:t>
      </w:r>
      <w:r w:rsid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общественной </w:t>
      </w:r>
      <w:r w:rsidR="00425552" w:rsidRP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оценки внедрения практики «</w:t>
      </w:r>
      <w:r w:rsidR="00CA0B04" w:rsidRPr="00D031CF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="00CA0B04" w:rsidRPr="00D031CF">
        <w:rPr>
          <w:rFonts w:ascii="Times New Roman" w:hAnsi="Times New Roman" w:cs="Times New Roman"/>
          <w:sz w:val="28"/>
          <w:szCs w:val="28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="00CA0B04" w:rsidRPr="00D031CF">
        <w:rPr>
          <w:rFonts w:ascii="Times New Roman" w:hAnsi="Times New Roman" w:cs="Times New Roman"/>
          <w:sz w:val="28"/>
          <w:szCs w:val="28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  <w:r w:rsidR="00425552" w:rsidRP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>» на заседании Экспертной группы</w:t>
      </w:r>
      <w:r w:rsid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D031CF" w:rsidRP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</w:t>
      </w:r>
      <w:r w:rsidR="00D031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результатам оценки прин</w:t>
      </w:r>
      <w:r w:rsid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>ято</w:t>
      </w:r>
      <w:r w:rsidR="00D031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решени</w:t>
      </w:r>
      <w:r w:rsid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="00D031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практика внедрена полностью (</w:t>
      </w:r>
      <w:r w:rsidR="00D031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протокол заседани</w:t>
      </w:r>
      <w:r w:rsidR="00FD3710">
        <w:rPr>
          <w:rFonts w:ascii="Times New Roman" w:eastAsia="Arial Unicode MS" w:hAnsi="Times New Roman" w:cs="Times New Roman"/>
          <w:color w:val="000000"/>
          <w:sz w:val="28"/>
          <w:szCs w:val="28"/>
        </w:rPr>
        <w:t>я Экспертной группы № 2 от 28.03.2019</w:t>
      </w:r>
      <w:r w:rsidR="00D031CF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).</w:t>
      </w:r>
    </w:p>
    <w:p w:rsidR="006B46E5" w:rsidRDefault="006B46E5" w:rsidP="006B46E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B177D" w:rsidRDefault="00CB177D" w:rsidP="00CB177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№</w:t>
      </w:r>
      <w:r w:rsidR="00042F64">
        <w:rPr>
          <w:rFonts w:ascii="Times New Roman" w:hAnsi="Times New Roman" w:cs="Times New Roman"/>
          <w:b/>
          <w:sz w:val="28"/>
          <w:szCs w:val="28"/>
        </w:rPr>
        <w:t>21</w:t>
      </w:r>
      <w:r w:rsidR="00FD3287" w:rsidRPr="007C01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2F64">
        <w:rPr>
          <w:rFonts w:ascii="Times New Roman" w:hAnsi="Times New Roman" w:cs="Times New Roman"/>
          <w:b/>
          <w:sz w:val="28"/>
          <w:szCs w:val="28"/>
        </w:rPr>
        <w:t>Формирование земельных участков, которые могут быть представлены субъектами инвестиционной и предпринимательской деятельности за счет невостребованных долей</w:t>
      </w:r>
      <w:r w:rsidR="00425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552" w:rsidRPr="008235BB">
        <w:rPr>
          <w:rFonts w:ascii="Times New Roman" w:hAnsi="Times New Roman" w:cs="Times New Roman"/>
          <w:b/>
          <w:sz w:val="28"/>
          <w:szCs w:val="28"/>
        </w:rPr>
        <w:t xml:space="preserve">(практика № </w:t>
      </w:r>
      <w:r w:rsidR="00042F64">
        <w:rPr>
          <w:rFonts w:ascii="Times New Roman" w:hAnsi="Times New Roman" w:cs="Times New Roman"/>
          <w:b/>
          <w:sz w:val="28"/>
          <w:szCs w:val="28"/>
        </w:rPr>
        <w:t>21</w:t>
      </w:r>
      <w:r w:rsidR="00425552" w:rsidRPr="008235BB">
        <w:rPr>
          <w:rFonts w:ascii="Times New Roman" w:hAnsi="Times New Roman" w:cs="Times New Roman"/>
          <w:b/>
          <w:sz w:val="28"/>
          <w:szCs w:val="28"/>
        </w:rPr>
        <w:t xml:space="preserve"> Атласа).</w:t>
      </w:r>
    </w:p>
    <w:p w:rsidR="003738D2" w:rsidRPr="003738D2" w:rsidRDefault="003738D2" w:rsidP="003738D2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8D2">
        <w:rPr>
          <w:rFonts w:ascii="Times New Roman" w:hAnsi="Times New Roman" w:cs="Times New Roman"/>
          <w:sz w:val="28"/>
          <w:szCs w:val="28"/>
        </w:rPr>
        <w:t>Актуализированы методические рекомендации и разработано и утверждено постановление Администрации Кожевниковского района от 15.03.2019г. № 164 «Об утверждении Методических рекомендаций по оформлению в муниципальную собственность земельных долей, признанных невостребованными».</w:t>
      </w:r>
    </w:p>
    <w:p w:rsidR="003738D2" w:rsidRPr="003738D2" w:rsidRDefault="003738D2" w:rsidP="003738D2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8D2">
        <w:rPr>
          <w:rFonts w:ascii="Times New Roman" w:hAnsi="Times New Roman" w:cs="Times New Roman"/>
          <w:sz w:val="28"/>
          <w:szCs w:val="28"/>
        </w:rPr>
        <w:t>Актуализирована информация от сельских поселений Кожевниковского района о количестве оставшихся неоформленных в муниципальную собственность невостребованных земельных долях (данная информация заслушана на заседании Думы Кожевниковского района 29 марта 2019 года).</w:t>
      </w:r>
    </w:p>
    <w:p w:rsidR="003738D2" w:rsidRDefault="003738D2" w:rsidP="003738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3738D2">
        <w:rPr>
          <w:rFonts w:ascii="Times New Roman" w:hAnsi="Times New Roman" w:cs="Times New Roman"/>
          <w:sz w:val="28"/>
          <w:szCs w:val="28"/>
        </w:rPr>
        <w:t xml:space="preserve">роведен </w:t>
      </w:r>
      <w:r>
        <w:rPr>
          <w:rFonts w:ascii="Times New Roman" w:hAnsi="Times New Roman" w:cs="Times New Roman"/>
          <w:sz w:val="28"/>
          <w:szCs w:val="28"/>
        </w:rPr>
        <w:t xml:space="preserve">обучающий </w:t>
      </w:r>
      <w:r w:rsidRPr="003738D2">
        <w:rPr>
          <w:rFonts w:ascii="Times New Roman" w:hAnsi="Times New Roman" w:cs="Times New Roman"/>
          <w:sz w:val="28"/>
          <w:szCs w:val="28"/>
        </w:rPr>
        <w:t>семинар-совещание «По вопросам оформления права муниципальной собственности на невостребованные земельные доли» с участием специалистов по имущественным и земельным вопросам Администраций сельских поселений Кожевниковского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(Повестка дня от </w:t>
      </w:r>
      <w:r w:rsidRPr="003738D2">
        <w:rPr>
          <w:rFonts w:ascii="Times New Roman" w:hAnsi="Times New Roman" w:cs="Times New Roman"/>
          <w:sz w:val="28"/>
          <w:szCs w:val="28"/>
        </w:rPr>
        <w:t>19.02.2019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На территории Кожевниковского района 769 земельных долей были признаны невостребованными, общей площадью </w:t>
      </w:r>
      <w:smartTag w:uri="urn:schemas-microsoft-com:office:smarttags" w:element="metricconverter">
        <w:smartTagPr>
          <w:attr w:name="ProductID" w:val="12786,48 га"/>
        </w:smartTagPr>
        <w:r w:rsidRPr="00DF0E19">
          <w:rPr>
            <w:rFonts w:ascii="Times New Roman" w:hAnsi="Times New Roman" w:cs="Times New Roman"/>
            <w:sz w:val="28"/>
            <w:szCs w:val="28"/>
          </w:rPr>
          <w:t>12786,48 га</w:t>
        </w:r>
      </w:smartTag>
      <w:r w:rsidRPr="00DF0E1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Чилинское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поселение – 145 (площадью 2469,4 га.);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поселение – 97 (площадью </w:t>
      </w:r>
      <w:smartTag w:uri="urn:schemas-microsoft-com:office:smarttags" w:element="metricconverter">
        <w:smartTagPr>
          <w:attr w:name="ProductID" w:val="1635,36 га"/>
        </w:smartTagPr>
        <w:r w:rsidRPr="00DF0E19">
          <w:rPr>
            <w:rFonts w:ascii="Times New Roman" w:hAnsi="Times New Roman" w:cs="Times New Roman"/>
            <w:sz w:val="28"/>
            <w:szCs w:val="28"/>
          </w:rPr>
          <w:t>1635,36 га</w:t>
        </w:r>
      </w:smartTag>
      <w:r w:rsidRPr="00DF0E19">
        <w:rPr>
          <w:rFonts w:ascii="Times New Roman" w:hAnsi="Times New Roman" w:cs="Times New Roman"/>
          <w:sz w:val="28"/>
          <w:szCs w:val="28"/>
        </w:rPr>
        <w:t>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Малиновское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поселение – 230 (площадью </w:t>
      </w:r>
      <w:smartTag w:uri="urn:schemas-microsoft-com:office:smarttags" w:element="metricconverter">
        <w:smartTagPr>
          <w:attr w:name="ProductID" w:val="3837,74 га"/>
        </w:smartTagPr>
        <w:r w:rsidRPr="00DF0E19">
          <w:rPr>
            <w:rFonts w:ascii="Times New Roman" w:hAnsi="Times New Roman" w:cs="Times New Roman"/>
            <w:sz w:val="28"/>
            <w:szCs w:val="28"/>
          </w:rPr>
          <w:t>3837,74 га</w:t>
        </w:r>
      </w:smartTag>
      <w:r w:rsidRPr="00DF0E19">
        <w:rPr>
          <w:rFonts w:ascii="Times New Roman" w:hAnsi="Times New Roman" w:cs="Times New Roman"/>
          <w:sz w:val="28"/>
          <w:szCs w:val="28"/>
        </w:rPr>
        <w:t>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Песочнодубровское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поселение – 38 (площадью </w:t>
      </w:r>
      <w:smartTag w:uri="urn:schemas-microsoft-com:office:smarttags" w:element="metricconverter">
        <w:smartTagPr>
          <w:attr w:name="ProductID" w:val="701,4 га"/>
        </w:smartTagPr>
        <w:r w:rsidRPr="00DF0E19">
          <w:rPr>
            <w:rFonts w:ascii="Times New Roman" w:hAnsi="Times New Roman" w:cs="Times New Roman"/>
            <w:sz w:val="28"/>
            <w:szCs w:val="28"/>
          </w:rPr>
          <w:t>701,4 га</w:t>
        </w:r>
      </w:smartTag>
      <w:r w:rsidRPr="00DF0E19">
        <w:rPr>
          <w:rFonts w:ascii="Times New Roman" w:hAnsi="Times New Roman" w:cs="Times New Roman"/>
          <w:sz w:val="28"/>
          <w:szCs w:val="28"/>
        </w:rPr>
        <w:t>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Уртамское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поселение – 18 (площадью </w:t>
      </w:r>
      <w:smartTag w:uri="urn:schemas-microsoft-com:office:smarttags" w:element="metricconverter">
        <w:smartTagPr>
          <w:attr w:name="ProductID" w:val="300,6 га"/>
        </w:smartTagPr>
        <w:r w:rsidRPr="00DF0E19">
          <w:rPr>
            <w:rFonts w:ascii="Times New Roman" w:hAnsi="Times New Roman" w:cs="Times New Roman"/>
            <w:sz w:val="28"/>
            <w:szCs w:val="28"/>
          </w:rPr>
          <w:t>300,6 га</w:t>
        </w:r>
      </w:smartTag>
      <w:r w:rsidRPr="00DF0E19">
        <w:rPr>
          <w:rFonts w:ascii="Times New Roman" w:hAnsi="Times New Roman" w:cs="Times New Roman"/>
          <w:sz w:val="28"/>
          <w:szCs w:val="28"/>
        </w:rPr>
        <w:t>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Староювалинское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поселение – 143 (площадью </w:t>
      </w:r>
      <w:smartTag w:uri="urn:schemas-microsoft-com:office:smarttags" w:element="metricconverter">
        <w:smartTagPr>
          <w:attr w:name="ProductID" w:val="2277,38 га"/>
        </w:smartTagPr>
        <w:r w:rsidRPr="00DF0E19">
          <w:rPr>
            <w:rFonts w:ascii="Times New Roman" w:hAnsi="Times New Roman" w:cs="Times New Roman"/>
            <w:sz w:val="28"/>
            <w:szCs w:val="28"/>
          </w:rPr>
          <w:t>2277,38 га</w:t>
        </w:r>
      </w:smartTag>
      <w:r w:rsidRPr="00DF0E19">
        <w:rPr>
          <w:rFonts w:ascii="Times New Roman" w:hAnsi="Times New Roman" w:cs="Times New Roman"/>
          <w:sz w:val="28"/>
          <w:szCs w:val="28"/>
        </w:rPr>
        <w:t>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Кожевниковское поселение – 18 (площадью </w:t>
      </w:r>
      <w:smartTag w:uri="urn:schemas-microsoft-com:office:smarttags" w:element="metricconverter">
        <w:smartTagPr>
          <w:attr w:name="ProductID" w:val="300,6 га"/>
        </w:smartTagPr>
        <w:r w:rsidRPr="00DF0E19">
          <w:rPr>
            <w:rFonts w:ascii="Times New Roman" w:hAnsi="Times New Roman" w:cs="Times New Roman"/>
            <w:sz w:val="28"/>
            <w:szCs w:val="28"/>
          </w:rPr>
          <w:t>300,6 га</w:t>
        </w:r>
      </w:smartTag>
      <w:r w:rsidRPr="00DF0E19">
        <w:rPr>
          <w:rFonts w:ascii="Times New Roman" w:hAnsi="Times New Roman" w:cs="Times New Roman"/>
          <w:sz w:val="28"/>
          <w:szCs w:val="28"/>
        </w:rPr>
        <w:t>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- Новопокровское поселение – 80 (площадью 1264 га.).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По итогам проведенной работы в Кожевниковский районный суд для признания права муниципальной собственности было подано 336 исковых заявлений, 54 доли оформили наследники.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По решению суда 203 </w:t>
      </w:r>
      <w:proofErr w:type="gramStart"/>
      <w:r w:rsidRPr="00DF0E19">
        <w:rPr>
          <w:rFonts w:ascii="Times New Roman" w:hAnsi="Times New Roman" w:cs="Times New Roman"/>
          <w:sz w:val="28"/>
          <w:szCs w:val="28"/>
        </w:rPr>
        <w:t>невостребованных</w:t>
      </w:r>
      <w:proofErr w:type="gramEnd"/>
      <w:r w:rsidRPr="00DF0E19">
        <w:rPr>
          <w:rFonts w:ascii="Times New Roman" w:hAnsi="Times New Roman" w:cs="Times New Roman"/>
          <w:sz w:val="28"/>
          <w:szCs w:val="28"/>
        </w:rPr>
        <w:t xml:space="preserve"> земельных доли признаны муниципальными, оставлены судом без рассмотрения 133 исковых заявления (есть наследники).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E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зарегистрированы в муниципальную собственность 203 невостребованных земельных доли, продана 53 земельных доли площадью 879,8 га, сданы в аренду 10 земельных долей площадью 166 га.   </w:t>
      </w:r>
      <w:proofErr w:type="gramEnd"/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и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Уртамского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сельских поселений полностью проведена работа по оформлению невостребованных земельных долей в муниципальную собственность. 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В шести сельских поселениях района осталось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дооформить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379 земельных долей.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Чилинское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поселение – 57 (площадью 946,2 га.);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поселение – 57 (площадью 946,2 га.);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Малиновское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поселение – 177 (площадью 2938,2 га.);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Песочнодубровское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поселение – 8 (площадью 132,8 га.);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Староювалинское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поселение – 63 (площадью 1045,8 га.);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- Кожевниковское поселение – 6 (площадью 99,6 га.).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В настоящее время ведется работа по продаже и сдаче в аренду земельных долей признанных муниципальными.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E19">
        <w:rPr>
          <w:rFonts w:ascii="Times New Roman" w:hAnsi="Times New Roman" w:cs="Times New Roman"/>
          <w:sz w:val="28"/>
          <w:szCs w:val="28"/>
        </w:rPr>
        <w:t>Чилинское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- 23 доли проданы КФХ «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Летяжье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>».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- 5 долей (покосы) переданы в аренду (1 доля Боброву, 2 доли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Зайнулину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и 2 доли 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Вейсгейму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- о предоставлении 2х долей в аренду опубликовано объявление в районной газете (заявок пока не поступало).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(всего в собственности поселения 30 долей)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- ведутся переговоры с ООО «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» по покупке 10 долей и аренде 15 земельных долей. 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(всего в собственности поселения 25 долей)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Новопокровское сельское поселение: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- 21 доля </w:t>
      </w:r>
      <w:proofErr w:type="gramStart"/>
      <w:r w:rsidRPr="00DF0E19">
        <w:rPr>
          <w:rFonts w:ascii="Times New Roman" w:hAnsi="Times New Roman" w:cs="Times New Roman"/>
          <w:sz w:val="28"/>
          <w:szCs w:val="28"/>
        </w:rPr>
        <w:t>проданы</w:t>
      </w:r>
      <w:proofErr w:type="gramEnd"/>
      <w:r w:rsidRPr="00DF0E19">
        <w:rPr>
          <w:rFonts w:ascii="Times New Roman" w:hAnsi="Times New Roman" w:cs="Times New Roman"/>
          <w:sz w:val="28"/>
          <w:szCs w:val="28"/>
        </w:rPr>
        <w:t xml:space="preserve"> Зональному комбикормовому заводу.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(всего в собственности поселения было 21 доля)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E19">
        <w:rPr>
          <w:rFonts w:ascii="Times New Roman" w:hAnsi="Times New Roman" w:cs="Times New Roman"/>
          <w:sz w:val="28"/>
          <w:szCs w:val="28"/>
        </w:rPr>
        <w:lastRenderedPageBreak/>
        <w:t>Уртамское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- 9 долей продали СПК «Весна».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(всего в собственности поселения было 9 долей)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Песочнодубровское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- ведутся переговоры с АО «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по продаже 16 земельных долей.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(всего в собственности поселения 16 долей)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Малиновское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- 2 доли (сенокос) сданы в аренду Семенову И.А.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- по 14 долям ведутся переговоры с ООО «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>» по передаче их в аренду.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- 11 долей ни в </w:t>
      </w:r>
      <w:proofErr w:type="gramStart"/>
      <w:r w:rsidRPr="00DF0E19">
        <w:rPr>
          <w:rFonts w:ascii="Times New Roman" w:hAnsi="Times New Roman" w:cs="Times New Roman"/>
          <w:sz w:val="28"/>
          <w:szCs w:val="28"/>
        </w:rPr>
        <w:t>аренде</w:t>
      </w:r>
      <w:proofErr w:type="gramEnd"/>
      <w:r w:rsidRPr="00DF0E19">
        <w:rPr>
          <w:rFonts w:ascii="Times New Roman" w:hAnsi="Times New Roman" w:cs="Times New Roman"/>
          <w:sz w:val="28"/>
          <w:szCs w:val="28"/>
        </w:rPr>
        <w:t xml:space="preserve"> ни проданы.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(всего в собственности поселения 27 долей)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E19">
        <w:rPr>
          <w:rFonts w:ascii="Times New Roman" w:hAnsi="Times New Roman" w:cs="Times New Roman"/>
          <w:sz w:val="28"/>
          <w:szCs w:val="28"/>
        </w:rPr>
        <w:t>Староювалинское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- 3 доли (сенокос) сданы в аренду Мошняге С.И. 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- ведется работа по передаче в аренду 30 долей КФХ «</w:t>
      </w:r>
      <w:proofErr w:type="spellStart"/>
      <w:r w:rsidRPr="00DF0E19">
        <w:rPr>
          <w:rFonts w:ascii="Times New Roman" w:hAnsi="Times New Roman" w:cs="Times New Roman"/>
          <w:sz w:val="28"/>
          <w:szCs w:val="28"/>
        </w:rPr>
        <w:t>Настена</w:t>
      </w:r>
      <w:proofErr w:type="spellEnd"/>
      <w:r w:rsidRPr="00DF0E19">
        <w:rPr>
          <w:rFonts w:ascii="Times New Roman" w:hAnsi="Times New Roman" w:cs="Times New Roman"/>
          <w:sz w:val="28"/>
          <w:szCs w:val="28"/>
        </w:rPr>
        <w:t>».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(всего в собственности поселения 33 доли)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Кожевниковское сельское поселение:</w:t>
      </w:r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 xml:space="preserve">- 6 долей ни в аренде не </w:t>
      </w:r>
      <w:proofErr w:type="gramStart"/>
      <w:r w:rsidRPr="00DF0E19">
        <w:rPr>
          <w:rFonts w:ascii="Times New Roman" w:hAnsi="Times New Roman" w:cs="Times New Roman"/>
          <w:sz w:val="28"/>
          <w:szCs w:val="28"/>
        </w:rPr>
        <w:t>проданы</w:t>
      </w:r>
      <w:proofErr w:type="gramEnd"/>
    </w:p>
    <w:p w:rsidR="00DF0E19" w:rsidRPr="00DF0E19" w:rsidRDefault="00DF0E19" w:rsidP="00DF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19">
        <w:rPr>
          <w:rFonts w:ascii="Times New Roman" w:hAnsi="Times New Roman" w:cs="Times New Roman"/>
          <w:sz w:val="28"/>
          <w:szCs w:val="28"/>
        </w:rPr>
        <w:t>(всего в собственности поселения 6 долей)</w:t>
      </w:r>
    </w:p>
    <w:p w:rsidR="00DF0E19" w:rsidRPr="003738D2" w:rsidRDefault="00DF0E19" w:rsidP="003738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0B04" w:rsidRPr="004312E1" w:rsidRDefault="003738D2" w:rsidP="003738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="0030135B" w:rsidRP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Проведение </w:t>
      </w:r>
      <w:r w:rsidR="003013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общественной </w:t>
      </w:r>
      <w:r w:rsidR="0030135B" w:rsidRP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оценки внедрения </w:t>
      </w:r>
      <w:r w:rsidR="0030135B" w:rsidRPr="0030135B">
        <w:rPr>
          <w:rFonts w:ascii="Times New Roman" w:eastAsia="Arial Unicode MS" w:hAnsi="Times New Roman" w:cs="Times New Roman"/>
          <w:color w:val="000000"/>
          <w:sz w:val="28"/>
          <w:szCs w:val="28"/>
        </w:rPr>
        <w:t>практики «</w:t>
      </w:r>
      <w:r w:rsidRPr="003738D2">
        <w:rPr>
          <w:rFonts w:ascii="Times New Roman" w:hAnsi="Times New Roman" w:cs="Times New Roman"/>
          <w:sz w:val="28"/>
          <w:szCs w:val="28"/>
        </w:rPr>
        <w:t>Формирование земельных участков, которые могут быть представлены субъектами инвестиционной и предпринимательской деятельности за счет невостребованных долей</w:t>
      </w:r>
      <w:r w:rsidR="0030135B" w:rsidRPr="0030135B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30135B" w:rsidRP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заседании Экспертной группы</w:t>
      </w:r>
      <w:r w:rsidR="0030135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30135B" w:rsidRPr="00D031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</w:t>
      </w:r>
      <w:r w:rsidR="0030135B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результатам оценки прин</w:t>
      </w:r>
      <w:r w:rsidR="0030135B">
        <w:rPr>
          <w:rFonts w:ascii="Times New Roman" w:eastAsia="Arial Unicode MS" w:hAnsi="Times New Roman" w:cs="Times New Roman"/>
          <w:color w:val="000000"/>
          <w:sz w:val="28"/>
          <w:szCs w:val="28"/>
        </w:rPr>
        <w:t>ято</w:t>
      </w:r>
      <w:r w:rsidR="0030135B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решени</w:t>
      </w:r>
      <w:r w:rsidR="0030135B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="0030135B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="003013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практика внедрена полностью (</w:t>
      </w:r>
      <w:r w:rsidR="0030135B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протокол заседани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я Экспертной группы № 2 от 28.03.2019</w:t>
      </w:r>
      <w:r w:rsidR="0030135B"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).</w:t>
      </w:r>
    </w:p>
    <w:sectPr w:rsidR="00CA0B04" w:rsidRPr="004312E1" w:rsidSect="00640E46">
      <w:footerReference w:type="default" r:id="rId11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C3" w:rsidRDefault="003439C3" w:rsidP="00530D94">
      <w:pPr>
        <w:spacing w:after="0" w:line="240" w:lineRule="auto"/>
      </w:pPr>
      <w:r>
        <w:separator/>
      </w:r>
    </w:p>
  </w:endnote>
  <w:endnote w:type="continuationSeparator" w:id="0">
    <w:p w:rsidR="003439C3" w:rsidRDefault="003439C3" w:rsidP="0053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158"/>
      <w:docPartObj>
        <w:docPartGallery w:val="Page Numbers (Bottom of Page)"/>
        <w:docPartUnique/>
      </w:docPartObj>
    </w:sdtPr>
    <w:sdtContent>
      <w:p w:rsidR="00042F64" w:rsidRDefault="00534F01">
        <w:pPr>
          <w:pStyle w:val="aa"/>
          <w:jc w:val="right"/>
        </w:pPr>
        <w:fldSimple w:instr=" PAGE   \* MERGEFORMAT ">
          <w:r w:rsidR="00985B63">
            <w:rPr>
              <w:noProof/>
            </w:rPr>
            <w:t>2</w:t>
          </w:r>
        </w:fldSimple>
      </w:p>
    </w:sdtContent>
  </w:sdt>
  <w:p w:rsidR="00042F64" w:rsidRDefault="00042F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C3" w:rsidRDefault="003439C3" w:rsidP="00530D94">
      <w:pPr>
        <w:spacing w:after="0" w:line="240" w:lineRule="auto"/>
      </w:pPr>
      <w:r>
        <w:separator/>
      </w:r>
    </w:p>
  </w:footnote>
  <w:footnote w:type="continuationSeparator" w:id="0">
    <w:p w:rsidR="003439C3" w:rsidRDefault="003439C3" w:rsidP="0053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9F9"/>
    <w:multiLevelType w:val="hybridMultilevel"/>
    <w:tmpl w:val="69A6A35E"/>
    <w:lvl w:ilvl="0" w:tplc="C6149C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C5730"/>
    <w:multiLevelType w:val="hybridMultilevel"/>
    <w:tmpl w:val="42A413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42C90"/>
    <w:multiLevelType w:val="hybridMultilevel"/>
    <w:tmpl w:val="B1F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1FF9"/>
    <w:multiLevelType w:val="multilevel"/>
    <w:tmpl w:val="B950DD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CD7673"/>
    <w:multiLevelType w:val="hybridMultilevel"/>
    <w:tmpl w:val="BA98F2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9EA5A61"/>
    <w:multiLevelType w:val="hybridMultilevel"/>
    <w:tmpl w:val="5A3C34A0"/>
    <w:lvl w:ilvl="0" w:tplc="DA1634D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DB7D63"/>
    <w:multiLevelType w:val="hybridMultilevel"/>
    <w:tmpl w:val="276CCCC0"/>
    <w:lvl w:ilvl="0" w:tplc="5F1622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814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81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AC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69B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A7B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C51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0E6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04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060940"/>
    <w:multiLevelType w:val="hybridMultilevel"/>
    <w:tmpl w:val="5C8C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54AA"/>
    <w:multiLevelType w:val="multilevel"/>
    <w:tmpl w:val="6BB44C8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05903C1"/>
    <w:multiLevelType w:val="hybridMultilevel"/>
    <w:tmpl w:val="13FC0D0C"/>
    <w:lvl w:ilvl="0" w:tplc="3AA41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2A5C47"/>
    <w:multiLevelType w:val="hybridMultilevel"/>
    <w:tmpl w:val="A45CE652"/>
    <w:lvl w:ilvl="0" w:tplc="F38E5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962C19"/>
    <w:multiLevelType w:val="hybridMultilevel"/>
    <w:tmpl w:val="68863DB4"/>
    <w:lvl w:ilvl="0" w:tplc="3AE0E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B44F4E"/>
    <w:multiLevelType w:val="hybridMultilevel"/>
    <w:tmpl w:val="B01A7090"/>
    <w:lvl w:ilvl="0" w:tplc="6D0C05D2">
      <w:start w:val="1"/>
      <w:numFmt w:val="decimal"/>
      <w:lvlText w:val="%1."/>
      <w:lvlJc w:val="left"/>
      <w:pPr>
        <w:ind w:left="1218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0E5AE1"/>
    <w:multiLevelType w:val="hybridMultilevel"/>
    <w:tmpl w:val="C3A895DE"/>
    <w:lvl w:ilvl="0" w:tplc="1772D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FA0D27"/>
    <w:multiLevelType w:val="hybridMultilevel"/>
    <w:tmpl w:val="D306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176"/>
    <w:rsid w:val="000005D9"/>
    <w:rsid w:val="00001616"/>
    <w:rsid w:val="0001079A"/>
    <w:rsid w:val="00010CB9"/>
    <w:rsid w:val="00010EE3"/>
    <w:rsid w:val="00030A82"/>
    <w:rsid w:val="00032A37"/>
    <w:rsid w:val="000416FC"/>
    <w:rsid w:val="00041836"/>
    <w:rsid w:val="00042F64"/>
    <w:rsid w:val="00046BB3"/>
    <w:rsid w:val="00046CAA"/>
    <w:rsid w:val="000517FA"/>
    <w:rsid w:val="00053237"/>
    <w:rsid w:val="00061D8B"/>
    <w:rsid w:val="00063D3D"/>
    <w:rsid w:val="000708B7"/>
    <w:rsid w:val="000758AA"/>
    <w:rsid w:val="00080ED3"/>
    <w:rsid w:val="000871AA"/>
    <w:rsid w:val="000953FF"/>
    <w:rsid w:val="000A726F"/>
    <w:rsid w:val="000C05FA"/>
    <w:rsid w:val="000D4A86"/>
    <w:rsid w:val="000F4CAC"/>
    <w:rsid w:val="00105B46"/>
    <w:rsid w:val="001112C4"/>
    <w:rsid w:val="0011328C"/>
    <w:rsid w:val="00115BDD"/>
    <w:rsid w:val="00120150"/>
    <w:rsid w:val="00123EBC"/>
    <w:rsid w:val="00127D37"/>
    <w:rsid w:val="00130E67"/>
    <w:rsid w:val="0013136B"/>
    <w:rsid w:val="00134DDE"/>
    <w:rsid w:val="00140479"/>
    <w:rsid w:val="001422C2"/>
    <w:rsid w:val="00144F64"/>
    <w:rsid w:val="00152AA2"/>
    <w:rsid w:val="00153588"/>
    <w:rsid w:val="00160343"/>
    <w:rsid w:val="00172BBD"/>
    <w:rsid w:val="001738E4"/>
    <w:rsid w:val="001755EA"/>
    <w:rsid w:val="0017657E"/>
    <w:rsid w:val="00182ABD"/>
    <w:rsid w:val="00183F30"/>
    <w:rsid w:val="00184CCE"/>
    <w:rsid w:val="0018742C"/>
    <w:rsid w:val="001A2CB1"/>
    <w:rsid w:val="001A4E04"/>
    <w:rsid w:val="001A5B6E"/>
    <w:rsid w:val="001B1532"/>
    <w:rsid w:val="001B7889"/>
    <w:rsid w:val="001C083F"/>
    <w:rsid w:val="001C173B"/>
    <w:rsid w:val="001C7994"/>
    <w:rsid w:val="001D07DD"/>
    <w:rsid w:val="001D4729"/>
    <w:rsid w:val="001E3B3A"/>
    <w:rsid w:val="001E4C99"/>
    <w:rsid w:val="001E6B6C"/>
    <w:rsid w:val="001F209C"/>
    <w:rsid w:val="001F2B93"/>
    <w:rsid w:val="0021304E"/>
    <w:rsid w:val="00213930"/>
    <w:rsid w:val="002169BB"/>
    <w:rsid w:val="002311C1"/>
    <w:rsid w:val="002368EB"/>
    <w:rsid w:val="002529C5"/>
    <w:rsid w:val="002553E1"/>
    <w:rsid w:val="00265F60"/>
    <w:rsid w:val="002725BE"/>
    <w:rsid w:val="00272D84"/>
    <w:rsid w:val="00274352"/>
    <w:rsid w:val="00274772"/>
    <w:rsid w:val="00281635"/>
    <w:rsid w:val="00283208"/>
    <w:rsid w:val="00284288"/>
    <w:rsid w:val="002853FF"/>
    <w:rsid w:val="00285C1C"/>
    <w:rsid w:val="00287A4F"/>
    <w:rsid w:val="0029427B"/>
    <w:rsid w:val="00295C48"/>
    <w:rsid w:val="002A5CFB"/>
    <w:rsid w:val="002A702B"/>
    <w:rsid w:val="002C3033"/>
    <w:rsid w:val="002C711C"/>
    <w:rsid w:val="002E0D7A"/>
    <w:rsid w:val="002E0EC6"/>
    <w:rsid w:val="002E3790"/>
    <w:rsid w:val="002F25F6"/>
    <w:rsid w:val="002F36E9"/>
    <w:rsid w:val="002F4CB2"/>
    <w:rsid w:val="003008B7"/>
    <w:rsid w:val="0030135B"/>
    <w:rsid w:val="0030378E"/>
    <w:rsid w:val="0031536A"/>
    <w:rsid w:val="00321139"/>
    <w:rsid w:val="00327171"/>
    <w:rsid w:val="003309E9"/>
    <w:rsid w:val="003310C4"/>
    <w:rsid w:val="00334EDD"/>
    <w:rsid w:val="00335109"/>
    <w:rsid w:val="0033523D"/>
    <w:rsid w:val="003360DB"/>
    <w:rsid w:val="00337B76"/>
    <w:rsid w:val="00340374"/>
    <w:rsid w:val="00341470"/>
    <w:rsid w:val="003439C3"/>
    <w:rsid w:val="00343FEC"/>
    <w:rsid w:val="00351EB3"/>
    <w:rsid w:val="00360967"/>
    <w:rsid w:val="0036107D"/>
    <w:rsid w:val="00362FCB"/>
    <w:rsid w:val="00370573"/>
    <w:rsid w:val="00372224"/>
    <w:rsid w:val="003738D2"/>
    <w:rsid w:val="0037785A"/>
    <w:rsid w:val="00380CD2"/>
    <w:rsid w:val="00386BB5"/>
    <w:rsid w:val="003949EB"/>
    <w:rsid w:val="0039555A"/>
    <w:rsid w:val="003A1C62"/>
    <w:rsid w:val="003B14BB"/>
    <w:rsid w:val="003C0878"/>
    <w:rsid w:val="003C4C1B"/>
    <w:rsid w:val="003C60AF"/>
    <w:rsid w:val="003C6AB1"/>
    <w:rsid w:val="003C7533"/>
    <w:rsid w:val="003E3841"/>
    <w:rsid w:val="003F1311"/>
    <w:rsid w:val="003F19FD"/>
    <w:rsid w:val="003F5FDB"/>
    <w:rsid w:val="00406FFD"/>
    <w:rsid w:val="00407D40"/>
    <w:rsid w:val="00410A9B"/>
    <w:rsid w:val="00410C55"/>
    <w:rsid w:val="00416AAE"/>
    <w:rsid w:val="00416E60"/>
    <w:rsid w:val="0042321D"/>
    <w:rsid w:val="0042398D"/>
    <w:rsid w:val="00425552"/>
    <w:rsid w:val="004301B9"/>
    <w:rsid w:val="004312E1"/>
    <w:rsid w:val="0043485F"/>
    <w:rsid w:val="00441D21"/>
    <w:rsid w:val="0045009E"/>
    <w:rsid w:val="004552AE"/>
    <w:rsid w:val="0046194B"/>
    <w:rsid w:val="00462322"/>
    <w:rsid w:val="004653DE"/>
    <w:rsid w:val="00466FB3"/>
    <w:rsid w:val="004713FB"/>
    <w:rsid w:val="004750FD"/>
    <w:rsid w:val="00482484"/>
    <w:rsid w:val="00485AD8"/>
    <w:rsid w:val="00486EFF"/>
    <w:rsid w:val="004873AB"/>
    <w:rsid w:val="004924A3"/>
    <w:rsid w:val="004928F4"/>
    <w:rsid w:val="00495737"/>
    <w:rsid w:val="004965B5"/>
    <w:rsid w:val="004A1979"/>
    <w:rsid w:val="004B09AB"/>
    <w:rsid w:val="004C00D7"/>
    <w:rsid w:val="004C1D52"/>
    <w:rsid w:val="004C4E18"/>
    <w:rsid w:val="004C5D75"/>
    <w:rsid w:val="004C7363"/>
    <w:rsid w:val="004D1C69"/>
    <w:rsid w:val="004D442A"/>
    <w:rsid w:val="004E19E0"/>
    <w:rsid w:val="004E76B2"/>
    <w:rsid w:val="004F43A9"/>
    <w:rsid w:val="00505B41"/>
    <w:rsid w:val="005176FD"/>
    <w:rsid w:val="00521E70"/>
    <w:rsid w:val="005267C1"/>
    <w:rsid w:val="00527AA8"/>
    <w:rsid w:val="00530D94"/>
    <w:rsid w:val="005317B1"/>
    <w:rsid w:val="00531F67"/>
    <w:rsid w:val="00534D53"/>
    <w:rsid w:val="00534F01"/>
    <w:rsid w:val="00544A9E"/>
    <w:rsid w:val="00552F00"/>
    <w:rsid w:val="00562377"/>
    <w:rsid w:val="00562546"/>
    <w:rsid w:val="005671E4"/>
    <w:rsid w:val="005828AA"/>
    <w:rsid w:val="005844A1"/>
    <w:rsid w:val="00586322"/>
    <w:rsid w:val="00591DB6"/>
    <w:rsid w:val="00594860"/>
    <w:rsid w:val="00594D80"/>
    <w:rsid w:val="005A0CA6"/>
    <w:rsid w:val="005A183F"/>
    <w:rsid w:val="005B2A94"/>
    <w:rsid w:val="005B5608"/>
    <w:rsid w:val="005B6947"/>
    <w:rsid w:val="005B7ADE"/>
    <w:rsid w:val="005C672B"/>
    <w:rsid w:val="005D2FFC"/>
    <w:rsid w:val="005E2110"/>
    <w:rsid w:val="005E3D58"/>
    <w:rsid w:val="005E4A7C"/>
    <w:rsid w:val="005E6251"/>
    <w:rsid w:val="005E7F0B"/>
    <w:rsid w:val="006006DA"/>
    <w:rsid w:val="00602303"/>
    <w:rsid w:val="006062D7"/>
    <w:rsid w:val="006062F0"/>
    <w:rsid w:val="00613C4D"/>
    <w:rsid w:val="00613FF6"/>
    <w:rsid w:val="00621180"/>
    <w:rsid w:val="006224BE"/>
    <w:rsid w:val="00626513"/>
    <w:rsid w:val="00633176"/>
    <w:rsid w:val="006409B2"/>
    <w:rsid w:val="00640E46"/>
    <w:rsid w:val="00642497"/>
    <w:rsid w:val="00642D59"/>
    <w:rsid w:val="0064770F"/>
    <w:rsid w:val="006477F5"/>
    <w:rsid w:val="006631C1"/>
    <w:rsid w:val="00663C9C"/>
    <w:rsid w:val="00667437"/>
    <w:rsid w:val="006704EB"/>
    <w:rsid w:val="006806B3"/>
    <w:rsid w:val="00683EE9"/>
    <w:rsid w:val="00685FF9"/>
    <w:rsid w:val="00693222"/>
    <w:rsid w:val="00694611"/>
    <w:rsid w:val="00695C3A"/>
    <w:rsid w:val="006A2659"/>
    <w:rsid w:val="006B38CC"/>
    <w:rsid w:val="006B46E5"/>
    <w:rsid w:val="006C0294"/>
    <w:rsid w:val="006C2B8D"/>
    <w:rsid w:val="006C7764"/>
    <w:rsid w:val="006D38E0"/>
    <w:rsid w:val="006E4E42"/>
    <w:rsid w:val="006E5BF3"/>
    <w:rsid w:val="006E6C15"/>
    <w:rsid w:val="006F1AFC"/>
    <w:rsid w:val="006F57DF"/>
    <w:rsid w:val="006F60FE"/>
    <w:rsid w:val="0070114E"/>
    <w:rsid w:val="00704B06"/>
    <w:rsid w:val="00716643"/>
    <w:rsid w:val="00716FA9"/>
    <w:rsid w:val="00723A32"/>
    <w:rsid w:val="00726C90"/>
    <w:rsid w:val="007324E0"/>
    <w:rsid w:val="00737E2B"/>
    <w:rsid w:val="0074493E"/>
    <w:rsid w:val="00745A38"/>
    <w:rsid w:val="00750781"/>
    <w:rsid w:val="00752816"/>
    <w:rsid w:val="007529FB"/>
    <w:rsid w:val="0075359B"/>
    <w:rsid w:val="00753EF1"/>
    <w:rsid w:val="00756C57"/>
    <w:rsid w:val="00761D67"/>
    <w:rsid w:val="00761D88"/>
    <w:rsid w:val="00762DAF"/>
    <w:rsid w:val="0076383D"/>
    <w:rsid w:val="007840E1"/>
    <w:rsid w:val="00785EC2"/>
    <w:rsid w:val="0079332F"/>
    <w:rsid w:val="00795845"/>
    <w:rsid w:val="007A4B1F"/>
    <w:rsid w:val="007A691A"/>
    <w:rsid w:val="007A6BA7"/>
    <w:rsid w:val="007A7305"/>
    <w:rsid w:val="007C01EE"/>
    <w:rsid w:val="007C33DF"/>
    <w:rsid w:val="007C4A83"/>
    <w:rsid w:val="007D19FA"/>
    <w:rsid w:val="007D6F2F"/>
    <w:rsid w:val="007F03A1"/>
    <w:rsid w:val="007F4BF4"/>
    <w:rsid w:val="00803464"/>
    <w:rsid w:val="00806E50"/>
    <w:rsid w:val="0081058F"/>
    <w:rsid w:val="00811FE0"/>
    <w:rsid w:val="0081448C"/>
    <w:rsid w:val="008211A0"/>
    <w:rsid w:val="008235BB"/>
    <w:rsid w:val="00831803"/>
    <w:rsid w:val="00836670"/>
    <w:rsid w:val="0083698A"/>
    <w:rsid w:val="0084247B"/>
    <w:rsid w:val="00847DAF"/>
    <w:rsid w:val="008505E3"/>
    <w:rsid w:val="0085278E"/>
    <w:rsid w:val="00852F4D"/>
    <w:rsid w:val="00856165"/>
    <w:rsid w:val="00860CD3"/>
    <w:rsid w:val="00864C5A"/>
    <w:rsid w:val="008756F8"/>
    <w:rsid w:val="008910A2"/>
    <w:rsid w:val="008A08B3"/>
    <w:rsid w:val="008A4F6B"/>
    <w:rsid w:val="008B034B"/>
    <w:rsid w:val="008B3EE9"/>
    <w:rsid w:val="008B51FE"/>
    <w:rsid w:val="008B6A3A"/>
    <w:rsid w:val="008B70C8"/>
    <w:rsid w:val="008C01E1"/>
    <w:rsid w:val="008D25BD"/>
    <w:rsid w:val="008E4300"/>
    <w:rsid w:val="008E5DED"/>
    <w:rsid w:val="008F037B"/>
    <w:rsid w:val="008F50E1"/>
    <w:rsid w:val="008F5330"/>
    <w:rsid w:val="008F658F"/>
    <w:rsid w:val="008F6DB7"/>
    <w:rsid w:val="008F7086"/>
    <w:rsid w:val="00901349"/>
    <w:rsid w:val="009069DB"/>
    <w:rsid w:val="00907993"/>
    <w:rsid w:val="009119D2"/>
    <w:rsid w:val="00912537"/>
    <w:rsid w:val="00920809"/>
    <w:rsid w:val="0092287C"/>
    <w:rsid w:val="00946574"/>
    <w:rsid w:val="00950644"/>
    <w:rsid w:val="00954947"/>
    <w:rsid w:val="0095572E"/>
    <w:rsid w:val="00955B8F"/>
    <w:rsid w:val="00957DDF"/>
    <w:rsid w:val="009703CD"/>
    <w:rsid w:val="00976D3B"/>
    <w:rsid w:val="00985B63"/>
    <w:rsid w:val="00985EF7"/>
    <w:rsid w:val="00987E62"/>
    <w:rsid w:val="00990697"/>
    <w:rsid w:val="00992DD1"/>
    <w:rsid w:val="00997B05"/>
    <w:rsid w:val="009A24E9"/>
    <w:rsid w:val="009A342F"/>
    <w:rsid w:val="009A3C5F"/>
    <w:rsid w:val="009A653E"/>
    <w:rsid w:val="009A6AB3"/>
    <w:rsid w:val="009A79FE"/>
    <w:rsid w:val="009B5F35"/>
    <w:rsid w:val="009D4061"/>
    <w:rsid w:val="009D7F72"/>
    <w:rsid w:val="009E67C9"/>
    <w:rsid w:val="009F03BD"/>
    <w:rsid w:val="00A03C56"/>
    <w:rsid w:val="00A054AA"/>
    <w:rsid w:val="00A07655"/>
    <w:rsid w:val="00A17A04"/>
    <w:rsid w:val="00A27E8B"/>
    <w:rsid w:val="00A41B21"/>
    <w:rsid w:val="00A5751F"/>
    <w:rsid w:val="00A6025B"/>
    <w:rsid w:val="00A6175C"/>
    <w:rsid w:val="00A66F36"/>
    <w:rsid w:val="00A70810"/>
    <w:rsid w:val="00A82063"/>
    <w:rsid w:val="00A9029B"/>
    <w:rsid w:val="00AA3CFF"/>
    <w:rsid w:val="00AB02F9"/>
    <w:rsid w:val="00AB0996"/>
    <w:rsid w:val="00AB238E"/>
    <w:rsid w:val="00AB45F0"/>
    <w:rsid w:val="00AC383E"/>
    <w:rsid w:val="00AD05C6"/>
    <w:rsid w:val="00AD136F"/>
    <w:rsid w:val="00AE05B9"/>
    <w:rsid w:val="00AE37B9"/>
    <w:rsid w:val="00AE3A1F"/>
    <w:rsid w:val="00AF3A62"/>
    <w:rsid w:val="00AF4282"/>
    <w:rsid w:val="00B05894"/>
    <w:rsid w:val="00B05ABB"/>
    <w:rsid w:val="00B06B6F"/>
    <w:rsid w:val="00B073C1"/>
    <w:rsid w:val="00B141E9"/>
    <w:rsid w:val="00B15454"/>
    <w:rsid w:val="00B178DB"/>
    <w:rsid w:val="00B200B6"/>
    <w:rsid w:val="00B231EC"/>
    <w:rsid w:val="00B25CE1"/>
    <w:rsid w:val="00B274C1"/>
    <w:rsid w:val="00B31D2A"/>
    <w:rsid w:val="00B33DAD"/>
    <w:rsid w:val="00B36CAC"/>
    <w:rsid w:val="00B40032"/>
    <w:rsid w:val="00B6536A"/>
    <w:rsid w:val="00B65F80"/>
    <w:rsid w:val="00B8521C"/>
    <w:rsid w:val="00B948B2"/>
    <w:rsid w:val="00BA3F15"/>
    <w:rsid w:val="00BB3DD5"/>
    <w:rsid w:val="00BB71E7"/>
    <w:rsid w:val="00BC25BD"/>
    <w:rsid w:val="00BC305C"/>
    <w:rsid w:val="00BD2467"/>
    <w:rsid w:val="00BD4364"/>
    <w:rsid w:val="00BD4904"/>
    <w:rsid w:val="00BE68A1"/>
    <w:rsid w:val="00BF7C17"/>
    <w:rsid w:val="00C03E91"/>
    <w:rsid w:val="00C07AB4"/>
    <w:rsid w:val="00C07CE2"/>
    <w:rsid w:val="00C102D5"/>
    <w:rsid w:val="00C1302A"/>
    <w:rsid w:val="00C26A5E"/>
    <w:rsid w:val="00C320D4"/>
    <w:rsid w:val="00C32E67"/>
    <w:rsid w:val="00C54C64"/>
    <w:rsid w:val="00C64B9D"/>
    <w:rsid w:val="00C663B1"/>
    <w:rsid w:val="00C728A7"/>
    <w:rsid w:val="00C73825"/>
    <w:rsid w:val="00C81536"/>
    <w:rsid w:val="00C83083"/>
    <w:rsid w:val="00C8501E"/>
    <w:rsid w:val="00C91205"/>
    <w:rsid w:val="00CA0B04"/>
    <w:rsid w:val="00CA1019"/>
    <w:rsid w:val="00CA63C9"/>
    <w:rsid w:val="00CB177D"/>
    <w:rsid w:val="00CB2A74"/>
    <w:rsid w:val="00CB4B6F"/>
    <w:rsid w:val="00CC1736"/>
    <w:rsid w:val="00CC57C4"/>
    <w:rsid w:val="00CD2E09"/>
    <w:rsid w:val="00CD7964"/>
    <w:rsid w:val="00CE1E95"/>
    <w:rsid w:val="00CE234D"/>
    <w:rsid w:val="00CE5BF0"/>
    <w:rsid w:val="00D031CF"/>
    <w:rsid w:val="00D04AD4"/>
    <w:rsid w:val="00D144DB"/>
    <w:rsid w:val="00D15A2F"/>
    <w:rsid w:val="00D20458"/>
    <w:rsid w:val="00D20BDA"/>
    <w:rsid w:val="00D277E4"/>
    <w:rsid w:val="00D31BD9"/>
    <w:rsid w:val="00D36046"/>
    <w:rsid w:val="00D43CEC"/>
    <w:rsid w:val="00D50CB5"/>
    <w:rsid w:val="00D545F2"/>
    <w:rsid w:val="00D60914"/>
    <w:rsid w:val="00D60CD9"/>
    <w:rsid w:val="00D61324"/>
    <w:rsid w:val="00D715F6"/>
    <w:rsid w:val="00D71A39"/>
    <w:rsid w:val="00D737BE"/>
    <w:rsid w:val="00D75B28"/>
    <w:rsid w:val="00D831C3"/>
    <w:rsid w:val="00D83F2D"/>
    <w:rsid w:val="00D83F7B"/>
    <w:rsid w:val="00D84B7E"/>
    <w:rsid w:val="00D87559"/>
    <w:rsid w:val="00D96C50"/>
    <w:rsid w:val="00DA77F7"/>
    <w:rsid w:val="00DB03B1"/>
    <w:rsid w:val="00DB03B3"/>
    <w:rsid w:val="00DB3E49"/>
    <w:rsid w:val="00DC6EFC"/>
    <w:rsid w:val="00DC778F"/>
    <w:rsid w:val="00DD0470"/>
    <w:rsid w:val="00DD6362"/>
    <w:rsid w:val="00DD7357"/>
    <w:rsid w:val="00DD78ED"/>
    <w:rsid w:val="00DE1770"/>
    <w:rsid w:val="00DF0E19"/>
    <w:rsid w:val="00E079B3"/>
    <w:rsid w:val="00E12ED8"/>
    <w:rsid w:val="00E15C1B"/>
    <w:rsid w:val="00E217EE"/>
    <w:rsid w:val="00E22E6A"/>
    <w:rsid w:val="00E27249"/>
    <w:rsid w:val="00E2730E"/>
    <w:rsid w:val="00E314C7"/>
    <w:rsid w:val="00E4132A"/>
    <w:rsid w:val="00E43EFA"/>
    <w:rsid w:val="00E45F53"/>
    <w:rsid w:val="00E657FD"/>
    <w:rsid w:val="00E76C8F"/>
    <w:rsid w:val="00E77896"/>
    <w:rsid w:val="00E81B9D"/>
    <w:rsid w:val="00E871D7"/>
    <w:rsid w:val="00E8735C"/>
    <w:rsid w:val="00E90CA1"/>
    <w:rsid w:val="00E96F9E"/>
    <w:rsid w:val="00E97A45"/>
    <w:rsid w:val="00EA13E6"/>
    <w:rsid w:val="00EA68E0"/>
    <w:rsid w:val="00EB0644"/>
    <w:rsid w:val="00EB65F4"/>
    <w:rsid w:val="00EB73A9"/>
    <w:rsid w:val="00EB775F"/>
    <w:rsid w:val="00EC0CA8"/>
    <w:rsid w:val="00ED379D"/>
    <w:rsid w:val="00ED5B6F"/>
    <w:rsid w:val="00ED6E36"/>
    <w:rsid w:val="00EE1B2F"/>
    <w:rsid w:val="00EE2C29"/>
    <w:rsid w:val="00EE7CA0"/>
    <w:rsid w:val="00EF24F6"/>
    <w:rsid w:val="00EF5F53"/>
    <w:rsid w:val="00F03279"/>
    <w:rsid w:val="00F03348"/>
    <w:rsid w:val="00F04AB9"/>
    <w:rsid w:val="00F221FA"/>
    <w:rsid w:val="00F22438"/>
    <w:rsid w:val="00F23987"/>
    <w:rsid w:val="00F24FCF"/>
    <w:rsid w:val="00F31754"/>
    <w:rsid w:val="00F3795F"/>
    <w:rsid w:val="00F46271"/>
    <w:rsid w:val="00F520CE"/>
    <w:rsid w:val="00F54002"/>
    <w:rsid w:val="00F55FDD"/>
    <w:rsid w:val="00F60BEA"/>
    <w:rsid w:val="00F6119A"/>
    <w:rsid w:val="00F6348E"/>
    <w:rsid w:val="00F640D9"/>
    <w:rsid w:val="00F65A02"/>
    <w:rsid w:val="00F742CE"/>
    <w:rsid w:val="00F7444B"/>
    <w:rsid w:val="00F773AA"/>
    <w:rsid w:val="00F77770"/>
    <w:rsid w:val="00F95B29"/>
    <w:rsid w:val="00FA28CB"/>
    <w:rsid w:val="00FA5CA6"/>
    <w:rsid w:val="00FB02DC"/>
    <w:rsid w:val="00FB169F"/>
    <w:rsid w:val="00FB6FAC"/>
    <w:rsid w:val="00FC11B7"/>
    <w:rsid w:val="00FC272F"/>
    <w:rsid w:val="00FD2333"/>
    <w:rsid w:val="00FD3287"/>
    <w:rsid w:val="00FD3710"/>
    <w:rsid w:val="00FD6F5F"/>
    <w:rsid w:val="00FE18A4"/>
    <w:rsid w:val="00FE773F"/>
    <w:rsid w:val="00FF2113"/>
    <w:rsid w:val="00FF271F"/>
    <w:rsid w:val="00FF507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5">
    <w:name w:val="Hyperlink"/>
    <w:basedOn w:val="a0"/>
    <w:uiPriority w:val="99"/>
    <w:unhideWhenUsed/>
    <w:rsid w:val="00F54002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C102D5"/>
    <w:pPr>
      <w:ind w:left="720"/>
      <w:contextualSpacing/>
    </w:pPr>
  </w:style>
  <w:style w:type="character" w:customStyle="1" w:styleId="apple-converted-space">
    <w:name w:val="apple-converted-space"/>
    <w:basedOn w:val="a0"/>
    <w:rsid w:val="00F23987"/>
  </w:style>
  <w:style w:type="table" w:styleId="a7">
    <w:name w:val="Table Grid"/>
    <w:basedOn w:val="a1"/>
    <w:uiPriority w:val="59"/>
    <w:rsid w:val="00640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C26A5E"/>
    <w:rPr>
      <w:rFonts w:ascii="Arial" w:hAnsi="Arial" w:cs="Arial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D94"/>
  </w:style>
  <w:style w:type="paragraph" w:styleId="aa">
    <w:name w:val="footer"/>
    <w:basedOn w:val="a"/>
    <w:link w:val="ab"/>
    <w:uiPriority w:val="99"/>
    <w:unhideWhenUsed/>
    <w:rsid w:val="005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D94"/>
  </w:style>
  <w:style w:type="character" w:customStyle="1" w:styleId="ac">
    <w:name w:val="Основной текст + Полужирный"/>
    <w:basedOn w:val="a0"/>
    <w:rsid w:val="007C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0"/>
    <w:rsid w:val="005E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Обычный1"/>
    <w:rsid w:val="00E15C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75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7D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5">
    <w:name w:val="Hyperlink"/>
    <w:basedOn w:val="a0"/>
    <w:uiPriority w:val="99"/>
    <w:unhideWhenUsed/>
    <w:rsid w:val="00F54002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C102D5"/>
    <w:pPr>
      <w:ind w:left="720"/>
      <w:contextualSpacing/>
    </w:pPr>
  </w:style>
  <w:style w:type="character" w:customStyle="1" w:styleId="apple-converted-space">
    <w:name w:val="apple-converted-space"/>
    <w:basedOn w:val="a0"/>
    <w:rsid w:val="00F23987"/>
  </w:style>
  <w:style w:type="table" w:styleId="a7">
    <w:name w:val="Table Grid"/>
    <w:basedOn w:val="a1"/>
    <w:uiPriority w:val="59"/>
    <w:rsid w:val="00640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C26A5E"/>
    <w:rPr>
      <w:rFonts w:ascii="Arial" w:hAnsi="Arial" w:cs="Arial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D94"/>
  </w:style>
  <w:style w:type="paragraph" w:styleId="aa">
    <w:name w:val="footer"/>
    <w:basedOn w:val="a"/>
    <w:link w:val="ab"/>
    <w:uiPriority w:val="99"/>
    <w:unhideWhenUsed/>
    <w:rsid w:val="005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D94"/>
  </w:style>
  <w:style w:type="character" w:customStyle="1" w:styleId="ac">
    <w:name w:val="Основной текст + Полужирный"/>
    <w:basedOn w:val="a0"/>
    <w:rsid w:val="007C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0"/>
    <w:rsid w:val="005E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Обычный1"/>
    <w:rsid w:val="00E15C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321E3DC393DA7C0A050AF3BB6B49D33E22A81AF28593DFCDD093C9A3A0DB6F1B270A2D7C129B569x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g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5321E3DC393DA7C0A04EA22DDAEA9930E97484AC2C5262A58D0F6BC56A0BE3B1F276F7948427B4968BA04264x6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16C9-EFDB-434B-A1D2-CB0F9C20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мазановаоа</dc:creator>
  <cp:lastModifiedBy>PonomarenkoM</cp:lastModifiedBy>
  <cp:revision>7</cp:revision>
  <cp:lastPrinted>2017-11-10T06:40:00Z</cp:lastPrinted>
  <dcterms:created xsi:type="dcterms:W3CDTF">2019-04-08T05:50:00Z</dcterms:created>
  <dcterms:modified xsi:type="dcterms:W3CDTF">2020-12-15T09:57:00Z</dcterms:modified>
</cp:coreProperties>
</file>