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2" w:rsidRDefault="00A301D2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8D" w:rsidRPr="005B738D" w:rsidRDefault="005B738D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по составу участников </w:t>
      </w:r>
      <w:r>
        <w:rPr>
          <w:rFonts w:ascii="Times New Roman" w:hAnsi="Times New Roman" w:cs="Times New Roman"/>
          <w:b/>
          <w:sz w:val="24"/>
          <w:szCs w:val="24"/>
        </w:rPr>
        <w:t>аукциона по продаже права на зак</w:t>
      </w:r>
      <w:r w:rsidR="00100BED">
        <w:rPr>
          <w:rFonts w:ascii="Times New Roman" w:hAnsi="Times New Roman" w:cs="Times New Roman"/>
          <w:b/>
          <w:sz w:val="24"/>
          <w:szCs w:val="24"/>
        </w:rPr>
        <w:t>лючение договора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5B738D" w:rsidRDefault="005B738D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A80A22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(организатор торгов) на основании решения Думы Кожевниковского района от 28.02.2011 № 40 «О форме проведения торгов на право заключения договора на установку и эксплуатацию рекламной конструкции», сообщает о проведении </w:t>
      </w:r>
      <w:r w:rsidR="005164F9">
        <w:rPr>
          <w:rFonts w:ascii="Times New Roman" w:hAnsi="Times New Roman" w:cs="Times New Roman"/>
          <w:sz w:val="24"/>
          <w:szCs w:val="24"/>
        </w:rPr>
        <w:t>16</w:t>
      </w:r>
      <w:r w:rsidR="006612BD">
        <w:rPr>
          <w:rFonts w:ascii="Times New Roman" w:hAnsi="Times New Roman" w:cs="Times New Roman"/>
          <w:sz w:val="24"/>
          <w:szCs w:val="24"/>
        </w:rPr>
        <w:t>.01.2019</w:t>
      </w:r>
      <w:r w:rsidR="00983237">
        <w:rPr>
          <w:rFonts w:ascii="Times New Roman" w:hAnsi="Times New Roman" w:cs="Times New Roman"/>
          <w:sz w:val="24"/>
          <w:szCs w:val="24"/>
        </w:rPr>
        <w:t>г. в 15</w:t>
      </w:r>
      <w:r>
        <w:rPr>
          <w:rFonts w:ascii="Times New Roman" w:hAnsi="Times New Roman" w:cs="Times New Roman"/>
          <w:sz w:val="24"/>
          <w:szCs w:val="24"/>
        </w:rPr>
        <w:t>:00 часов открытого по составу участников аукциона по продаже права на закл</w:t>
      </w:r>
      <w:r w:rsidR="00D912FD">
        <w:rPr>
          <w:rFonts w:ascii="Times New Roman" w:hAnsi="Times New Roman" w:cs="Times New Roman"/>
          <w:sz w:val="24"/>
          <w:szCs w:val="24"/>
        </w:rPr>
        <w:t xml:space="preserve">ючение </w:t>
      </w:r>
      <w:r w:rsidR="00100BE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92456">
        <w:rPr>
          <w:rFonts w:ascii="Times New Roman" w:hAnsi="Times New Roman" w:cs="Times New Roman"/>
          <w:sz w:val="24"/>
          <w:szCs w:val="24"/>
        </w:rPr>
        <w:t>онструкции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 w:cs="Times New Roman"/>
          <w:sz w:val="24"/>
          <w:szCs w:val="24"/>
        </w:rPr>
        <w:t>, государс</w:t>
      </w:r>
      <w:r w:rsidR="00100BED">
        <w:rPr>
          <w:rFonts w:ascii="Times New Roman" w:hAnsi="Times New Roman" w:cs="Times New Roman"/>
          <w:sz w:val="24"/>
          <w:szCs w:val="24"/>
        </w:rPr>
        <w:t>твенная собственность на</w:t>
      </w:r>
      <w:proofErr w:type="gramEnd"/>
      <w:r w:rsidR="00100BED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A80A22" w:rsidRDefault="00A80A22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</w:t>
      </w:r>
      <w:r w:rsidR="00D912FD">
        <w:rPr>
          <w:rFonts w:ascii="Times New Roman" w:hAnsi="Times New Roman" w:cs="Times New Roman"/>
          <w:sz w:val="24"/>
          <w:szCs w:val="24"/>
        </w:rPr>
        <w:t>н</w:t>
      </w:r>
      <w:r w:rsidR="00100BED">
        <w:rPr>
          <w:rFonts w:ascii="Times New Roman" w:hAnsi="Times New Roman" w:cs="Times New Roman"/>
          <w:sz w:val="24"/>
          <w:szCs w:val="24"/>
        </w:rPr>
        <w:t>а: право на заключение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рекламной конструкции</w:t>
      </w:r>
      <w:r w:rsidR="0092118E">
        <w:rPr>
          <w:rFonts w:ascii="Times New Roman" w:hAnsi="Times New Roman" w:cs="Times New Roman"/>
          <w:sz w:val="24"/>
          <w:szCs w:val="24"/>
        </w:rPr>
        <w:t xml:space="preserve"> по лоту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153" w:rsidRDefault="00365153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695"/>
        <w:gridCol w:w="856"/>
        <w:gridCol w:w="1418"/>
        <w:gridCol w:w="1134"/>
        <w:gridCol w:w="992"/>
        <w:gridCol w:w="1269"/>
      </w:tblGrid>
      <w:tr w:rsidR="00E57314" w:rsidTr="0092118E">
        <w:trPr>
          <w:trHeight w:val="2076"/>
        </w:trPr>
        <w:tc>
          <w:tcPr>
            <w:tcW w:w="392" w:type="dxa"/>
            <w:vAlign w:val="center"/>
          </w:tcPr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ло</w:t>
            </w:r>
            <w:proofErr w:type="spellEnd"/>
          </w:p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Вид (тип) рекламной конструкции</w:t>
            </w:r>
          </w:p>
        </w:tc>
        <w:tc>
          <w:tcPr>
            <w:tcW w:w="851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Размер рекламной конструкции (площадь информационного поля)</w:t>
            </w:r>
          </w:p>
        </w:tc>
        <w:tc>
          <w:tcPr>
            <w:tcW w:w="1695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Место размещения рекламной конструкции</w:t>
            </w:r>
          </w:p>
        </w:tc>
        <w:tc>
          <w:tcPr>
            <w:tcW w:w="856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№ на схеме размещения рекламных конструкций</w:t>
            </w:r>
          </w:p>
        </w:tc>
        <w:tc>
          <w:tcPr>
            <w:tcW w:w="1418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Начальная (минимальная) цена за право на заключение договора на установку и эксплуатацию рекламной конструкции в год (руб.)</w:t>
            </w:r>
          </w:p>
        </w:tc>
        <w:tc>
          <w:tcPr>
            <w:tcW w:w="1134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обеспечения заявки (задатка) на участие в аукционе (руб.)</w:t>
            </w:r>
          </w:p>
        </w:tc>
        <w:tc>
          <w:tcPr>
            <w:tcW w:w="992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Шаг аукциона (руб.)</w:t>
            </w:r>
          </w:p>
        </w:tc>
        <w:tc>
          <w:tcPr>
            <w:tcW w:w="1269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договора на установку и эксплуатацию рекламной конструкции</w:t>
            </w:r>
          </w:p>
        </w:tc>
      </w:tr>
      <w:tr w:rsidR="00E57314" w:rsidTr="0092118E">
        <w:tc>
          <w:tcPr>
            <w:tcW w:w="392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A80A22" w:rsidRPr="00E57314" w:rsidRDefault="0045719F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45719F" w:rsidRPr="00E57314" w:rsidRDefault="00A61415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</w:t>
            </w:r>
            <w:r w:rsidR="0045719F"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A80A22" w:rsidRPr="00E57314" w:rsidRDefault="006612BD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Ленина, нечетная сторона между кладбищем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бизнес-инкубатором</w:t>
            </w:r>
            <w:proofErr w:type="gramEnd"/>
          </w:p>
        </w:tc>
        <w:tc>
          <w:tcPr>
            <w:tcW w:w="856" w:type="dxa"/>
            <w:vAlign w:val="center"/>
          </w:tcPr>
          <w:p w:rsidR="00A80A22" w:rsidRPr="00E57314" w:rsidRDefault="006612BD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A80A22" w:rsidRPr="00E57314" w:rsidRDefault="006714B3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22110,00</w:t>
            </w:r>
          </w:p>
        </w:tc>
        <w:tc>
          <w:tcPr>
            <w:tcW w:w="1134" w:type="dxa"/>
            <w:vAlign w:val="center"/>
          </w:tcPr>
          <w:p w:rsidR="00A80A22" w:rsidRPr="00E57314" w:rsidRDefault="006714B3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4422,00</w:t>
            </w:r>
          </w:p>
        </w:tc>
        <w:tc>
          <w:tcPr>
            <w:tcW w:w="992" w:type="dxa"/>
            <w:vAlign w:val="center"/>
          </w:tcPr>
          <w:p w:rsidR="00A80A22" w:rsidRPr="00E57314" w:rsidRDefault="006714B3" w:rsidP="00983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663,30</w:t>
            </w:r>
          </w:p>
        </w:tc>
        <w:tc>
          <w:tcPr>
            <w:tcW w:w="1269" w:type="dxa"/>
            <w:vAlign w:val="center"/>
          </w:tcPr>
          <w:p w:rsidR="00A80A22" w:rsidRPr="00E57314" w:rsidRDefault="00E57314" w:rsidP="00E5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365153" w:rsidRDefault="00365153" w:rsidP="0036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с  </w:t>
      </w:r>
      <w:r w:rsidR="006714B3">
        <w:rPr>
          <w:rFonts w:ascii="Times New Roman" w:hAnsi="Times New Roman" w:cs="Times New Roman"/>
          <w:sz w:val="24"/>
          <w:szCs w:val="24"/>
        </w:rPr>
        <w:t>05.12</w:t>
      </w:r>
      <w:r w:rsidR="00983237">
        <w:rPr>
          <w:rFonts w:ascii="Times New Roman" w:hAnsi="Times New Roman" w:cs="Times New Roman"/>
          <w:sz w:val="24"/>
          <w:szCs w:val="24"/>
        </w:rPr>
        <w:t>.</w:t>
      </w:r>
      <w:r w:rsidR="00A6141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 ежедн</w:t>
      </w:r>
      <w:r w:rsidR="00007ADB">
        <w:rPr>
          <w:rFonts w:ascii="Times New Roman" w:hAnsi="Times New Roman" w:cs="Times New Roman"/>
          <w:sz w:val="24"/>
          <w:szCs w:val="24"/>
        </w:rPr>
        <w:t>евно (кроме субботы и воскресень</w:t>
      </w:r>
      <w:r>
        <w:rPr>
          <w:rFonts w:ascii="Times New Roman" w:hAnsi="Times New Roman" w:cs="Times New Roman"/>
          <w:sz w:val="24"/>
          <w:szCs w:val="24"/>
        </w:rPr>
        <w:t>я) в отделе по управлению</w:t>
      </w:r>
      <w:r w:rsidR="00E10A6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A6F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="00D91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12FD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</w:t>
      </w:r>
      <w:r w:rsidR="00100B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</w:t>
      </w:r>
      <w:r w:rsidR="00A61415">
        <w:rPr>
          <w:rFonts w:ascii="Times New Roman" w:hAnsi="Times New Roman" w:cs="Times New Roman"/>
          <w:sz w:val="24"/>
          <w:szCs w:val="24"/>
        </w:rPr>
        <w:t xml:space="preserve"> д. 17, кабинет 25, с 9:00 до 17</w:t>
      </w:r>
      <w:r>
        <w:rPr>
          <w:rFonts w:ascii="Times New Roman" w:hAnsi="Times New Roman" w:cs="Times New Roman"/>
          <w:sz w:val="24"/>
          <w:szCs w:val="24"/>
        </w:rPr>
        <w:t xml:space="preserve">:00 часов. Последний день приема заявок </w:t>
      </w:r>
      <w:r w:rsidR="005164F9">
        <w:rPr>
          <w:rFonts w:ascii="Times New Roman" w:hAnsi="Times New Roman" w:cs="Times New Roman"/>
          <w:sz w:val="24"/>
          <w:szCs w:val="24"/>
        </w:rPr>
        <w:t>10</w:t>
      </w:r>
      <w:r w:rsidR="006714B3">
        <w:rPr>
          <w:rFonts w:ascii="Times New Roman" w:hAnsi="Times New Roman" w:cs="Times New Roman"/>
          <w:sz w:val="24"/>
          <w:szCs w:val="24"/>
        </w:rPr>
        <w:t>.01</w:t>
      </w:r>
      <w:r w:rsidR="00983237">
        <w:rPr>
          <w:rFonts w:ascii="Times New Roman" w:hAnsi="Times New Roman" w:cs="Times New Roman"/>
          <w:sz w:val="24"/>
          <w:szCs w:val="24"/>
        </w:rPr>
        <w:t>.</w:t>
      </w:r>
      <w:r w:rsidR="006714B3">
        <w:rPr>
          <w:rFonts w:ascii="Times New Roman" w:hAnsi="Times New Roman" w:cs="Times New Roman"/>
          <w:sz w:val="24"/>
          <w:szCs w:val="24"/>
        </w:rPr>
        <w:t>2019</w:t>
      </w:r>
      <w:r w:rsidR="00E10A6F">
        <w:rPr>
          <w:rFonts w:ascii="Times New Roman" w:hAnsi="Times New Roman" w:cs="Times New Roman"/>
          <w:sz w:val="24"/>
          <w:szCs w:val="24"/>
        </w:rPr>
        <w:t>г.</w:t>
      </w:r>
    </w:p>
    <w:p w:rsidR="00E10A6F" w:rsidRDefault="00E10A6F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для участия в аукционе: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форме согласно приложению с указанием реквизитов счета для возврата задатка в двух экземплярах;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53">
        <w:rPr>
          <w:rFonts w:ascii="Times New Roman" w:hAnsi="Times New Roman" w:cs="Times New Roman"/>
          <w:sz w:val="24"/>
          <w:szCs w:val="24"/>
        </w:rPr>
        <w:t>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юридических лиц или нотариально – заверенная копия такой выписки (для юридических лиц), полученная не ранее чем за месяц до дня размещения на официальных сайтах извещения о проведении открытого аукциона выписка из единого государственного реестра индивидуальных предпринимателей или нотариально заверенная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копия такой выписки (для индивидуальных предпринимателей);</w:t>
      </w:r>
    </w:p>
    <w:p w:rsidR="00365153" w:rsidRDefault="00E10A6F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5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аукциона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аукциона без доверенности (далее - руководитель).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651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153">
        <w:rPr>
          <w:rFonts w:ascii="Times New Roman" w:hAnsi="Times New Roman" w:cs="Times New Roman"/>
          <w:sz w:val="24"/>
          <w:szCs w:val="24"/>
        </w:rPr>
        <w:t xml:space="preserve"> если от имени участника аукциона действует иное лицо, заявка на участие в аукционе должна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содержать также доверенность на осуществление действий от имени участника аукциона, заверенную печатью участника аукциона (для юридических лиц) и подписанную руководителем  участника аукциона или </w:t>
      </w:r>
      <w:r w:rsidR="00C15138" w:rsidRPr="00365153">
        <w:rPr>
          <w:rFonts w:ascii="Times New Roman" w:hAnsi="Times New Roman" w:cs="Times New Roman"/>
          <w:sz w:val="24"/>
          <w:szCs w:val="24"/>
        </w:rPr>
        <w:t>уполномоченным</w:t>
      </w:r>
      <w:r w:rsidR="007A04A3" w:rsidRPr="00365153">
        <w:rPr>
          <w:rFonts w:ascii="Times New Roman" w:hAnsi="Times New Roman" w:cs="Times New Roman"/>
          <w:sz w:val="24"/>
          <w:szCs w:val="24"/>
        </w:rPr>
        <w:t xml:space="preserve"> этим руководителем лицом, либо нотариально – заверенную копию такой доверенности. В случае</w:t>
      </w:r>
      <w:proofErr w:type="gramStart"/>
      <w:r w:rsidR="007A04A3" w:rsidRPr="003651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4A3" w:rsidRPr="00365153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 </w:t>
      </w:r>
    </w:p>
    <w:p w:rsidR="007A04A3" w:rsidRPr="00365153" w:rsidRDefault="007A04A3" w:rsidP="00C151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53">
        <w:rPr>
          <w:rFonts w:ascii="Times New Roman" w:hAnsi="Times New Roman" w:cs="Times New Roman"/>
          <w:sz w:val="24"/>
          <w:szCs w:val="24"/>
        </w:rPr>
        <w:lastRenderedPageBreak/>
        <w:t xml:space="preserve">Копия платежного документа, подтверждающего внесение задатка. </w:t>
      </w:r>
    </w:p>
    <w:p w:rsidR="00365153" w:rsidRDefault="007A04A3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имеет право подать только одну заявку на участие в аукционе по конкретному лоту. Организатор торгов </w:t>
      </w:r>
      <w:r w:rsidR="00100BED">
        <w:rPr>
          <w:rFonts w:ascii="Times New Roman" w:hAnsi="Times New Roman" w:cs="Times New Roman"/>
          <w:sz w:val="24"/>
          <w:szCs w:val="24"/>
        </w:rPr>
        <w:t>в</w:t>
      </w:r>
      <w:r w:rsidR="00365153">
        <w:rPr>
          <w:rFonts w:ascii="Times New Roman" w:hAnsi="Times New Roman" w:cs="Times New Roman"/>
          <w:sz w:val="24"/>
          <w:szCs w:val="24"/>
        </w:rPr>
        <w:t>праве отказать</w:t>
      </w:r>
      <w:r>
        <w:rPr>
          <w:rFonts w:ascii="Times New Roman" w:hAnsi="Times New Roman" w:cs="Times New Roman"/>
          <w:sz w:val="24"/>
          <w:szCs w:val="24"/>
        </w:rPr>
        <w:t xml:space="preserve"> в приеме заявок в случае, если заявка подана до начала или по истечении срока приема заявок. </w:t>
      </w:r>
    </w:p>
    <w:p w:rsidR="00365153" w:rsidRDefault="007A04A3" w:rsidP="00921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торгов. Претенденту, письменного отозвавшему свою заявку до дня окончания приема заявок, задаток возвращается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регистрации организатором торгов отзыва заявки, на указанный в его заявлении расчётный счет. </w:t>
      </w:r>
    </w:p>
    <w:p w:rsidR="00127C4C" w:rsidRPr="00365153" w:rsidRDefault="00127C4C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письменно отозвавшему свою заявку позднее дня окончания приёма заявок, а также участникам торгов, не признанных победителями, задатки возвращаются в течение трёх дней со дня подписания протокола о результатах аукциона, на указ</w:t>
      </w:r>
      <w:r w:rsidR="00D91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их заявках расчётные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Протокол приема заявок и признания претендентов участниками аукциона оформляется   </w:t>
      </w:r>
      <w:r w:rsidR="005164F9">
        <w:rPr>
          <w:rFonts w:ascii="Times New Roman" w:hAnsi="Times New Roman" w:cs="Times New Roman"/>
          <w:sz w:val="24"/>
          <w:szCs w:val="24"/>
        </w:rPr>
        <w:t>11</w:t>
      </w:r>
      <w:r w:rsidR="00983237">
        <w:rPr>
          <w:rFonts w:ascii="Times New Roman" w:hAnsi="Times New Roman" w:cs="Times New Roman"/>
          <w:sz w:val="24"/>
          <w:szCs w:val="24"/>
        </w:rPr>
        <w:t>.</w:t>
      </w:r>
      <w:r w:rsidR="006714B3">
        <w:rPr>
          <w:rFonts w:ascii="Times New Roman" w:hAnsi="Times New Roman" w:cs="Times New Roman"/>
          <w:sz w:val="24"/>
          <w:szCs w:val="24"/>
        </w:rPr>
        <w:t>01</w:t>
      </w:r>
      <w:r w:rsidR="00100BED">
        <w:rPr>
          <w:rFonts w:ascii="Times New Roman" w:hAnsi="Times New Roman" w:cs="Times New Roman"/>
          <w:sz w:val="24"/>
          <w:szCs w:val="24"/>
        </w:rPr>
        <w:t>.</w:t>
      </w:r>
      <w:r w:rsidR="006714B3">
        <w:rPr>
          <w:rFonts w:ascii="Times New Roman" w:hAnsi="Times New Roman" w:cs="Times New Roman"/>
          <w:sz w:val="24"/>
          <w:szCs w:val="24"/>
        </w:rPr>
        <w:t>2019</w:t>
      </w:r>
      <w:r w:rsidR="00365153" w:rsidRPr="00983237">
        <w:rPr>
          <w:rFonts w:ascii="Times New Roman" w:hAnsi="Times New Roman" w:cs="Times New Roman"/>
          <w:sz w:val="24"/>
          <w:szCs w:val="24"/>
        </w:rPr>
        <w:t>г.</w:t>
      </w:r>
      <w:r w:rsidR="00983237" w:rsidRPr="00983237">
        <w:rPr>
          <w:rFonts w:ascii="Times New Roman" w:eastAsiaTheme="minorEastAsia" w:hAnsi="Times New Roman" w:cs="Times New Roman"/>
          <w:sz w:val="24"/>
          <w:szCs w:val="24"/>
        </w:rPr>
        <w:t xml:space="preserve"> в 15:</w:t>
      </w:r>
      <w:r w:rsidRPr="00983237">
        <w:rPr>
          <w:rFonts w:ascii="Times New Roman" w:eastAsiaTheme="minorEastAsia" w:hAnsi="Times New Roman" w:cs="Times New Roman"/>
          <w:sz w:val="24"/>
          <w:szCs w:val="24"/>
        </w:rPr>
        <w:t xml:space="preserve">00 час по </w:t>
      </w:r>
      <w:r>
        <w:rPr>
          <w:rFonts w:ascii="Times New Roman" w:eastAsiaTheme="minorEastAsia" w:hAnsi="Times New Roman" w:cs="Times New Roman"/>
          <w:sz w:val="24"/>
          <w:szCs w:val="24"/>
        </w:rPr>
        <w:t>адресу: с.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>ково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, ул.</w:t>
      </w:r>
      <w:r w:rsidR="00100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5153">
        <w:rPr>
          <w:rFonts w:ascii="Times New Roman" w:eastAsiaTheme="minorEastAsia" w:hAnsi="Times New Roman" w:cs="Times New Roman"/>
          <w:sz w:val="24"/>
          <w:szCs w:val="24"/>
        </w:rPr>
        <w:t xml:space="preserve">Гагарина, 17, </w:t>
      </w:r>
      <w:proofErr w:type="spellStart"/>
      <w:r w:rsidR="00365153">
        <w:rPr>
          <w:rFonts w:ascii="Times New Roman" w:eastAsiaTheme="minorEastAsia" w:hAnsi="Times New Roman" w:cs="Times New Roman"/>
          <w:sz w:val="24"/>
          <w:szCs w:val="24"/>
        </w:rPr>
        <w:t>каб</w:t>
      </w:r>
      <w:proofErr w:type="spellEnd"/>
      <w:r w:rsidR="00365153">
        <w:rPr>
          <w:rFonts w:ascii="Times New Roman" w:eastAsiaTheme="minorEastAsia" w:hAnsi="Times New Roman" w:cs="Times New Roman"/>
          <w:sz w:val="24"/>
          <w:szCs w:val="24"/>
        </w:rPr>
        <w:t>. 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27C4C" w:rsidRDefault="00365153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Аукционная к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 xml:space="preserve">омиссия принимает решение </w:t>
      </w:r>
      <w:proofErr w:type="gramStart"/>
      <w:r w:rsidR="00127C4C">
        <w:rPr>
          <w:rFonts w:ascii="Times New Roman" w:eastAsiaTheme="minorEastAsia" w:hAnsi="Times New Roman" w:cs="Times New Roman"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отказе в допуске претендентов на участие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 xml:space="preserve"> в аукционе в следующих случаях</w:t>
      </w:r>
      <w:proofErr w:type="gramEnd"/>
      <w:r w:rsidR="00127C4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>
        <w:rPr>
          <w:rFonts w:ascii="Times New Roman" w:eastAsiaTheme="minorEastAsia" w:hAnsi="Times New Roman" w:cs="Times New Roman"/>
          <w:sz w:val="24"/>
          <w:szCs w:val="24"/>
        </w:rPr>
        <w:t>окументы представлены не в полном объеме и (или) не соответствуют установленным требованиям;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 внесен или не полностью внесен задаток;</w:t>
      </w:r>
    </w:p>
    <w:p w:rsid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 xml:space="preserve"> отношении претендента – юридического лица, индивидуального предпринимателя проводится процедура банкротства – конкурсное производство. Либо в отношении претендента – юридического лица проводится процедура ликвидации;</w:t>
      </w:r>
    </w:p>
    <w:p w:rsidR="00127C4C" w:rsidRPr="00365153" w:rsidRDefault="00365153" w:rsidP="00C1513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27C4C" w:rsidRPr="00365153">
        <w:rPr>
          <w:rFonts w:ascii="Times New Roman" w:eastAsiaTheme="minorEastAsia" w:hAnsi="Times New Roman" w:cs="Times New Roman"/>
          <w:sz w:val="24"/>
          <w:szCs w:val="24"/>
        </w:rPr>
        <w:t>еятельность претендента приостановлена в порядке, предусмотренном законодательством Российской Федерации.</w:t>
      </w:r>
    </w:p>
    <w:p w:rsidR="00127C4C" w:rsidRDefault="00127C4C" w:rsidP="00C15138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Претендентам, не допущенным до участия в аукционе, задатки возвращаются в течение трёх дней со дня оформления протокола приема заявок и признания претендентов участниками аукциона.</w:t>
      </w:r>
    </w:p>
    <w:p w:rsidR="00127C4C" w:rsidRPr="00365153" w:rsidRDefault="00983237" w:rsidP="00C15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</w:t>
      </w:r>
      <w:r w:rsidR="0012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5164F9">
        <w:rPr>
          <w:rFonts w:ascii="Times New Roman" w:hAnsi="Times New Roman" w:cs="Times New Roman"/>
          <w:sz w:val="24"/>
          <w:szCs w:val="24"/>
        </w:rPr>
        <w:t>09.01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4F9">
        <w:rPr>
          <w:rFonts w:ascii="Times New Roman" w:hAnsi="Times New Roman" w:cs="Times New Roman"/>
          <w:sz w:val="24"/>
          <w:szCs w:val="24"/>
        </w:rPr>
        <w:t>2019</w:t>
      </w:r>
      <w:r w:rsidR="00365153">
        <w:rPr>
          <w:rFonts w:ascii="Times New Roman" w:hAnsi="Times New Roman" w:cs="Times New Roman"/>
          <w:sz w:val="24"/>
          <w:szCs w:val="24"/>
        </w:rPr>
        <w:t>г.</w:t>
      </w:r>
      <w:r w:rsidR="00127C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127C4C" w:rsidRDefault="00127C4C" w:rsidP="00C15138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Сумма задатка вносится перечислением по следующим реквизитам: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Получатель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912FD">
        <w:rPr>
          <w:rFonts w:ascii="Times New Roman" w:eastAsiaTheme="minorEastAsia" w:hAnsi="Times New Roman" w:cs="Times New Roman"/>
          <w:sz w:val="24"/>
          <w:szCs w:val="24"/>
        </w:rPr>
        <w:t>Администрация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Кожевниковского района 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eastAsiaTheme="minorEastAsia" w:hAnsi="Times New Roman" w:cs="Times New Roman"/>
          <w:sz w:val="24"/>
          <w:szCs w:val="24"/>
        </w:rPr>
        <w:t>Томский РФ АО «РОССЕЛЬХОЗБАНК» г. Томск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eastAsiaTheme="minorEastAsia" w:hAnsi="Times New Roman" w:cs="Times New Roman"/>
          <w:sz w:val="24"/>
          <w:szCs w:val="24"/>
        </w:rPr>
        <w:t>046902711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ИНН получателя: </w:t>
      </w:r>
      <w:r>
        <w:rPr>
          <w:rFonts w:ascii="Times New Roman" w:eastAsiaTheme="minorEastAsia" w:hAnsi="Times New Roman" w:cs="Times New Roman"/>
          <w:sz w:val="24"/>
          <w:szCs w:val="24"/>
        </w:rPr>
        <w:t>7008001440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КПП получателя: </w:t>
      </w:r>
      <w:r>
        <w:rPr>
          <w:rFonts w:ascii="Times New Roman" w:eastAsiaTheme="minorEastAsia" w:hAnsi="Times New Roman" w:cs="Times New Roman"/>
          <w:sz w:val="24"/>
          <w:szCs w:val="24"/>
        </w:rPr>
        <w:t>700801001</w:t>
      </w:r>
    </w:p>
    <w:p w:rsidR="00127C4C" w:rsidRDefault="00127C4C" w:rsidP="00C151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Счет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40302810964015000002  </w:t>
      </w:r>
    </w:p>
    <w:p w:rsidR="00127C4C" w:rsidRDefault="00127C4C" w:rsidP="00D912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В поле «Назначение платежа» в обязательном порядке указывается «Обеспечение заявки на участие в аукционе Администрации Кожевниковского района от </w:t>
      </w:r>
      <w:r w:rsidR="005164F9">
        <w:rPr>
          <w:rFonts w:ascii="Times New Roman" w:hAnsi="Times New Roman" w:cs="Times New Roman"/>
          <w:sz w:val="24"/>
          <w:szCs w:val="24"/>
        </w:rPr>
        <w:t>16.01</w:t>
      </w:r>
      <w:r w:rsidR="00983237">
        <w:rPr>
          <w:rFonts w:ascii="Times New Roman" w:hAnsi="Times New Roman" w:cs="Times New Roman"/>
          <w:sz w:val="24"/>
          <w:szCs w:val="24"/>
        </w:rPr>
        <w:t>.</w:t>
      </w:r>
      <w:r w:rsidR="005164F9">
        <w:rPr>
          <w:rFonts w:ascii="Times New Roman" w:hAnsi="Times New Roman" w:cs="Times New Roman"/>
          <w:sz w:val="24"/>
          <w:szCs w:val="24"/>
        </w:rPr>
        <w:t>2019</w:t>
      </w:r>
      <w:r w:rsidR="00007ADB">
        <w:rPr>
          <w:rFonts w:ascii="Times New Roman" w:hAnsi="Times New Roman" w:cs="Times New Roman"/>
          <w:sz w:val="24"/>
          <w:szCs w:val="24"/>
        </w:rPr>
        <w:t>г.</w:t>
      </w:r>
      <w:r w:rsidRPr="00D912FD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127C4C" w:rsidRDefault="00127C4C" w:rsidP="00C15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Задаток должен поступить на счет не позднее </w:t>
      </w:r>
      <w:r w:rsidR="005164F9">
        <w:rPr>
          <w:rFonts w:ascii="Times New Roman" w:hAnsi="Times New Roman" w:cs="Times New Roman"/>
          <w:sz w:val="24"/>
          <w:szCs w:val="24"/>
        </w:rPr>
        <w:t>10.01</w:t>
      </w:r>
      <w:r w:rsidR="00983237">
        <w:rPr>
          <w:rFonts w:ascii="Times New Roman" w:hAnsi="Times New Roman" w:cs="Times New Roman"/>
          <w:sz w:val="24"/>
          <w:szCs w:val="24"/>
        </w:rPr>
        <w:t>.</w:t>
      </w:r>
      <w:r w:rsidR="005164F9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C151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оплаты по договору на установку и эксплуатацию рекламной конструкции. 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случае уклонения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победителя аукциона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подписания протокола о результатах аукциона или от заключения в установленный срок договора на установку и эксплуатацию рекламной конструкции, внесенный им задаток не возвращается и зачисляется в бюджет муниципального образования Кожевниковский район.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цену. Результаты аукциона оформляются протоколом, который подписывается организатором торгов и победителем в день проведения аукциона. Организатор торгов в течение 10 дней со дня подписания протокола 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аукциона передает победителю аукциона проект договора на установку и эксплуатацию рекламной конструкции (далее договор). Срок подписания проекта договора победителем должен составлять не более 20 дней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протокола аукциона. Плата по договору за вычетом задатка вносится в соответствии с условиями договора.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Аукцион, к участию в котором был допущен только один участник, признается несостоявшимся. При соблюдении требований, установленных действующим законодательством, договор заключается с лицом, которое являлось единственным участником аукциона.</w:t>
      </w:r>
    </w:p>
    <w:p w:rsidR="00C15138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Подробная информация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 xml:space="preserve"> о проведен</w:t>
      </w:r>
      <w:proofErr w:type="gramStart"/>
      <w:r w:rsidR="00C15138">
        <w:rPr>
          <w:rFonts w:ascii="Times New Roman" w:eastAsiaTheme="minorEastAsia" w:hAnsi="Times New Roman" w:cs="Times New Roman"/>
          <w:sz w:val="24"/>
          <w:szCs w:val="24"/>
        </w:rPr>
        <w:t>ии ау</w:t>
      </w:r>
      <w:proofErr w:type="gramEnd"/>
      <w:r w:rsidR="00C15138">
        <w:rPr>
          <w:rFonts w:ascii="Times New Roman" w:eastAsiaTheme="minorEastAsia" w:hAnsi="Times New Roman" w:cs="Times New Roman"/>
          <w:sz w:val="24"/>
          <w:szCs w:val="24"/>
        </w:rPr>
        <w:t>кциона,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6" w:history="1"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www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  <w:lang w:val="en-US"/>
          </w:rPr>
          <w:t>torgi</w:t>
        </w:r>
        <w:r w:rsidRPr="00C15138">
          <w:rPr>
            <w:rStyle w:val="a5"/>
            <w:rFonts w:ascii="Times New Roman" w:eastAsiaTheme="minorEastAsia" w:hAnsi="Times New Roman" w:cs="Times New Roman"/>
            <w:color w:val="auto"/>
            <w:sz w:val="24"/>
            <w:szCs w:val="24"/>
          </w:rPr>
          <w:t>.gov.ru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r w:rsidR="00C15138">
        <w:rPr>
          <w:rFonts w:ascii="Times New Roman" w:hAnsi="Times New Roman" w:cs="Times New Roman"/>
          <w:sz w:val="24"/>
          <w:szCs w:val="24"/>
          <w:u w:val="single"/>
        </w:rPr>
        <w:t>http://kogadm.r</w:t>
      </w:r>
      <w:r w:rsidR="00C15138" w:rsidRPr="00D912FD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u</w:t>
      </w:r>
      <w:r w:rsidR="00C1513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t xml:space="preserve"> </w:t>
      </w:r>
      <w:r w:rsidR="00C151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</w:t>
      </w:r>
      <w:r w:rsidR="00C15138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C1513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C15138" w:rsidRPr="00D912F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http://kogadm.ru/publication-7688.html</w:t>
        </w:r>
      </w:hyperlink>
      <w:r w:rsidR="00C15138" w:rsidRPr="00D91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C4C" w:rsidRDefault="00127C4C" w:rsidP="00C151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Аукцион  состоится по адресу: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ул. Гагарина, 17, зал заседаний (3</w:t>
      </w:r>
      <w:r w:rsidR="00983237">
        <w:rPr>
          <w:rFonts w:ascii="Times New Roman" w:eastAsiaTheme="minorEastAsia" w:hAnsi="Times New Roman" w:cs="Times New Roman"/>
          <w:sz w:val="24"/>
          <w:szCs w:val="24"/>
        </w:rPr>
        <w:t xml:space="preserve"> этаж), телефон для справок:  8(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38244) </w:t>
      </w:r>
      <w:r w:rsidR="00A61415">
        <w:rPr>
          <w:rFonts w:ascii="Times New Roman" w:eastAsiaTheme="minorEastAsia" w:hAnsi="Times New Roman" w:cs="Times New Roman"/>
          <w:sz w:val="24"/>
          <w:szCs w:val="24"/>
        </w:rPr>
        <w:t>21786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A04A3" w:rsidRDefault="00127C4C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237" w:rsidRDefault="0098323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19EF" w:rsidRDefault="007519E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ED" w:rsidRDefault="00100BED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ED" w:rsidRDefault="00100BED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ED" w:rsidRDefault="00100BED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415" w:rsidRDefault="00A61415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415" w:rsidRDefault="00A61415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415" w:rsidRDefault="00A61415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415" w:rsidRDefault="00A61415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Заявка 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аукционе по продаже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права на заключение договора </w:t>
      </w:r>
    </w:p>
    <w:p w:rsidR="00D912FD" w:rsidRPr="006E54AE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1.  Претендент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______</w:t>
      </w:r>
    </w:p>
    <w:p w:rsidR="00D912FD" w:rsidRPr="009B71F3" w:rsidRDefault="00D912FD" w:rsidP="00D912F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proofErr w:type="gramStart"/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с указанием организационно-правовой формы, место нахождения, почтовый адрес (для юридического лица)</w:t>
      </w:r>
      <w:proofErr w:type="gramEnd"/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руководителя, уполномоченного лица (для юридического лица)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  <w:proofErr w:type="gramEnd"/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 документацию об аукционе на право заключения договора на установку и эксплуатацию рекламной конструкции, а также применимые к данному аукциону законодательство и нормативно-правовые акты, сообщает о согласии участвовать в аукционе на </w:t>
      </w:r>
      <w:proofErr w:type="gramStart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установленных в документации об аукционе и направляет</w:t>
      </w:r>
      <w:proofErr w:type="gramEnd"/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заявку.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2.Сведения о предмете  аукциона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            № лота,  № на схеме размещения рекламных конструкций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3. В случае признания  победителем аукциона обязуемся  подписать  протокол о результатах аукциона в день его проведения и заключить с Администрацией Кожевниковского района договор на установку и эксплуатацию рекламной конструкции в срок, не позднее 20 дней со дня подписания протокола.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Настоящей заявкой на участие в аукционе сообщаем, что в отношении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60" w:after="60" w:line="240" w:lineRule="auto"/>
        <w:ind w:right="-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(для юридических лиц), наименование индивидуального предпринимателя)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>Реквизиты счета для возврата задатка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6.Телефон (факс) для связи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7.Приложения к заявке: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6E54AE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заявителя (представителя):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r w:rsidRPr="009B71F3">
        <w:rPr>
          <w:rFonts w:ascii="Times New Roman" w:eastAsiaTheme="minorEastAsia" w:hAnsi="Times New Roman" w:cs="Times New Roman"/>
          <w:sz w:val="20"/>
          <w:szCs w:val="20"/>
        </w:rPr>
        <w:t>и.</w:t>
      </w:r>
      <w:proofErr w:type="gramStart"/>
      <w:r w:rsidRPr="009B71F3">
        <w:rPr>
          <w:rFonts w:ascii="Times New Roman" w:eastAsiaTheme="minorEastAsia" w:hAnsi="Times New Roman" w:cs="Times New Roman"/>
          <w:sz w:val="20"/>
          <w:szCs w:val="20"/>
        </w:rPr>
        <w:t>о</w:t>
      </w:r>
      <w:proofErr w:type="spellEnd"/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>.)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Отметка о регистрации заявки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лица, принявшего заявку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>: ___________________________________________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301D2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(фамилия, и. </w:t>
      </w:r>
      <w:proofErr w:type="gramStart"/>
      <w:r w:rsidRPr="009B71F3">
        <w:rPr>
          <w:rFonts w:ascii="Times New Roman" w:eastAsiaTheme="minorEastAsia" w:hAnsi="Times New Roman" w:cs="Times New Roman"/>
          <w:sz w:val="20"/>
          <w:szCs w:val="20"/>
        </w:rPr>
        <w:t>о</w:t>
      </w:r>
      <w:proofErr w:type="gramEnd"/>
      <w:r w:rsidRPr="009B71F3">
        <w:rPr>
          <w:rFonts w:ascii="Times New Roman" w:eastAsiaTheme="minorEastAsia" w:hAnsi="Times New Roman" w:cs="Times New Roman"/>
          <w:sz w:val="20"/>
          <w:szCs w:val="20"/>
        </w:rPr>
        <w:t>.)»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100BED" w:rsidRDefault="00100BED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0BED" w:rsidRPr="00100BED" w:rsidRDefault="00100BED" w:rsidP="00100BED">
      <w:pPr>
        <w:keepNext/>
        <w:spacing w:after="0" w:line="240" w:lineRule="auto"/>
        <w:ind w:right="-14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0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61415" w:rsidRDefault="00A61415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0A" w:rsidRDefault="00D32F0A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FD" w:rsidRPr="007519EF" w:rsidRDefault="00D912FD" w:rsidP="007519EF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установку и эксплуатацию рекламной конструкции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который не разграничена</w:t>
      </w:r>
    </w:p>
    <w:p w:rsidR="007519EF" w:rsidRPr="009B71F3" w:rsidRDefault="007519EF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EF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Томская область, Кожевниковский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                                     </w:t>
      </w:r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 __» ____________ 201</w:t>
      </w:r>
      <w:r w:rsidR="00D32F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D912FD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</w:t>
      </w:r>
      <w:proofErr w:type="spellStart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Кожевниково</w:t>
      </w:r>
      <w:proofErr w:type="spellEnd"/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912FD" w:rsidRPr="009B71F3" w:rsidRDefault="00D912FD" w:rsidP="00D912FD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>Администрация Кожевниковского района, в дальнейшем именуемая «Администрация», в лице Главы Кожевниковского района   Емельянова Александра Михайловича, действующего на основании Устава, с одной стороны   и __________________________________________________,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дальнейшем именуемое «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», в лице ______________________________, 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_______________________, с другой стороны, именуемые в дальнейшем «Стороны», на основании Протокола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9B71F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B71F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(далее Договор) о нижеследующем:</w:t>
      </w:r>
    </w:p>
    <w:p w:rsidR="00A301D2" w:rsidRPr="009B71F3" w:rsidRDefault="00A301D2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      1.1. Администрация предоставляет </w:t>
      </w:r>
      <w:proofErr w:type="spellStart"/>
      <w:r w:rsidRPr="009B71F3">
        <w:rPr>
          <w:rFonts w:ascii="Times New Roman" w:eastAsia="Times New Roman" w:hAnsi="Times New Roman" w:cs="Times New Roman"/>
          <w:szCs w:val="28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за плату право установки и эксплуатации рекламной конструкции: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тип___________________________________________________________________________,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место размещения рекламной конструкции (далее Рекламное место)________________________,</w:t>
      </w:r>
    </w:p>
    <w:p w:rsidR="00D912FD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порядке и на условиях, определяемых настоящим договором.</w:t>
      </w:r>
    </w:p>
    <w:p w:rsidR="00100BED" w:rsidRPr="009B71F3" w:rsidRDefault="00100BE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Срок Договора</w:t>
      </w:r>
    </w:p>
    <w:p w:rsidR="00D912FD" w:rsidRPr="009B71F3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2.1. Настоящий Договор вступает в силу с момента его подписания и действует в течение 5 (пяти) лет до полного исполнения Сторонами своих обязательств по Договору.</w:t>
      </w:r>
    </w:p>
    <w:p w:rsidR="00D912FD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2.2. По окончании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срока действия настоящего Договора обязательства Сторон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по Договору прекращаются.</w:t>
      </w:r>
    </w:p>
    <w:p w:rsidR="00100BED" w:rsidRPr="009B71F3" w:rsidRDefault="00100BE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Платежи и расчеты по Договору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3.1. Размер  годовой платы по Договору составляет _____________________________________, НДС не облагается.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3.2. Годовая плата по Договору осуществляется ежеквартально равными платежами до 10 числа месяца, следующего за расчетным кварталом.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3.4. Реквизиты для перечисления платы по Договору: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ИНН 7008006769, КПП  700801001, УФК  по Томской области (Администрация Кожевниковского района), БИК 046902001, ОТДЕЛЕНИЕ ТОМСК Г, ТОМСК, счет  № 40101810900000010007,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ОКТМО 69628000,  код платежа   901 117 05050 10 0000 180.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Задаток, внесенный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Рекламораспространителем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в счет обеспечения заявки на участие в аукционе, засчитывается в счет платы по  Договору.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100BED" w:rsidRPr="009B71F3" w:rsidRDefault="00100BE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Обязанности  сторон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 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4.2.1.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рекламную конструкцию и осуществлять ее эксплуатацию в полном соответствии с требованиями действующего законодательства, выданным разрешением на установку рекламной конструкции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lastRenderedPageBreak/>
        <w:t xml:space="preserve">     4.2.2.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4.2.3. Своевременно производить оплату в соответствии с условиями Договора. Датой внесения платы считается дата приема банком к исполнению платежного поручения.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4.2.4. В случае прекращения либо досрочного расторжения  Договора, а также в случае аннулирования разрешения или признания его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недействительным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4.2.5.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 Администрация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4.3.1. Предоставить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указанное в пункте 1.1.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4.3.2.  Оказывать в период действия Договора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4.3.3.  Осуществлять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требование об устранении  нарушений условий размещения рекламной конструкции с указанием срока на устранение.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условий Договора Стороны  несут ответственность, предусмотренную законодательством Российской Федерации.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5.2. 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 </w:t>
      </w:r>
    </w:p>
    <w:p w:rsidR="00D912FD" w:rsidRPr="009B71F3" w:rsidRDefault="00D912FD" w:rsidP="00D912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Порядок изменения, прекращения и расторжения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6.1. Договор </w:t>
      </w:r>
      <w:proofErr w:type="gramStart"/>
      <w:r w:rsidRPr="009B71F3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9B71F3">
        <w:rPr>
          <w:rFonts w:ascii="Times New Roman" w:eastAsia="Times New Roman" w:hAnsi="Times New Roman" w:cs="Times New Roman"/>
          <w:lang w:eastAsia="ru-RU"/>
        </w:rPr>
        <w:t xml:space="preserve"> или изменен по взаимному соглашению Сторон.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6.2. В случае одностороннего расторжения Договора по инициативе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Рекламораспространителя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  Администрация вправе расторгнуть Договор в одностороннем порядке в следующих случаях: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6.3.1. Размещение материалов, не относящихся к рекламе, социальной рекламе или использования рекламной конструкции не по целевому назначению.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6.3.2. Невнесения в установленный срок платы по Договору, если просрочка платежа составляет более 3 месяцев.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6.3.3.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6.3.4.  В случае одностороннего расторжения Договора по инициативе Администрации она направляет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Рекламораспространителю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 xml:space="preserve">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6.3.5.  В случае прекращения Договора в соответствии с пунктами 6.2. и 6.3. денежные средства, оплаченные </w:t>
      </w: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Рекламораспространителем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>,  возврату не подлежат.</w:t>
      </w: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7.   Рассмотрение  и  урегулирование  споров</w:t>
      </w:r>
    </w:p>
    <w:p w:rsidR="00D912FD" w:rsidRDefault="00D912FD" w:rsidP="00D91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00BED" w:rsidRDefault="00100BED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1D2" w:rsidRPr="009B71F3" w:rsidRDefault="00A301D2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Прочие  условия  </w:t>
      </w:r>
    </w:p>
    <w:p w:rsidR="00D912FD" w:rsidRDefault="00D912F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8.1. Договор составлен в  2 (двух) экземплярах, имеющих одинаковую юридическую силу, по одному экземпляру для каждой стороны.</w:t>
      </w:r>
    </w:p>
    <w:p w:rsidR="00100BED" w:rsidRPr="009B71F3" w:rsidRDefault="00100BE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Реквизиты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Администрация:  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636160, Томская область, с. 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Кожевниково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, ул. Гагарина , 17, ИНН 7008006769 КПП 700801001 </w:t>
      </w:r>
      <w:proofErr w:type="gram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р</w:t>
      </w:r>
      <w:proofErr w:type="gram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40302810964015000002  л/с 9101000002 в Томском  РФ ОАО «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Россельхозбанк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» БИК 046902711 к/</w:t>
      </w:r>
      <w:proofErr w:type="spellStart"/>
      <w:r w:rsidRPr="009B71F3">
        <w:rPr>
          <w:rFonts w:ascii="Times New Roman" w:eastAsia="Times New Roman" w:hAnsi="Times New Roman" w:cs="Times New Roman"/>
          <w:u w:val="single"/>
          <w:lang w:eastAsia="ru-RU"/>
        </w:rPr>
        <w:t>сч</w:t>
      </w:r>
      <w:proofErr w:type="spellEnd"/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30101810300000000711</w:t>
      </w:r>
    </w:p>
    <w:p w:rsidR="00D912FD" w:rsidRPr="009B71F3" w:rsidRDefault="00D912FD" w:rsidP="00D912FD">
      <w:pPr>
        <w:keepNext/>
        <w:spacing w:before="240"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bCs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bCs/>
          <w:lang w:eastAsia="ru-RU"/>
        </w:rPr>
        <w:t>:  __________________________________________________________</w:t>
      </w:r>
    </w:p>
    <w:p w:rsidR="00D912FD" w:rsidRPr="009B71F3" w:rsidRDefault="00D912FD" w:rsidP="00D91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FD" w:rsidRPr="009B71F3" w:rsidRDefault="00D912FD" w:rsidP="00D912F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Подписи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keepNext/>
        <w:spacing w:before="240" w:after="6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Pr="009B71F3">
        <w:rPr>
          <w:rFonts w:ascii="Times New Roman" w:eastAsia="Times New Roman" w:hAnsi="Times New Roman" w:cs="Times New Roman"/>
          <w:bCs/>
          <w:u w:val="single"/>
          <w:lang w:eastAsia="ru-RU"/>
        </w:rPr>
        <w:t>:     А.М. Емельянов</w:t>
      </w:r>
      <w:r w:rsidRPr="009B71F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="00100BED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_______________________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00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«____»_____________201</w:t>
      </w:r>
      <w:r w:rsidR="00A301D2">
        <w:rPr>
          <w:rFonts w:ascii="Times New Roman" w:eastAsia="Times New Roman" w:hAnsi="Times New Roman" w:cs="Times New Roman"/>
          <w:lang w:eastAsia="ru-RU"/>
        </w:rPr>
        <w:t>8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</w:t>
      </w:r>
      <w:proofErr w:type="spellEnd"/>
      <w:r w:rsidRPr="009B71F3">
        <w:rPr>
          <w:rFonts w:ascii="Times New Roman" w:eastAsia="Times New Roman" w:hAnsi="Times New Roman" w:cs="Times New Roman"/>
          <w:lang w:eastAsia="ru-RU"/>
        </w:rPr>
        <w:t>: _________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___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71F3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«____»_____________201</w:t>
      </w:r>
      <w:r w:rsidR="00D32F0A">
        <w:rPr>
          <w:rFonts w:ascii="Times New Roman" w:eastAsia="Times New Roman" w:hAnsi="Times New Roman" w:cs="Times New Roman"/>
          <w:lang w:eastAsia="ru-RU"/>
        </w:rPr>
        <w:t>8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912FD" w:rsidRPr="007A04A3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912FD" w:rsidRPr="007A04A3" w:rsidSect="00A61415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2F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F47"/>
    <w:multiLevelType w:val="multilevel"/>
    <w:tmpl w:val="52166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B813398"/>
    <w:multiLevelType w:val="hybridMultilevel"/>
    <w:tmpl w:val="45900E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A02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66DF"/>
    <w:multiLevelType w:val="multilevel"/>
    <w:tmpl w:val="831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EDA7D34"/>
    <w:multiLevelType w:val="multilevel"/>
    <w:tmpl w:val="2FA2D3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2"/>
    <w:rsid w:val="00007ADB"/>
    <w:rsid w:val="00100BED"/>
    <w:rsid w:val="00127C4C"/>
    <w:rsid w:val="00292456"/>
    <w:rsid w:val="00365153"/>
    <w:rsid w:val="0045719F"/>
    <w:rsid w:val="005164F9"/>
    <w:rsid w:val="005B738D"/>
    <w:rsid w:val="006612BD"/>
    <w:rsid w:val="006714B3"/>
    <w:rsid w:val="006A08A4"/>
    <w:rsid w:val="007519EF"/>
    <w:rsid w:val="007A04A3"/>
    <w:rsid w:val="0086405E"/>
    <w:rsid w:val="0092118E"/>
    <w:rsid w:val="00983237"/>
    <w:rsid w:val="00A301D2"/>
    <w:rsid w:val="00A61415"/>
    <w:rsid w:val="00A80A22"/>
    <w:rsid w:val="00C15138"/>
    <w:rsid w:val="00D32F0A"/>
    <w:rsid w:val="00D912FD"/>
    <w:rsid w:val="00E10A6F"/>
    <w:rsid w:val="00E45B52"/>
    <w:rsid w:val="00E57314"/>
    <w:rsid w:val="00E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gadm.ru/publication-76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19</cp:revision>
  <cp:lastPrinted>2018-12-04T03:37:00Z</cp:lastPrinted>
  <dcterms:created xsi:type="dcterms:W3CDTF">2017-07-03T02:55:00Z</dcterms:created>
  <dcterms:modified xsi:type="dcterms:W3CDTF">2018-12-04T03:42:00Z</dcterms:modified>
</cp:coreProperties>
</file>