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FAD" w:rsidRPr="00934FAD" w:rsidRDefault="00934FAD" w:rsidP="00934FAD">
      <w:pPr>
        <w:widowControl/>
        <w:tabs>
          <w:tab w:val="center" w:pos="4153"/>
          <w:tab w:val="right" w:pos="8306"/>
        </w:tabs>
        <w:suppressAutoHyphens w:val="0"/>
        <w:autoSpaceDE/>
        <w:spacing w:before="120" w:after="240"/>
        <w:ind w:left="-142"/>
        <w:jc w:val="center"/>
        <w:rPr>
          <w:b/>
          <w:bCs/>
          <w:caps/>
          <w:sz w:val="28"/>
          <w:lang w:eastAsia="ru-RU"/>
        </w:rPr>
      </w:pPr>
      <w:r w:rsidRPr="00934FAD">
        <w:rPr>
          <w:b/>
          <w:caps/>
          <w:noProof/>
          <w:sz w:val="28"/>
          <w:lang w:eastAsia="ru-RU"/>
        </w:rPr>
        <w:drawing>
          <wp:inline distT="0" distB="0" distL="0" distR="0" wp14:anchorId="3AD3B92C" wp14:editId="67739942">
            <wp:extent cx="571500" cy="685800"/>
            <wp:effectExtent l="0" t="0" r="0" b="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Pr="00934FAD">
        <w:rPr>
          <w:caps/>
          <w:sz w:val="32"/>
          <w:lang w:eastAsia="ru-RU"/>
        </w:rPr>
        <w:t xml:space="preserve">  </w:t>
      </w:r>
    </w:p>
    <w:p w:rsidR="00934FAD" w:rsidRPr="00934FAD" w:rsidRDefault="00934FAD" w:rsidP="00934FAD">
      <w:pPr>
        <w:widowControl/>
        <w:tabs>
          <w:tab w:val="center" w:pos="4153"/>
          <w:tab w:val="right" w:pos="8306"/>
        </w:tabs>
        <w:suppressAutoHyphens w:val="0"/>
        <w:autoSpaceDE/>
        <w:spacing w:before="120" w:after="120" w:line="240" w:lineRule="exact"/>
        <w:jc w:val="center"/>
        <w:rPr>
          <w:b/>
          <w:bCs/>
          <w:caps/>
          <w:sz w:val="28"/>
          <w:lang w:eastAsia="ru-RU"/>
        </w:rPr>
      </w:pPr>
      <w:r w:rsidRPr="00934FAD">
        <w:rPr>
          <w:b/>
          <w:bCs/>
          <w:caps/>
          <w:sz w:val="28"/>
          <w:lang w:eastAsia="ru-RU"/>
        </w:rPr>
        <w:t>АДМИНИСТРАЦИЯ  кожевниковского   района</w:t>
      </w:r>
    </w:p>
    <w:p w:rsidR="00934FAD" w:rsidRPr="00934FAD" w:rsidRDefault="00934FAD" w:rsidP="00934FAD">
      <w:pPr>
        <w:widowControl/>
        <w:tabs>
          <w:tab w:val="center" w:pos="4153"/>
          <w:tab w:val="right" w:pos="8306"/>
        </w:tabs>
        <w:suppressAutoHyphens w:val="0"/>
        <w:autoSpaceDE/>
        <w:spacing w:before="120" w:after="120" w:line="240" w:lineRule="exact"/>
        <w:jc w:val="center"/>
        <w:rPr>
          <w:b/>
          <w:bCs/>
          <w:caps/>
          <w:sz w:val="28"/>
          <w:lang w:eastAsia="ru-RU"/>
        </w:rPr>
      </w:pPr>
    </w:p>
    <w:p w:rsidR="00934FAD" w:rsidRPr="00934FAD" w:rsidRDefault="00934FAD" w:rsidP="00934FAD">
      <w:pPr>
        <w:widowControl/>
        <w:tabs>
          <w:tab w:val="center" w:pos="4153"/>
          <w:tab w:val="right" w:pos="8306"/>
        </w:tabs>
        <w:suppressAutoHyphens w:val="0"/>
        <w:autoSpaceDE/>
        <w:spacing w:before="120" w:after="120" w:line="240" w:lineRule="exact"/>
        <w:jc w:val="center"/>
        <w:rPr>
          <w:b/>
          <w:bCs/>
          <w:caps/>
          <w:sz w:val="28"/>
          <w:lang w:eastAsia="ru-RU"/>
        </w:rPr>
      </w:pPr>
      <w:r>
        <w:rPr>
          <w:b/>
          <w:bCs/>
          <w:caps/>
          <w:sz w:val="28"/>
          <w:lang w:eastAsia="ru-RU"/>
        </w:rPr>
        <w:t>распоряжение</w:t>
      </w:r>
    </w:p>
    <w:p w:rsidR="00934FAD" w:rsidRPr="00934FAD" w:rsidRDefault="00934FAD" w:rsidP="00934FAD">
      <w:pPr>
        <w:widowControl/>
        <w:tabs>
          <w:tab w:val="center" w:pos="4153"/>
          <w:tab w:val="right" w:pos="8306"/>
        </w:tabs>
        <w:suppressAutoHyphens w:val="0"/>
        <w:autoSpaceDE/>
        <w:spacing w:line="60" w:lineRule="exact"/>
        <w:ind w:firstLine="709"/>
        <w:rPr>
          <w:b/>
          <w:caps/>
          <w:sz w:val="16"/>
          <w:lang w:eastAsia="ru-RU"/>
        </w:rPr>
      </w:pPr>
    </w:p>
    <w:p w:rsidR="00934FAD" w:rsidRPr="00934FAD" w:rsidRDefault="00934FAD" w:rsidP="00934FAD">
      <w:pPr>
        <w:keepNext/>
        <w:widowControl/>
        <w:suppressAutoHyphens w:val="0"/>
        <w:autoSpaceDE/>
        <w:ind w:left="31" w:right="-763"/>
        <w:jc w:val="both"/>
        <w:outlineLvl w:val="0"/>
        <w:rPr>
          <w:lang w:eastAsia="ru-RU"/>
        </w:rPr>
      </w:pPr>
      <w:r>
        <w:rPr>
          <w:sz w:val="28"/>
          <w:szCs w:val="28"/>
          <w:lang w:eastAsia="ru-RU"/>
        </w:rPr>
        <w:t>15</w:t>
      </w:r>
      <w:r w:rsidRPr="00934FAD">
        <w:rPr>
          <w:sz w:val="28"/>
          <w:szCs w:val="28"/>
          <w:lang w:eastAsia="ru-RU"/>
        </w:rPr>
        <w:t>.11.2013</w:t>
      </w:r>
      <w:r w:rsidRPr="00934FAD">
        <w:rPr>
          <w:lang w:eastAsia="ru-RU"/>
        </w:rPr>
        <w:t xml:space="preserve">                                                                                                                                 </w:t>
      </w:r>
      <w:r w:rsidRPr="00934FAD">
        <w:rPr>
          <w:b/>
          <w:bCs/>
          <w:lang w:eastAsia="ru-RU"/>
        </w:rPr>
        <w:t>№</w:t>
      </w:r>
      <w:r w:rsidRPr="00934FAD">
        <w:rPr>
          <w:sz w:val="28"/>
          <w:szCs w:val="28"/>
          <w:lang w:eastAsia="ru-RU"/>
        </w:rPr>
        <w:t xml:space="preserve"> </w:t>
      </w:r>
      <w:r>
        <w:rPr>
          <w:sz w:val="28"/>
          <w:szCs w:val="28"/>
          <w:lang w:eastAsia="ru-RU"/>
        </w:rPr>
        <w:t xml:space="preserve">614 - </w:t>
      </w:r>
      <w:proofErr w:type="gramStart"/>
      <w:r>
        <w:rPr>
          <w:sz w:val="28"/>
          <w:szCs w:val="28"/>
          <w:lang w:eastAsia="ru-RU"/>
        </w:rPr>
        <w:t>р</w:t>
      </w:r>
      <w:proofErr w:type="gramEnd"/>
    </w:p>
    <w:p w:rsidR="00934FAD" w:rsidRPr="00934FAD" w:rsidRDefault="00934FAD" w:rsidP="00934FAD">
      <w:pPr>
        <w:widowControl/>
        <w:suppressAutoHyphens w:val="0"/>
        <w:autoSpaceDE/>
        <w:ind w:left="-567"/>
        <w:jc w:val="center"/>
        <w:rPr>
          <w:b/>
          <w:sz w:val="16"/>
          <w:szCs w:val="16"/>
          <w:lang w:eastAsia="ru-RU"/>
        </w:rPr>
      </w:pPr>
      <w:r w:rsidRPr="00934FAD">
        <w:rPr>
          <w:b/>
          <w:szCs w:val="24"/>
          <w:lang w:eastAsia="ru-RU"/>
        </w:rPr>
        <w:t xml:space="preserve">        </w:t>
      </w:r>
      <w:r w:rsidRPr="00934FAD">
        <w:rPr>
          <w:b/>
          <w:sz w:val="16"/>
          <w:szCs w:val="16"/>
          <w:lang w:eastAsia="ru-RU"/>
        </w:rPr>
        <w:t>с. Кожевниково       Кожевниковского района       Томской области</w:t>
      </w:r>
    </w:p>
    <w:p w:rsidR="00934FAD" w:rsidRDefault="00934FAD" w:rsidP="00934FAD">
      <w:pPr>
        <w:jc w:val="center"/>
        <w:rPr>
          <w:color w:val="000000"/>
          <w:sz w:val="26"/>
          <w:szCs w:val="26"/>
        </w:rPr>
      </w:pPr>
    </w:p>
    <w:p w:rsidR="00934FAD" w:rsidRDefault="00934FAD" w:rsidP="00934FAD">
      <w:pPr>
        <w:jc w:val="center"/>
        <w:rPr>
          <w:color w:val="000000"/>
          <w:sz w:val="26"/>
          <w:szCs w:val="26"/>
        </w:rPr>
      </w:pPr>
      <w:r>
        <w:rPr>
          <w:color w:val="000000"/>
          <w:sz w:val="26"/>
          <w:szCs w:val="26"/>
        </w:rPr>
        <w:t>Об  утверждении</w:t>
      </w:r>
      <w:r>
        <w:rPr>
          <w:color w:val="000000"/>
          <w:sz w:val="26"/>
          <w:szCs w:val="26"/>
        </w:rPr>
        <w:t xml:space="preserve">  Положения  об особенностях  обработки</w:t>
      </w:r>
    </w:p>
    <w:p w:rsidR="00934FAD" w:rsidRDefault="00934FAD" w:rsidP="00934FAD">
      <w:pPr>
        <w:jc w:val="center"/>
        <w:rPr>
          <w:color w:val="000000"/>
          <w:sz w:val="26"/>
          <w:szCs w:val="26"/>
        </w:rPr>
      </w:pPr>
      <w:r>
        <w:rPr>
          <w:color w:val="000000"/>
          <w:sz w:val="26"/>
          <w:szCs w:val="26"/>
        </w:rPr>
        <w:t xml:space="preserve">персональных данных, </w:t>
      </w:r>
      <w:proofErr w:type="gramStart"/>
      <w:r>
        <w:rPr>
          <w:color w:val="000000"/>
          <w:sz w:val="26"/>
          <w:szCs w:val="26"/>
        </w:rPr>
        <w:t>осуществляемой</w:t>
      </w:r>
      <w:proofErr w:type="gramEnd"/>
      <w:r>
        <w:rPr>
          <w:color w:val="000000"/>
          <w:sz w:val="26"/>
          <w:szCs w:val="26"/>
        </w:rPr>
        <w:t xml:space="preserve"> без использования</w:t>
      </w:r>
    </w:p>
    <w:p w:rsidR="00934FAD" w:rsidRDefault="00934FAD" w:rsidP="00934FAD">
      <w:pPr>
        <w:shd w:val="clear" w:color="auto" w:fill="FFFFFF"/>
        <w:jc w:val="center"/>
        <w:rPr>
          <w:color w:val="000000"/>
          <w:sz w:val="26"/>
          <w:szCs w:val="26"/>
        </w:rPr>
      </w:pPr>
      <w:r>
        <w:rPr>
          <w:color w:val="000000"/>
          <w:sz w:val="26"/>
          <w:szCs w:val="26"/>
        </w:rPr>
        <w:t xml:space="preserve">средств автоматизации </w:t>
      </w:r>
    </w:p>
    <w:p w:rsidR="00934FAD" w:rsidRDefault="00934FAD" w:rsidP="00934FAD">
      <w:pPr>
        <w:shd w:val="clear" w:color="auto" w:fill="FFFFFF"/>
        <w:jc w:val="center"/>
        <w:rPr>
          <w:color w:val="000000"/>
          <w:sz w:val="26"/>
          <w:szCs w:val="26"/>
        </w:rPr>
      </w:pPr>
    </w:p>
    <w:p w:rsidR="00934FAD" w:rsidRDefault="00934FAD" w:rsidP="00934FAD">
      <w:pPr>
        <w:pStyle w:val="1"/>
        <w:numPr>
          <w:ilvl w:val="0"/>
          <w:numId w:val="1"/>
        </w:numPr>
        <w:shd w:val="clear" w:color="auto" w:fill="FFFFFF"/>
        <w:tabs>
          <w:tab w:val="left" w:pos="720"/>
        </w:tabs>
        <w:spacing w:before="0" w:after="0"/>
        <w:ind w:left="0" w:firstLine="567"/>
        <w:jc w:val="both"/>
        <w:rPr>
          <w:b w:val="0"/>
          <w:color w:val="000000"/>
          <w:sz w:val="26"/>
          <w:szCs w:val="26"/>
        </w:rPr>
      </w:pPr>
      <w:r>
        <w:rPr>
          <w:b w:val="0"/>
          <w:color w:val="000000"/>
          <w:sz w:val="26"/>
          <w:szCs w:val="26"/>
        </w:rPr>
        <w:t>В соответствии с  Федеральным законом от 27 июля 2006 года № 152-ФЗ "О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934FAD" w:rsidRDefault="00934FAD" w:rsidP="00934FAD">
      <w:pPr>
        <w:pStyle w:val="1"/>
        <w:numPr>
          <w:ilvl w:val="0"/>
          <w:numId w:val="1"/>
        </w:numPr>
        <w:shd w:val="clear" w:color="auto" w:fill="FFFFFF"/>
        <w:tabs>
          <w:tab w:val="left" w:pos="720"/>
        </w:tabs>
        <w:spacing w:before="0" w:after="0"/>
        <w:ind w:left="0" w:firstLine="567"/>
        <w:jc w:val="both"/>
        <w:rPr>
          <w:b w:val="0"/>
          <w:color w:val="000000"/>
          <w:sz w:val="26"/>
          <w:szCs w:val="26"/>
        </w:rPr>
      </w:pPr>
      <w:r>
        <w:rPr>
          <w:b w:val="0"/>
          <w:color w:val="000000"/>
          <w:sz w:val="26"/>
          <w:szCs w:val="26"/>
        </w:rPr>
        <w:t>ПОСТАНОВЛЯЮ:</w:t>
      </w:r>
    </w:p>
    <w:p w:rsidR="00934FAD" w:rsidRDefault="00934FAD" w:rsidP="00934FAD">
      <w:pPr>
        <w:shd w:val="clear" w:color="auto" w:fill="FFFFFF"/>
        <w:tabs>
          <w:tab w:val="left" w:pos="720"/>
        </w:tabs>
        <w:ind w:firstLine="567"/>
        <w:jc w:val="both"/>
        <w:rPr>
          <w:color w:val="000000"/>
          <w:sz w:val="26"/>
          <w:szCs w:val="26"/>
        </w:rPr>
      </w:pPr>
      <w:r>
        <w:rPr>
          <w:color w:val="000000"/>
          <w:sz w:val="26"/>
          <w:szCs w:val="26"/>
        </w:rPr>
        <w:t xml:space="preserve">1. Утвердить Положение  об особенностях  обработки персональных данных в Администрации </w:t>
      </w:r>
      <w:r>
        <w:rPr>
          <w:color w:val="000000"/>
          <w:sz w:val="26"/>
          <w:szCs w:val="26"/>
        </w:rPr>
        <w:t xml:space="preserve">Кожевниковского </w:t>
      </w:r>
      <w:r>
        <w:rPr>
          <w:color w:val="000000"/>
          <w:sz w:val="26"/>
          <w:szCs w:val="26"/>
        </w:rPr>
        <w:t>района, осуществляемой без использования средств автоматизации, согласно приложению к настоящему постановлению.</w:t>
      </w:r>
    </w:p>
    <w:p w:rsidR="00934FAD" w:rsidRDefault="00934FAD" w:rsidP="00934FAD">
      <w:pPr>
        <w:shd w:val="clear" w:color="auto" w:fill="FFFFFF"/>
        <w:tabs>
          <w:tab w:val="left" w:pos="720"/>
        </w:tabs>
        <w:ind w:firstLine="567"/>
        <w:jc w:val="both"/>
        <w:rPr>
          <w:color w:val="000000"/>
          <w:sz w:val="26"/>
          <w:szCs w:val="26"/>
        </w:rPr>
      </w:pPr>
      <w:r>
        <w:rPr>
          <w:color w:val="000000"/>
          <w:sz w:val="26"/>
          <w:szCs w:val="26"/>
        </w:rPr>
        <w:t>2</w:t>
      </w:r>
      <w:r>
        <w:rPr>
          <w:color w:val="000000"/>
          <w:sz w:val="26"/>
          <w:szCs w:val="26"/>
        </w:rPr>
        <w:t xml:space="preserve">. </w:t>
      </w:r>
      <w:proofErr w:type="gramStart"/>
      <w:r>
        <w:rPr>
          <w:color w:val="000000"/>
          <w:sz w:val="26"/>
          <w:szCs w:val="26"/>
        </w:rPr>
        <w:t>Контроль за</w:t>
      </w:r>
      <w:proofErr w:type="gramEnd"/>
      <w:r>
        <w:rPr>
          <w:color w:val="000000"/>
          <w:sz w:val="26"/>
          <w:szCs w:val="26"/>
        </w:rPr>
        <w:t xml:space="preserve"> исполнением настоящего постановления возложить на заместителя Главы </w:t>
      </w:r>
      <w:r>
        <w:rPr>
          <w:color w:val="000000"/>
          <w:sz w:val="26"/>
          <w:szCs w:val="26"/>
        </w:rPr>
        <w:t xml:space="preserve">Кожевниковского </w:t>
      </w:r>
      <w:r>
        <w:rPr>
          <w:color w:val="000000"/>
          <w:sz w:val="26"/>
          <w:szCs w:val="26"/>
        </w:rPr>
        <w:t xml:space="preserve">района по управлению делами </w:t>
      </w:r>
      <w:r w:rsidR="00D86743">
        <w:rPr>
          <w:color w:val="000000"/>
          <w:sz w:val="26"/>
          <w:szCs w:val="26"/>
        </w:rPr>
        <w:t>Н.С. Листков</w:t>
      </w:r>
      <w:bookmarkStart w:id="0" w:name="_GoBack"/>
      <w:bookmarkEnd w:id="0"/>
      <w:r w:rsidR="00D86743">
        <w:rPr>
          <w:color w:val="000000"/>
          <w:sz w:val="26"/>
          <w:szCs w:val="26"/>
        </w:rPr>
        <w:t>у</w:t>
      </w:r>
      <w:r>
        <w:rPr>
          <w:color w:val="000000"/>
          <w:sz w:val="26"/>
          <w:szCs w:val="26"/>
        </w:rPr>
        <w:t>.</w:t>
      </w:r>
    </w:p>
    <w:p w:rsidR="00934FAD" w:rsidRDefault="00934FAD" w:rsidP="00934FAD">
      <w:pPr>
        <w:shd w:val="clear" w:color="auto" w:fill="FFFFFF"/>
        <w:tabs>
          <w:tab w:val="left" w:pos="720"/>
        </w:tabs>
        <w:ind w:firstLine="567"/>
        <w:jc w:val="both"/>
        <w:rPr>
          <w:color w:val="000000"/>
          <w:sz w:val="26"/>
          <w:szCs w:val="26"/>
        </w:rPr>
      </w:pPr>
    </w:p>
    <w:p w:rsidR="00934FAD" w:rsidRDefault="00934FAD" w:rsidP="00934FAD">
      <w:pPr>
        <w:shd w:val="clear" w:color="auto" w:fill="FFFFFF"/>
        <w:tabs>
          <w:tab w:val="left" w:pos="720"/>
        </w:tabs>
        <w:ind w:firstLine="567"/>
        <w:jc w:val="both"/>
        <w:rPr>
          <w:color w:val="000000"/>
          <w:sz w:val="26"/>
          <w:szCs w:val="26"/>
        </w:rPr>
      </w:pPr>
    </w:p>
    <w:p w:rsidR="00934FAD" w:rsidRDefault="00934FAD" w:rsidP="00934FAD">
      <w:pPr>
        <w:shd w:val="clear" w:color="auto" w:fill="FFFFFF"/>
        <w:tabs>
          <w:tab w:val="left" w:pos="5102"/>
        </w:tabs>
        <w:spacing w:before="893"/>
        <w:ind w:left="5"/>
        <w:rPr>
          <w:color w:val="000000"/>
          <w:sz w:val="26"/>
          <w:szCs w:val="26"/>
        </w:rPr>
      </w:pPr>
      <w:r>
        <w:rPr>
          <w:color w:val="000000"/>
          <w:sz w:val="26"/>
          <w:szCs w:val="26"/>
        </w:rPr>
        <w:t xml:space="preserve">Глава </w:t>
      </w:r>
      <w:r>
        <w:rPr>
          <w:color w:val="000000"/>
          <w:sz w:val="26"/>
          <w:szCs w:val="26"/>
        </w:rPr>
        <w:t xml:space="preserve">Кожевниковского </w:t>
      </w:r>
      <w:r>
        <w:rPr>
          <w:color w:val="000000"/>
          <w:sz w:val="26"/>
          <w:szCs w:val="26"/>
        </w:rPr>
        <w:t xml:space="preserve">района                                </w:t>
      </w:r>
      <w:r>
        <w:rPr>
          <w:color w:val="000000"/>
          <w:sz w:val="26"/>
          <w:szCs w:val="26"/>
        </w:rPr>
        <w:t xml:space="preserve">                            А.М. Емельянов</w:t>
      </w:r>
      <w:r>
        <w:rPr>
          <w:color w:val="000000"/>
          <w:sz w:val="26"/>
          <w:szCs w:val="26"/>
        </w:rPr>
        <w:t xml:space="preserve">                                          </w:t>
      </w:r>
    </w:p>
    <w:p w:rsidR="00934FAD" w:rsidRDefault="00934FAD" w:rsidP="00934FAD">
      <w:pPr>
        <w:shd w:val="clear" w:color="auto" w:fill="FFFFFF"/>
        <w:tabs>
          <w:tab w:val="left" w:pos="5102"/>
        </w:tabs>
        <w:spacing w:before="280"/>
        <w:ind w:left="6"/>
        <w:rPr>
          <w:color w:val="000000"/>
          <w:spacing w:val="-12"/>
          <w:sz w:val="26"/>
          <w:szCs w:val="26"/>
        </w:rPr>
      </w:pPr>
    </w:p>
    <w:p w:rsidR="00934FAD" w:rsidRDefault="00934FAD" w:rsidP="00934FAD">
      <w:pPr>
        <w:shd w:val="clear" w:color="auto" w:fill="FFFFFF"/>
        <w:tabs>
          <w:tab w:val="left" w:pos="5102"/>
        </w:tabs>
        <w:spacing w:before="280"/>
        <w:ind w:left="6"/>
        <w:rPr>
          <w:color w:val="000000"/>
          <w:spacing w:val="-12"/>
          <w:sz w:val="26"/>
          <w:szCs w:val="26"/>
        </w:rPr>
      </w:pPr>
    </w:p>
    <w:p w:rsidR="00934FAD" w:rsidRDefault="00934FAD" w:rsidP="00934FAD">
      <w:pPr>
        <w:shd w:val="clear" w:color="auto" w:fill="FFFFFF"/>
        <w:tabs>
          <w:tab w:val="left" w:pos="5102"/>
        </w:tabs>
        <w:rPr>
          <w:color w:val="000000"/>
          <w:spacing w:val="-12"/>
          <w:sz w:val="26"/>
          <w:szCs w:val="26"/>
        </w:rPr>
      </w:pPr>
    </w:p>
    <w:p w:rsidR="00934FAD" w:rsidRDefault="00934FAD" w:rsidP="00934FAD">
      <w:pPr>
        <w:shd w:val="clear" w:color="auto" w:fill="FFFFFF"/>
        <w:tabs>
          <w:tab w:val="left" w:pos="5102"/>
        </w:tabs>
        <w:rPr>
          <w:color w:val="000000"/>
          <w:spacing w:val="-12"/>
          <w:sz w:val="26"/>
          <w:szCs w:val="26"/>
        </w:rPr>
      </w:pPr>
    </w:p>
    <w:p w:rsidR="00934FAD" w:rsidRDefault="00934FAD" w:rsidP="00934FAD">
      <w:pPr>
        <w:shd w:val="clear" w:color="auto" w:fill="FFFFFF"/>
        <w:tabs>
          <w:tab w:val="left" w:pos="5102"/>
        </w:tabs>
        <w:rPr>
          <w:color w:val="000000"/>
          <w:spacing w:val="-12"/>
          <w:sz w:val="26"/>
          <w:szCs w:val="26"/>
        </w:rPr>
      </w:pPr>
    </w:p>
    <w:p w:rsidR="00934FAD" w:rsidRDefault="00934FAD" w:rsidP="00934FAD">
      <w:pPr>
        <w:pStyle w:val="ConsPlusNormal"/>
        <w:rPr>
          <w:rFonts w:ascii="Times New Roman" w:hAnsi="Times New Roman" w:cs="Times New Roman"/>
          <w:sz w:val="26"/>
          <w:szCs w:val="26"/>
        </w:rPr>
      </w:pPr>
      <w:r>
        <w:rPr>
          <w:rFonts w:ascii="Times New Roman" w:hAnsi="Times New Roman" w:cs="Times New Roman"/>
          <w:sz w:val="26"/>
          <w:szCs w:val="26"/>
        </w:rPr>
        <w:t xml:space="preserve">Начальник отдела правовой </w:t>
      </w:r>
    </w:p>
    <w:p w:rsidR="00934FAD" w:rsidRDefault="00934FAD" w:rsidP="00934FAD">
      <w:pPr>
        <w:pStyle w:val="ConsPlusNormal"/>
        <w:rPr>
          <w:rFonts w:ascii="Times New Roman" w:hAnsi="Times New Roman" w:cs="Times New Roman"/>
          <w:sz w:val="26"/>
          <w:szCs w:val="26"/>
        </w:rPr>
      </w:pPr>
      <w:r>
        <w:rPr>
          <w:rFonts w:ascii="Times New Roman" w:hAnsi="Times New Roman" w:cs="Times New Roman"/>
          <w:sz w:val="26"/>
          <w:szCs w:val="26"/>
        </w:rPr>
        <w:t>и кадровой работы</w:t>
      </w:r>
    </w:p>
    <w:p w:rsidR="00934FAD" w:rsidRDefault="00934FAD" w:rsidP="00934FAD">
      <w:pPr>
        <w:pStyle w:val="ConsPlusNormal"/>
        <w:rPr>
          <w:rFonts w:ascii="Times New Roman" w:hAnsi="Times New Roman" w:cs="Times New Roman"/>
          <w:sz w:val="26"/>
          <w:szCs w:val="26"/>
        </w:rPr>
      </w:pPr>
      <w:r>
        <w:rPr>
          <w:rFonts w:ascii="Times New Roman" w:hAnsi="Times New Roman" w:cs="Times New Roman"/>
          <w:sz w:val="26"/>
          <w:szCs w:val="26"/>
        </w:rPr>
        <w:t>_________М.В. Пономаренко</w:t>
      </w:r>
    </w:p>
    <w:p w:rsidR="00934FAD" w:rsidRDefault="00934FAD" w:rsidP="00934FAD">
      <w:pPr>
        <w:pStyle w:val="ConsPlusNormal"/>
        <w:rPr>
          <w:rFonts w:ascii="Times New Roman" w:hAnsi="Times New Roman" w:cs="Times New Roman"/>
          <w:sz w:val="26"/>
          <w:szCs w:val="26"/>
        </w:rPr>
      </w:pPr>
      <w:r>
        <w:rPr>
          <w:rFonts w:ascii="Times New Roman" w:hAnsi="Times New Roman" w:cs="Times New Roman"/>
          <w:sz w:val="26"/>
          <w:szCs w:val="26"/>
        </w:rPr>
        <w:t>«___»___________2013</w:t>
      </w:r>
    </w:p>
    <w:p w:rsidR="00934FAD" w:rsidRDefault="00934FAD" w:rsidP="00934FAD">
      <w:pPr>
        <w:pStyle w:val="ConsPlusNormal"/>
        <w:jc w:val="both"/>
        <w:rPr>
          <w:rFonts w:ascii="Times New Roman" w:hAnsi="Times New Roman" w:cs="Times New Roman"/>
          <w:sz w:val="26"/>
          <w:szCs w:val="26"/>
        </w:rPr>
      </w:pPr>
    </w:p>
    <w:p w:rsidR="00934FAD" w:rsidRDefault="00934FAD" w:rsidP="00934FAD">
      <w:pPr>
        <w:pStyle w:val="ConsPlusNormal"/>
        <w:ind w:firstLine="540"/>
        <w:jc w:val="both"/>
        <w:rPr>
          <w:rFonts w:ascii="Times New Roman" w:hAnsi="Times New Roman" w:cs="Times New Roman"/>
          <w:sz w:val="26"/>
          <w:szCs w:val="26"/>
        </w:rPr>
      </w:pPr>
    </w:p>
    <w:p w:rsidR="00934FAD" w:rsidRDefault="00934FAD" w:rsidP="00934FAD">
      <w:pPr>
        <w:pStyle w:val="ConsPlusNormal"/>
        <w:ind w:firstLine="540"/>
        <w:jc w:val="both"/>
        <w:rPr>
          <w:rFonts w:ascii="Times New Roman" w:hAnsi="Times New Roman" w:cs="Times New Roman"/>
          <w:sz w:val="26"/>
          <w:szCs w:val="26"/>
        </w:rPr>
      </w:pPr>
    </w:p>
    <w:p w:rsidR="00934FAD" w:rsidRDefault="00934FAD" w:rsidP="00934FAD">
      <w:pPr>
        <w:pStyle w:val="ConsPlusNormal"/>
        <w:jc w:val="both"/>
        <w:rPr>
          <w:rFonts w:ascii="Times New Roman" w:hAnsi="Times New Roman" w:cs="Times New Roman"/>
        </w:rPr>
      </w:pPr>
      <w:r>
        <w:rPr>
          <w:rFonts w:ascii="Times New Roman" w:hAnsi="Times New Roman" w:cs="Times New Roman"/>
        </w:rPr>
        <w:t>Листкова Н.С.</w:t>
      </w:r>
    </w:p>
    <w:p w:rsidR="00934FAD" w:rsidRDefault="00934FAD" w:rsidP="00934FAD">
      <w:pPr>
        <w:shd w:val="clear" w:color="auto" w:fill="FFFFFF"/>
        <w:tabs>
          <w:tab w:val="left" w:pos="5102"/>
        </w:tabs>
        <w:rPr>
          <w:color w:val="000000"/>
        </w:rPr>
      </w:pPr>
    </w:p>
    <w:tbl>
      <w:tblPr>
        <w:tblW w:w="0" w:type="auto"/>
        <w:tblLayout w:type="fixed"/>
        <w:tblLook w:val="04A0" w:firstRow="1" w:lastRow="0" w:firstColumn="1" w:lastColumn="0" w:noHBand="0" w:noVBand="1"/>
      </w:tblPr>
      <w:tblGrid>
        <w:gridCol w:w="5086"/>
        <w:gridCol w:w="4632"/>
      </w:tblGrid>
      <w:tr w:rsidR="00934FAD" w:rsidTr="00934FAD">
        <w:tc>
          <w:tcPr>
            <w:tcW w:w="5086" w:type="dxa"/>
          </w:tcPr>
          <w:p w:rsidR="00934FAD" w:rsidRDefault="00934FAD" w:rsidP="00934FAD">
            <w:pPr>
              <w:pageBreakBefore/>
              <w:snapToGrid w:val="0"/>
              <w:jc w:val="center"/>
              <w:rPr>
                <w:rFonts w:cs="Tahoma"/>
                <w:sz w:val="26"/>
                <w:szCs w:val="26"/>
              </w:rPr>
            </w:pPr>
          </w:p>
          <w:p w:rsidR="00934FAD" w:rsidRDefault="00934FAD" w:rsidP="00934FAD">
            <w:pPr>
              <w:snapToGrid w:val="0"/>
              <w:jc w:val="center"/>
              <w:rPr>
                <w:rFonts w:cs="Tahoma"/>
                <w:sz w:val="26"/>
                <w:szCs w:val="26"/>
              </w:rPr>
            </w:pPr>
          </w:p>
        </w:tc>
        <w:tc>
          <w:tcPr>
            <w:tcW w:w="4632" w:type="dxa"/>
          </w:tcPr>
          <w:p w:rsidR="00934FAD" w:rsidRDefault="00934FAD" w:rsidP="00934FAD">
            <w:pPr>
              <w:pStyle w:val="1"/>
              <w:numPr>
                <w:ilvl w:val="0"/>
                <w:numId w:val="0"/>
              </w:numPr>
              <w:snapToGrid w:val="0"/>
              <w:spacing w:before="0" w:after="0"/>
              <w:jc w:val="left"/>
              <w:rPr>
                <w:b w:val="0"/>
                <w:bCs w:val="0"/>
                <w:color w:val="000000"/>
                <w:sz w:val="26"/>
                <w:szCs w:val="26"/>
              </w:rPr>
            </w:pPr>
            <w:r>
              <w:rPr>
                <w:b w:val="0"/>
                <w:bCs w:val="0"/>
                <w:color w:val="000000"/>
                <w:sz w:val="26"/>
                <w:szCs w:val="26"/>
              </w:rPr>
              <w:t>Приложение</w:t>
            </w:r>
          </w:p>
          <w:p w:rsidR="00934FAD" w:rsidRDefault="00934FAD">
            <w:pPr>
              <w:snapToGrid w:val="0"/>
            </w:pPr>
          </w:p>
          <w:p w:rsidR="00934FAD" w:rsidRDefault="00934FAD">
            <w:pPr>
              <w:snapToGrid w:val="0"/>
              <w:rPr>
                <w:rFonts w:cs="Tahoma"/>
                <w:sz w:val="26"/>
                <w:szCs w:val="26"/>
              </w:rPr>
            </w:pPr>
            <w:r>
              <w:rPr>
                <w:rFonts w:cs="Tahoma"/>
                <w:sz w:val="26"/>
                <w:szCs w:val="26"/>
              </w:rPr>
              <w:t>УТВЕРЖДЕНО</w:t>
            </w:r>
          </w:p>
          <w:p w:rsidR="00934FAD" w:rsidRDefault="00934FAD">
            <w:pPr>
              <w:rPr>
                <w:rFonts w:cs="Tahoma"/>
                <w:sz w:val="26"/>
                <w:szCs w:val="26"/>
              </w:rPr>
            </w:pPr>
            <w:r>
              <w:rPr>
                <w:rFonts w:cs="Tahoma"/>
                <w:sz w:val="26"/>
                <w:szCs w:val="26"/>
              </w:rPr>
              <w:t xml:space="preserve">Распоряжением </w:t>
            </w:r>
            <w:r>
              <w:rPr>
                <w:rFonts w:cs="Tahoma"/>
                <w:sz w:val="26"/>
                <w:szCs w:val="26"/>
              </w:rPr>
              <w:t xml:space="preserve"> Администрации </w:t>
            </w:r>
            <w:r>
              <w:rPr>
                <w:rFonts w:cs="Tahoma"/>
                <w:sz w:val="26"/>
                <w:szCs w:val="26"/>
              </w:rPr>
              <w:t xml:space="preserve">Кожевниковского </w:t>
            </w:r>
            <w:r>
              <w:rPr>
                <w:rFonts w:cs="Tahoma"/>
                <w:sz w:val="26"/>
                <w:szCs w:val="26"/>
              </w:rPr>
              <w:t>района</w:t>
            </w:r>
          </w:p>
          <w:p w:rsidR="00934FAD" w:rsidRDefault="00934FAD" w:rsidP="00934FAD">
            <w:pPr>
              <w:rPr>
                <w:rFonts w:cs="Tahoma"/>
                <w:sz w:val="26"/>
                <w:szCs w:val="26"/>
              </w:rPr>
            </w:pPr>
            <w:r>
              <w:rPr>
                <w:rFonts w:cs="Tahoma"/>
                <w:sz w:val="26"/>
                <w:szCs w:val="26"/>
              </w:rPr>
              <w:t xml:space="preserve">от </w:t>
            </w:r>
            <w:r>
              <w:rPr>
                <w:rFonts w:cs="Tahoma"/>
                <w:sz w:val="26"/>
                <w:szCs w:val="26"/>
              </w:rPr>
              <w:t>15</w:t>
            </w:r>
            <w:r>
              <w:rPr>
                <w:rFonts w:cs="Tahoma"/>
                <w:sz w:val="26"/>
                <w:szCs w:val="26"/>
              </w:rPr>
              <w:t>.</w:t>
            </w:r>
            <w:r>
              <w:rPr>
                <w:rFonts w:cs="Tahoma"/>
                <w:sz w:val="26"/>
                <w:szCs w:val="26"/>
              </w:rPr>
              <w:t>11.2013</w:t>
            </w:r>
            <w:r>
              <w:rPr>
                <w:rFonts w:cs="Tahoma"/>
                <w:sz w:val="26"/>
                <w:szCs w:val="26"/>
              </w:rPr>
              <w:t xml:space="preserve"> № </w:t>
            </w:r>
            <w:r>
              <w:rPr>
                <w:rFonts w:cs="Tahoma"/>
                <w:sz w:val="26"/>
                <w:szCs w:val="26"/>
              </w:rPr>
              <w:t>614-р</w:t>
            </w:r>
          </w:p>
        </w:tc>
      </w:tr>
    </w:tbl>
    <w:p w:rsidR="00934FAD" w:rsidRDefault="00934FAD" w:rsidP="00934FAD">
      <w:pPr>
        <w:pStyle w:val="1"/>
        <w:numPr>
          <w:ilvl w:val="0"/>
          <w:numId w:val="1"/>
        </w:numPr>
        <w:spacing w:before="0" w:after="0"/>
        <w:ind w:left="0" w:firstLine="567"/>
      </w:pPr>
    </w:p>
    <w:p w:rsidR="00934FAD" w:rsidRDefault="00934FAD" w:rsidP="00934FAD">
      <w:pPr>
        <w:pStyle w:val="1"/>
        <w:numPr>
          <w:ilvl w:val="0"/>
          <w:numId w:val="1"/>
        </w:numPr>
        <w:spacing w:before="0" w:after="0"/>
        <w:ind w:left="0" w:firstLine="567"/>
        <w:rPr>
          <w:color w:val="000000"/>
          <w:sz w:val="26"/>
          <w:szCs w:val="26"/>
        </w:rPr>
      </w:pPr>
      <w:bookmarkStart w:id="1" w:name="sub_10001"/>
      <w:r>
        <w:rPr>
          <w:color w:val="000000"/>
          <w:sz w:val="26"/>
          <w:szCs w:val="26"/>
        </w:rPr>
        <w:t>Положение об особенностях обработки персональных данных</w:t>
      </w:r>
    </w:p>
    <w:p w:rsidR="00934FAD" w:rsidRDefault="00934FAD" w:rsidP="00934FAD">
      <w:pPr>
        <w:pStyle w:val="1"/>
        <w:numPr>
          <w:ilvl w:val="0"/>
          <w:numId w:val="1"/>
        </w:numPr>
        <w:spacing w:before="0" w:after="0"/>
        <w:ind w:left="0" w:firstLine="567"/>
        <w:rPr>
          <w:color w:val="000000"/>
          <w:sz w:val="26"/>
          <w:szCs w:val="26"/>
        </w:rPr>
      </w:pPr>
      <w:r>
        <w:rPr>
          <w:color w:val="000000"/>
          <w:sz w:val="26"/>
          <w:szCs w:val="26"/>
        </w:rPr>
        <w:t xml:space="preserve">в Администрации </w:t>
      </w:r>
      <w:r>
        <w:rPr>
          <w:color w:val="000000"/>
          <w:sz w:val="26"/>
          <w:szCs w:val="26"/>
        </w:rPr>
        <w:t xml:space="preserve">Кожевниковского </w:t>
      </w:r>
      <w:r>
        <w:rPr>
          <w:color w:val="000000"/>
          <w:sz w:val="26"/>
          <w:szCs w:val="26"/>
        </w:rPr>
        <w:t>района, осуществляемой без использования средств автоматизации</w:t>
      </w:r>
    </w:p>
    <w:p w:rsidR="00934FAD" w:rsidRDefault="00934FAD" w:rsidP="00934FAD">
      <w:pPr>
        <w:pStyle w:val="1"/>
        <w:numPr>
          <w:ilvl w:val="0"/>
          <w:numId w:val="1"/>
        </w:numPr>
        <w:spacing w:before="0" w:after="0"/>
        <w:ind w:left="0" w:firstLine="567"/>
        <w:rPr>
          <w:color w:val="000000"/>
          <w:sz w:val="26"/>
          <w:szCs w:val="26"/>
        </w:rPr>
      </w:pPr>
      <w:bookmarkStart w:id="2" w:name="sub_11001"/>
      <w:bookmarkEnd w:id="1"/>
    </w:p>
    <w:p w:rsidR="00934FAD" w:rsidRDefault="00934FAD" w:rsidP="00934FAD">
      <w:pPr>
        <w:pStyle w:val="1"/>
        <w:numPr>
          <w:ilvl w:val="0"/>
          <w:numId w:val="1"/>
        </w:numPr>
        <w:spacing w:before="0" w:after="0"/>
        <w:ind w:left="0" w:firstLine="567"/>
        <w:rPr>
          <w:color w:val="000000"/>
          <w:sz w:val="26"/>
          <w:szCs w:val="26"/>
        </w:rPr>
      </w:pPr>
      <w:r>
        <w:rPr>
          <w:color w:val="000000"/>
          <w:sz w:val="26"/>
          <w:szCs w:val="26"/>
        </w:rPr>
        <w:t xml:space="preserve">1. Общие положения </w:t>
      </w:r>
    </w:p>
    <w:p w:rsidR="00934FAD" w:rsidRDefault="00934FAD" w:rsidP="00934FAD">
      <w:pPr>
        <w:ind w:firstLine="567"/>
        <w:jc w:val="both"/>
        <w:rPr>
          <w:color w:val="000000"/>
          <w:sz w:val="26"/>
          <w:szCs w:val="26"/>
        </w:rPr>
      </w:pPr>
      <w:bookmarkStart w:id="3" w:name="sub_10011"/>
      <w:bookmarkEnd w:id="2"/>
      <w:r>
        <w:rPr>
          <w:color w:val="000000"/>
          <w:sz w:val="26"/>
          <w:szCs w:val="26"/>
        </w:rPr>
        <w:t>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934FAD" w:rsidRDefault="00934FAD" w:rsidP="00934FAD">
      <w:pPr>
        <w:ind w:firstLine="567"/>
        <w:jc w:val="both"/>
        <w:rPr>
          <w:color w:val="000000"/>
          <w:sz w:val="26"/>
          <w:szCs w:val="26"/>
        </w:rPr>
      </w:pPr>
      <w:bookmarkStart w:id="4" w:name="sub_10021"/>
      <w:bookmarkEnd w:id="3"/>
      <w:r>
        <w:rPr>
          <w:color w:val="000000"/>
          <w:sz w:val="26"/>
          <w:szCs w:val="26"/>
        </w:rPr>
        <w:t xml:space="preserve">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Pr>
          <w:color w:val="000000"/>
          <w:sz w:val="26"/>
          <w:szCs w:val="26"/>
        </w:rPr>
        <w:t>содержатся</w:t>
      </w:r>
      <w:proofErr w:type="gramEnd"/>
      <w:r>
        <w:rPr>
          <w:color w:val="000000"/>
          <w:sz w:val="26"/>
          <w:szCs w:val="26"/>
        </w:rPr>
        <w:t xml:space="preserve"> в информационной системе персональных данных либо были извлечены из нее.</w:t>
      </w:r>
    </w:p>
    <w:p w:rsidR="00934FAD" w:rsidRDefault="00934FAD" w:rsidP="00934FAD">
      <w:pPr>
        <w:ind w:firstLine="567"/>
        <w:jc w:val="both"/>
        <w:rPr>
          <w:color w:val="000000"/>
          <w:sz w:val="26"/>
          <w:szCs w:val="26"/>
        </w:rPr>
      </w:pPr>
      <w:bookmarkStart w:id="5" w:name="sub_10031"/>
      <w:bookmarkEnd w:id="4"/>
      <w:r>
        <w:rPr>
          <w:color w:val="000000"/>
          <w:sz w:val="26"/>
          <w:szCs w:val="26"/>
        </w:rPr>
        <w:t xml:space="preserve">3. Правила обработки персональных данных, осуществляемой без использования средств автоматизации, установленные иными локальными правовыми актами Администрации </w:t>
      </w:r>
      <w:r>
        <w:rPr>
          <w:color w:val="000000"/>
          <w:sz w:val="26"/>
          <w:szCs w:val="26"/>
        </w:rPr>
        <w:t xml:space="preserve">Кожевниковского </w:t>
      </w:r>
      <w:r>
        <w:rPr>
          <w:color w:val="000000"/>
          <w:sz w:val="26"/>
          <w:szCs w:val="26"/>
        </w:rPr>
        <w:t>района, должны применяться с учетом требований настоящего Положения.</w:t>
      </w:r>
    </w:p>
    <w:p w:rsidR="00934FAD" w:rsidRDefault="00934FAD" w:rsidP="00934FAD">
      <w:pPr>
        <w:ind w:firstLine="567"/>
        <w:jc w:val="both"/>
        <w:rPr>
          <w:color w:val="000000"/>
          <w:sz w:val="26"/>
          <w:szCs w:val="26"/>
        </w:rPr>
      </w:pPr>
    </w:p>
    <w:bookmarkEnd w:id="5"/>
    <w:p w:rsidR="00934FAD" w:rsidRDefault="00934FAD" w:rsidP="00934FAD">
      <w:pPr>
        <w:pStyle w:val="1"/>
        <w:numPr>
          <w:ilvl w:val="0"/>
          <w:numId w:val="1"/>
        </w:numPr>
        <w:spacing w:before="0" w:after="0"/>
        <w:ind w:left="0" w:firstLine="567"/>
        <w:rPr>
          <w:color w:val="000000"/>
          <w:sz w:val="26"/>
          <w:szCs w:val="26"/>
        </w:rPr>
      </w:pPr>
      <w:r>
        <w:rPr>
          <w:color w:val="000000"/>
          <w:sz w:val="26"/>
          <w:szCs w:val="26"/>
        </w:rPr>
        <w:t xml:space="preserve">2. </w:t>
      </w:r>
      <w:bookmarkStart w:id="6" w:name="sub_12001"/>
      <w:r>
        <w:rPr>
          <w:color w:val="000000"/>
          <w:sz w:val="26"/>
          <w:szCs w:val="26"/>
        </w:rPr>
        <w:t>Особенности организации обработки персональных данных, осуществляемой без использования средств автоматизации</w:t>
      </w:r>
    </w:p>
    <w:p w:rsidR="00934FAD" w:rsidRDefault="00934FAD" w:rsidP="00934FAD">
      <w:pPr>
        <w:ind w:firstLine="567"/>
        <w:jc w:val="both"/>
        <w:rPr>
          <w:color w:val="000000"/>
          <w:sz w:val="26"/>
          <w:szCs w:val="26"/>
        </w:rPr>
      </w:pPr>
      <w:bookmarkStart w:id="7" w:name="sub_10041"/>
      <w:bookmarkEnd w:id="6"/>
      <w:r>
        <w:rPr>
          <w:color w:val="000000"/>
          <w:sz w:val="26"/>
          <w:szCs w:val="26"/>
        </w:rPr>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934FAD" w:rsidRDefault="00934FAD" w:rsidP="00934FAD">
      <w:pPr>
        <w:ind w:firstLine="567"/>
        <w:jc w:val="both"/>
        <w:rPr>
          <w:color w:val="000000"/>
          <w:sz w:val="26"/>
          <w:szCs w:val="26"/>
        </w:rPr>
      </w:pPr>
      <w:bookmarkStart w:id="8" w:name="sub_10051"/>
      <w:bookmarkEnd w:id="7"/>
      <w:r>
        <w:rPr>
          <w:color w:val="000000"/>
          <w:sz w:val="26"/>
          <w:szCs w:val="26"/>
        </w:rPr>
        <w:t xml:space="preserve">5.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Pr>
          <w:color w:val="000000"/>
          <w:sz w:val="26"/>
          <w:szCs w:val="26"/>
        </w:rPr>
        <w:t>цели</w:t>
      </w:r>
      <w:proofErr w:type="gramEnd"/>
      <w:r>
        <w:rPr>
          <w:color w:val="000000"/>
          <w:sz w:val="26"/>
          <w:szCs w:val="26"/>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934FAD" w:rsidRDefault="00934FAD" w:rsidP="00934FAD">
      <w:pPr>
        <w:ind w:firstLine="567"/>
        <w:jc w:val="both"/>
        <w:rPr>
          <w:color w:val="000000"/>
          <w:sz w:val="26"/>
          <w:szCs w:val="26"/>
        </w:rPr>
      </w:pPr>
      <w:bookmarkStart w:id="9" w:name="sub_10061"/>
      <w:bookmarkEnd w:id="8"/>
      <w:r>
        <w:rPr>
          <w:color w:val="000000"/>
          <w:sz w:val="26"/>
          <w:szCs w:val="26"/>
        </w:rPr>
        <w:t xml:space="preserve">6. Лица, осуществляющие обработку персональных данных без использования средств автоматизации (сотрудники Администрации </w:t>
      </w:r>
      <w:r>
        <w:rPr>
          <w:color w:val="000000"/>
          <w:sz w:val="26"/>
          <w:szCs w:val="26"/>
        </w:rPr>
        <w:t xml:space="preserve">Кожевниковского района </w:t>
      </w:r>
      <w:proofErr w:type="gramStart"/>
      <w:r>
        <w:rPr>
          <w:color w:val="000000"/>
          <w:sz w:val="26"/>
          <w:szCs w:val="26"/>
        </w:rPr>
        <w:t>-о</w:t>
      </w:r>
      <w:proofErr w:type="gramEnd"/>
      <w:r>
        <w:rPr>
          <w:color w:val="000000"/>
          <w:sz w:val="26"/>
          <w:szCs w:val="26"/>
        </w:rPr>
        <w:t>ператоры</w:t>
      </w:r>
      <w:r>
        <w:rPr>
          <w:color w:val="000000"/>
          <w:sz w:val="26"/>
          <w:szCs w:val="26"/>
        </w:rPr>
        <w:t xml:space="preserve"> персональных данных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w:t>
      </w:r>
      <w:r>
        <w:rPr>
          <w:color w:val="000000"/>
          <w:sz w:val="26"/>
          <w:szCs w:val="26"/>
        </w:rPr>
        <w:lastRenderedPageBreak/>
        <w:t xml:space="preserve">исполнительной власти, органов исполнительной власти субъектов Российской Федерации, а также локальными правовыми актами  Администрации </w:t>
      </w:r>
      <w:r>
        <w:rPr>
          <w:color w:val="000000"/>
          <w:sz w:val="26"/>
          <w:szCs w:val="26"/>
        </w:rPr>
        <w:t xml:space="preserve">Кожевниковского </w:t>
      </w:r>
      <w:r>
        <w:rPr>
          <w:color w:val="000000"/>
          <w:sz w:val="26"/>
          <w:szCs w:val="26"/>
        </w:rPr>
        <w:t>района (при их наличии).</w:t>
      </w:r>
    </w:p>
    <w:p w:rsidR="00934FAD" w:rsidRDefault="00934FAD" w:rsidP="00934FAD">
      <w:pPr>
        <w:ind w:firstLine="567"/>
        <w:jc w:val="both"/>
        <w:rPr>
          <w:color w:val="000000"/>
          <w:sz w:val="26"/>
          <w:szCs w:val="26"/>
        </w:rPr>
      </w:pPr>
      <w:bookmarkStart w:id="10" w:name="sub_10071"/>
      <w:bookmarkEnd w:id="9"/>
      <w:r>
        <w:rPr>
          <w:color w:val="000000"/>
          <w:sz w:val="26"/>
          <w:szCs w:val="26"/>
        </w:rPr>
        <w:t>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934FAD" w:rsidRDefault="00934FAD" w:rsidP="00934FAD">
      <w:pPr>
        <w:ind w:firstLine="567"/>
        <w:jc w:val="both"/>
        <w:rPr>
          <w:color w:val="000000"/>
          <w:sz w:val="26"/>
          <w:szCs w:val="26"/>
        </w:rPr>
      </w:pPr>
      <w:bookmarkStart w:id="11" w:name="sub_10711"/>
      <w:bookmarkEnd w:id="10"/>
      <w:r>
        <w:rPr>
          <w:color w:val="000000"/>
          <w:sz w:val="26"/>
          <w:szCs w:val="26"/>
        </w:rPr>
        <w:t>а</w:t>
      </w:r>
      <w:proofErr w:type="gramStart"/>
      <w:r>
        <w:rPr>
          <w:color w:val="000000"/>
          <w:sz w:val="26"/>
          <w:szCs w:val="26"/>
        </w:rPr>
        <w:t>)т</w:t>
      </w:r>
      <w:proofErr w:type="gramEnd"/>
      <w:r>
        <w:rPr>
          <w:color w:val="000000"/>
          <w:sz w:val="26"/>
          <w:szCs w:val="26"/>
        </w:rPr>
        <w:t>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934FAD" w:rsidRDefault="00934FAD" w:rsidP="00934FAD">
      <w:pPr>
        <w:ind w:firstLine="567"/>
        <w:jc w:val="both"/>
        <w:rPr>
          <w:color w:val="000000"/>
          <w:sz w:val="26"/>
          <w:szCs w:val="26"/>
        </w:rPr>
      </w:pPr>
      <w:bookmarkStart w:id="12" w:name="sub_10721"/>
      <w:bookmarkEnd w:id="11"/>
      <w:r>
        <w:rPr>
          <w:color w:val="000000"/>
          <w:sz w:val="26"/>
          <w:szCs w:val="26"/>
        </w:rPr>
        <w:t>б</w:t>
      </w:r>
      <w:proofErr w:type="gramStart"/>
      <w:r>
        <w:rPr>
          <w:color w:val="000000"/>
          <w:sz w:val="26"/>
          <w:szCs w:val="26"/>
        </w:rPr>
        <w:t>)т</w:t>
      </w:r>
      <w:proofErr w:type="gramEnd"/>
      <w:r>
        <w:rPr>
          <w:color w:val="000000"/>
          <w:sz w:val="26"/>
          <w:szCs w:val="26"/>
        </w:rPr>
        <w:t>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934FAD" w:rsidRDefault="00934FAD" w:rsidP="00934FAD">
      <w:pPr>
        <w:ind w:firstLine="567"/>
        <w:jc w:val="both"/>
        <w:rPr>
          <w:color w:val="000000"/>
          <w:sz w:val="26"/>
          <w:szCs w:val="26"/>
        </w:rPr>
      </w:pPr>
      <w:bookmarkStart w:id="13" w:name="sub_10731"/>
      <w:bookmarkEnd w:id="12"/>
      <w:r>
        <w:rPr>
          <w:color w:val="000000"/>
          <w:sz w:val="26"/>
          <w:szCs w:val="26"/>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934FAD" w:rsidRDefault="00934FAD" w:rsidP="00934FAD">
      <w:pPr>
        <w:ind w:firstLine="567"/>
        <w:jc w:val="both"/>
        <w:rPr>
          <w:color w:val="000000"/>
          <w:sz w:val="26"/>
          <w:szCs w:val="26"/>
        </w:rPr>
      </w:pPr>
      <w:bookmarkStart w:id="14" w:name="sub_10741"/>
      <w:bookmarkEnd w:id="13"/>
      <w:r>
        <w:rPr>
          <w:color w:val="000000"/>
          <w:sz w:val="26"/>
          <w:szCs w:val="26"/>
        </w:rPr>
        <w:t>г</w:t>
      </w:r>
      <w:proofErr w:type="gramStart"/>
      <w:r>
        <w:rPr>
          <w:color w:val="000000"/>
          <w:sz w:val="26"/>
          <w:szCs w:val="26"/>
        </w:rPr>
        <w:t>)т</w:t>
      </w:r>
      <w:proofErr w:type="gramEnd"/>
      <w:r>
        <w:rPr>
          <w:color w:val="000000"/>
          <w:sz w:val="26"/>
          <w:szCs w:val="26"/>
        </w:rPr>
        <w:t>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934FAD" w:rsidRDefault="00934FAD" w:rsidP="00934FAD">
      <w:pPr>
        <w:ind w:firstLine="567"/>
        <w:jc w:val="both"/>
        <w:rPr>
          <w:color w:val="000000"/>
          <w:sz w:val="26"/>
          <w:szCs w:val="26"/>
        </w:rPr>
      </w:pPr>
      <w:bookmarkStart w:id="15" w:name="sub_10081"/>
      <w:bookmarkEnd w:id="14"/>
      <w:r>
        <w:rPr>
          <w:color w:val="000000"/>
          <w:sz w:val="26"/>
          <w:szCs w:val="26"/>
        </w:rPr>
        <w:t>8.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934FAD" w:rsidRDefault="00934FAD" w:rsidP="00934FAD">
      <w:pPr>
        <w:ind w:firstLine="567"/>
        <w:jc w:val="both"/>
        <w:rPr>
          <w:color w:val="000000"/>
          <w:sz w:val="26"/>
          <w:szCs w:val="26"/>
        </w:rPr>
      </w:pPr>
      <w:bookmarkStart w:id="16" w:name="sub_10811"/>
      <w:bookmarkEnd w:id="15"/>
      <w:r>
        <w:rPr>
          <w:color w:val="000000"/>
          <w:sz w:val="26"/>
          <w:szCs w:val="26"/>
        </w:rPr>
        <w:t>а</w:t>
      </w:r>
      <w:proofErr w:type="gramStart"/>
      <w:r>
        <w:rPr>
          <w:color w:val="000000"/>
          <w:sz w:val="26"/>
          <w:szCs w:val="26"/>
        </w:rPr>
        <w:t>)н</w:t>
      </w:r>
      <w:proofErr w:type="gramEnd"/>
      <w:r>
        <w:rPr>
          <w:color w:val="000000"/>
          <w:sz w:val="26"/>
          <w:szCs w:val="26"/>
        </w:rPr>
        <w:t>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934FAD" w:rsidRDefault="00934FAD" w:rsidP="00934FAD">
      <w:pPr>
        <w:ind w:firstLine="567"/>
        <w:jc w:val="both"/>
        <w:rPr>
          <w:color w:val="000000"/>
          <w:sz w:val="26"/>
          <w:szCs w:val="26"/>
        </w:rPr>
      </w:pPr>
      <w:bookmarkStart w:id="17" w:name="sub_10821"/>
      <w:bookmarkEnd w:id="16"/>
      <w:r>
        <w:rPr>
          <w:color w:val="000000"/>
          <w:sz w:val="26"/>
          <w:szCs w:val="26"/>
        </w:rPr>
        <w:t>б</w:t>
      </w:r>
      <w:proofErr w:type="gramStart"/>
      <w:r>
        <w:rPr>
          <w:color w:val="000000"/>
          <w:sz w:val="26"/>
          <w:szCs w:val="26"/>
        </w:rPr>
        <w:t>)к</w:t>
      </w:r>
      <w:proofErr w:type="gramEnd"/>
      <w:r>
        <w:rPr>
          <w:color w:val="000000"/>
          <w:sz w:val="26"/>
          <w:szCs w:val="26"/>
        </w:rPr>
        <w:t>опирование содержащейся в таких журналах (реестрах, книгах) информации не допускается;</w:t>
      </w:r>
    </w:p>
    <w:p w:rsidR="00934FAD" w:rsidRDefault="00934FAD" w:rsidP="00934FAD">
      <w:pPr>
        <w:ind w:firstLine="567"/>
        <w:jc w:val="both"/>
        <w:rPr>
          <w:color w:val="000000"/>
          <w:sz w:val="26"/>
          <w:szCs w:val="26"/>
        </w:rPr>
      </w:pPr>
      <w:bookmarkStart w:id="18" w:name="sub_10831"/>
      <w:bookmarkEnd w:id="17"/>
      <w:r>
        <w:rPr>
          <w:color w:val="000000"/>
          <w:sz w:val="26"/>
          <w:szCs w:val="26"/>
        </w:rPr>
        <w:t>в</w:t>
      </w:r>
      <w:proofErr w:type="gramStart"/>
      <w:r>
        <w:rPr>
          <w:color w:val="000000"/>
          <w:sz w:val="26"/>
          <w:szCs w:val="26"/>
        </w:rPr>
        <w:t>)п</w:t>
      </w:r>
      <w:proofErr w:type="gramEnd"/>
      <w:r>
        <w:rPr>
          <w:color w:val="000000"/>
          <w:sz w:val="26"/>
          <w:szCs w:val="26"/>
        </w:rPr>
        <w:t>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934FAD" w:rsidRDefault="00934FAD" w:rsidP="00934FAD">
      <w:pPr>
        <w:ind w:firstLine="567"/>
        <w:jc w:val="both"/>
        <w:rPr>
          <w:color w:val="000000"/>
          <w:sz w:val="26"/>
          <w:szCs w:val="26"/>
        </w:rPr>
      </w:pPr>
      <w:bookmarkStart w:id="19" w:name="sub_10091"/>
      <w:bookmarkEnd w:id="18"/>
      <w:r>
        <w:rPr>
          <w:color w:val="000000"/>
          <w:sz w:val="26"/>
          <w:szCs w:val="26"/>
        </w:rPr>
        <w:t xml:space="preserve">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w:t>
      </w:r>
      <w:r>
        <w:rPr>
          <w:color w:val="000000"/>
          <w:sz w:val="26"/>
          <w:szCs w:val="26"/>
        </w:rPr>
        <w:lastRenderedPageBreak/>
        <w:t>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934FAD" w:rsidRDefault="00934FAD" w:rsidP="00934FAD">
      <w:pPr>
        <w:ind w:firstLine="567"/>
        <w:jc w:val="both"/>
        <w:rPr>
          <w:color w:val="000000"/>
          <w:sz w:val="26"/>
          <w:szCs w:val="26"/>
        </w:rPr>
      </w:pPr>
      <w:bookmarkStart w:id="20" w:name="sub_10911"/>
      <w:bookmarkEnd w:id="19"/>
      <w:r>
        <w:rPr>
          <w:color w:val="000000"/>
          <w:sz w:val="26"/>
          <w:szCs w:val="26"/>
        </w:rPr>
        <w:t>а</w:t>
      </w:r>
      <w:proofErr w:type="gramStart"/>
      <w:r>
        <w:rPr>
          <w:color w:val="000000"/>
          <w:sz w:val="26"/>
          <w:szCs w:val="26"/>
        </w:rPr>
        <w:t>)п</w:t>
      </w:r>
      <w:proofErr w:type="gramEnd"/>
      <w:r>
        <w:rPr>
          <w:color w:val="000000"/>
          <w:sz w:val="26"/>
          <w:szCs w:val="26"/>
        </w:rPr>
        <w:t>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934FAD" w:rsidRDefault="00934FAD" w:rsidP="00934FAD">
      <w:pPr>
        <w:ind w:firstLine="567"/>
        <w:jc w:val="both"/>
        <w:rPr>
          <w:color w:val="000000"/>
          <w:sz w:val="26"/>
          <w:szCs w:val="26"/>
        </w:rPr>
      </w:pPr>
      <w:bookmarkStart w:id="21" w:name="sub_10921"/>
      <w:bookmarkEnd w:id="20"/>
      <w:r>
        <w:rPr>
          <w:color w:val="000000"/>
          <w:sz w:val="26"/>
          <w:szCs w:val="26"/>
        </w:rPr>
        <w:t>б</w:t>
      </w:r>
      <w:proofErr w:type="gramStart"/>
      <w:r>
        <w:rPr>
          <w:color w:val="000000"/>
          <w:sz w:val="26"/>
          <w:szCs w:val="26"/>
        </w:rPr>
        <w:t>)п</w:t>
      </w:r>
      <w:proofErr w:type="gramEnd"/>
      <w:r>
        <w:rPr>
          <w:color w:val="000000"/>
          <w:sz w:val="26"/>
          <w:szCs w:val="26"/>
        </w:rPr>
        <w:t>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934FAD" w:rsidRDefault="00934FAD" w:rsidP="00934FAD">
      <w:pPr>
        <w:ind w:firstLine="567"/>
        <w:jc w:val="both"/>
        <w:rPr>
          <w:color w:val="000000"/>
          <w:sz w:val="26"/>
          <w:szCs w:val="26"/>
        </w:rPr>
      </w:pPr>
      <w:bookmarkStart w:id="22" w:name="sub_10101"/>
      <w:bookmarkEnd w:id="21"/>
      <w:r>
        <w:rPr>
          <w:color w:val="000000"/>
          <w:sz w:val="26"/>
          <w:szCs w:val="26"/>
        </w:rP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934FAD" w:rsidRDefault="00934FAD" w:rsidP="00934FAD">
      <w:pPr>
        <w:ind w:firstLine="567"/>
        <w:jc w:val="both"/>
        <w:rPr>
          <w:color w:val="000000"/>
          <w:sz w:val="26"/>
          <w:szCs w:val="26"/>
        </w:rPr>
      </w:pPr>
      <w:bookmarkStart w:id="23" w:name="sub_10111"/>
      <w:bookmarkEnd w:id="22"/>
      <w:r>
        <w:rPr>
          <w:color w:val="000000"/>
          <w:sz w:val="26"/>
          <w:szCs w:val="26"/>
        </w:rPr>
        <w:t xml:space="preserve">11. Правила, предусмотренные </w:t>
      </w:r>
      <w:r>
        <w:rPr>
          <w:rStyle w:val="a3"/>
          <w:b w:val="0"/>
          <w:color w:val="000000"/>
          <w:sz w:val="26"/>
          <w:szCs w:val="26"/>
        </w:rPr>
        <w:t>пунктами 9</w:t>
      </w:r>
      <w:r>
        <w:rPr>
          <w:color w:val="000000"/>
          <w:sz w:val="26"/>
          <w:szCs w:val="26"/>
        </w:rPr>
        <w:t xml:space="preserve"> и </w:t>
      </w:r>
      <w:r>
        <w:rPr>
          <w:rStyle w:val="a3"/>
          <w:b w:val="0"/>
          <w:color w:val="000000"/>
          <w:sz w:val="26"/>
          <w:szCs w:val="26"/>
        </w:rPr>
        <w:t>10</w:t>
      </w:r>
      <w:r>
        <w:rPr>
          <w:color w:val="000000"/>
          <w:sz w:val="26"/>
          <w:szCs w:val="26"/>
        </w:rPr>
        <w:t xml:space="preserve">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934FAD" w:rsidRDefault="00934FAD" w:rsidP="00934FAD">
      <w:pPr>
        <w:ind w:firstLine="567"/>
        <w:jc w:val="both"/>
        <w:rPr>
          <w:color w:val="000000"/>
          <w:sz w:val="26"/>
          <w:szCs w:val="26"/>
        </w:rPr>
      </w:pPr>
      <w:bookmarkStart w:id="24" w:name="sub_10121"/>
      <w:bookmarkEnd w:id="23"/>
      <w:r>
        <w:rPr>
          <w:color w:val="000000"/>
          <w:sz w:val="26"/>
          <w:szCs w:val="26"/>
        </w:rPr>
        <w:t xml:space="preserve">12. </w:t>
      </w:r>
      <w:proofErr w:type="gramStart"/>
      <w:r>
        <w:rPr>
          <w:color w:val="000000"/>
          <w:sz w:val="26"/>
          <w:szCs w:val="26"/>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934FAD" w:rsidRDefault="00934FAD" w:rsidP="00934FAD">
      <w:pPr>
        <w:ind w:firstLine="567"/>
        <w:jc w:val="both"/>
        <w:rPr>
          <w:color w:val="000000"/>
          <w:sz w:val="26"/>
          <w:szCs w:val="26"/>
        </w:rPr>
      </w:pPr>
    </w:p>
    <w:bookmarkEnd w:id="24"/>
    <w:p w:rsidR="00934FAD" w:rsidRDefault="00934FAD" w:rsidP="00934FAD">
      <w:pPr>
        <w:pStyle w:val="1"/>
        <w:numPr>
          <w:ilvl w:val="0"/>
          <w:numId w:val="1"/>
        </w:numPr>
        <w:spacing w:before="0" w:after="0"/>
        <w:ind w:left="0" w:firstLine="567"/>
        <w:rPr>
          <w:color w:val="000000"/>
          <w:sz w:val="26"/>
          <w:szCs w:val="26"/>
        </w:rPr>
      </w:pPr>
      <w:r>
        <w:rPr>
          <w:color w:val="000000"/>
          <w:sz w:val="26"/>
          <w:szCs w:val="26"/>
        </w:rPr>
        <w:t xml:space="preserve">3. </w:t>
      </w:r>
      <w:bookmarkStart w:id="25" w:name="sub_13001"/>
      <w:r>
        <w:rPr>
          <w:color w:val="000000"/>
          <w:sz w:val="26"/>
          <w:szCs w:val="26"/>
        </w:rPr>
        <w:t>Меры по обеспечению безопасности персональных данных при их обработке, осуществляемой без использования средств автоматизации</w:t>
      </w:r>
    </w:p>
    <w:p w:rsidR="00934FAD" w:rsidRDefault="00934FAD" w:rsidP="00934FAD">
      <w:pPr>
        <w:ind w:firstLine="567"/>
        <w:jc w:val="both"/>
        <w:rPr>
          <w:color w:val="000000"/>
          <w:sz w:val="26"/>
          <w:szCs w:val="26"/>
        </w:rPr>
      </w:pPr>
      <w:bookmarkStart w:id="26" w:name="sub_10131"/>
      <w:bookmarkEnd w:id="25"/>
      <w:r>
        <w:rPr>
          <w:color w:val="000000"/>
          <w:sz w:val="26"/>
          <w:szCs w:val="26"/>
        </w:rPr>
        <w:t>13.Обработка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934FAD" w:rsidRDefault="00934FAD" w:rsidP="00934FAD">
      <w:pPr>
        <w:ind w:firstLine="567"/>
        <w:jc w:val="both"/>
        <w:rPr>
          <w:color w:val="000000"/>
          <w:sz w:val="26"/>
          <w:szCs w:val="26"/>
        </w:rPr>
      </w:pPr>
      <w:bookmarkStart w:id="27" w:name="sub_10141"/>
      <w:bookmarkEnd w:id="26"/>
      <w:r>
        <w:rPr>
          <w:color w:val="000000"/>
          <w:sz w:val="26"/>
          <w:szCs w:val="26"/>
        </w:rPr>
        <w:t>14.Необходимо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934FAD" w:rsidRDefault="00934FAD" w:rsidP="00934FAD">
      <w:pPr>
        <w:ind w:firstLine="567"/>
        <w:jc w:val="both"/>
        <w:rPr>
          <w:color w:val="000000"/>
          <w:sz w:val="26"/>
          <w:szCs w:val="26"/>
        </w:rPr>
      </w:pPr>
      <w:bookmarkStart w:id="28" w:name="sub_10151"/>
      <w:bookmarkEnd w:id="27"/>
      <w:r>
        <w:rPr>
          <w:color w:val="000000"/>
          <w:sz w:val="26"/>
          <w:szCs w:val="26"/>
        </w:rPr>
        <w:t>15.При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bookmarkEnd w:id="28"/>
    <w:p w:rsidR="00934FAD" w:rsidRDefault="00934FAD" w:rsidP="00934FAD">
      <w:pPr>
        <w:shd w:val="clear" w:color="auto" w:fill="FFFFFF"/>
        <w:ind w:firstLine="567"/>
        <w:jc w:val="both"/>
      </w:pPr>
    </w:p>
    <w:p w:rsidR="00671E6A" w:rsidRDefault="00671E6A"/>
    <w:sectPr w:rsidR="00671E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FAD"/>
    <w:rsid w:val="00671E6A"/>
    <w:rsid w:val="00934FAD"/>
    <w:rsid w:val="00D86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FAD"/>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34FAD"/>
    <w:pPr>
      <w:numPr>
        <w:numId w:val="2"/>
      </w:num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4FAD"/>
    <w:rPr>
      <w:rFonts w:ascii="Times New Roman" w:eastAsia="Times New Roman" w:hAnsi="Times New Roman" w:cs="Times New Roman"/>
      <w:b/>
      <w:bCs/>
      <w:color w:val="000080"/>
      <w:sz w:val="20"/>
      <w:szCs w:val="20"/>
      <w:lang w:eastAsia="ar-SA"/>
    </w:rPr>
  </w:style>
  <w:style w:type="character" w:customStyle="1" w:styleId="a3">
    <w:name w:val="Гипертекстовая ссылка"/>
    <w:basedOn w:val="a0"/>
    <w:rsid w:val="00934FAD"/>
    <w:rPr>
      <w:rFonts w:ascii="Times New Roman" w:hAnsi="Times New Roman" w:cs="Times New Roman" w:hint="default"/>
      <w:b/>
      <w:bCs w:val="0"/>
      <w:color w:val="008000"/>
    </w:rPr>
  </w:style>
  <w:style w:type="paragraph" w:styleId="a4">
    <w:name w:val="Balloon Text"/>
    <w:basedOn w:val="a"/>
    <w:link w:val="a5"/>
    <w:uiPriority w:val="99"/>
    <w:semiHidden/>
    <w:unhideWhenUsed/>
    <w:rsid w:val="00934FAD"/>
    <w:rPr>
      <w:rFonts w:ascii="Tahoma" w:hAnsi="Tahoma" w:cs="Tahoma"/>
      <w:sz w:val="16"/>
      <w:szCs w:val="16"/>
    </w:rPr>
  </w:style>
  <w:style w:type="character" w:customStyle="1" w:styleId="a5">
    <w:name w:val="Текст выноски Знак"/>
    <w:basedOn w:val="a0"/>
    <w:link w:val="a4"/>
    <w:uiPriority w:val="99"/>
    <w:semiHidden/>
    <w:rsid w:val="00934FAD"/>
    <w:rPr>
      <w:rFonts w:ascii="Tahoma" w:eastAsia="Times New Roman" w:hAnsi="Tahoma" w:cs="Tahoma"/>
      <w:sz w:val="16"/>
      <w:szCs w:val="16"/>
      <w:lang w:eastAsia="ar-SA"/>
    </w:rPr>
  </w:style>
  <w:style w:type="paragraph" w:customStyle="1" w:styleId="ConsPlusNormal">
    <w:name w:val="ConsPlusNormal"/>
    <w:rsid w:val="00934FA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FAD"/>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34FAD"/>
    <w:pPr>
      <w:numPr>
        <w:numId w:val="2"/>
      </w:num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4FAD"/>
    <w:rPr>
      <w:rFonts w:ascii="Times New Roman" w:eastAsia="Times New Roman" w:hAnsi="Times New Roman" w:cs="Times New Roman"/>
      <w:b/>
      <w:bCs/>
      <w:color w:val="000080"/>
      <w:sz w:val="20"/>
      <w:szCs w:val="20"/>
      <w:lang w:eastAsia="ar-SA"/>
    </w:rPr>
  </w:style>
  <w:style w:type="character" w:customStyle="1" w:styleId="a3">
    <w:name w:val="Гипертекстовая ссылка"/>
    <w:basedOn w:val="a0"/>
    <w:rsid w:val="00934FAD"/>
    <w:rPr>
      <w:rFonts w:ascii="Times New Roman" w:hAnsi="Times New Roman" w:cs="Times New Roman" w:hint="default"/>
      <w:b/>
      <w:bCs w:val="0"/>
      <w:color w:val="008000"/>
    </w:rPr>
  </w:style>
  <w:style w:type="paragraph" w:styleId="a4">
    <w:name w:val="Balloon Text"/>
    <w:basedOn w:val="a"/>
    <w:link w:val="a5"/>
    <w:uiPriority w:val="99"/>
    <w:semiHidden/>
    <w:unhideWhenUsed/>
    <w:rsid w:val="00934FAD"/>
    <w:rPr>
      <w:rFonts w:ascii="Tahoma" w:hAnsi="Tahoma" w:cs="Tahoma"/>
      <w:sz w:val="16"/>
      <w:szCs w:val="16"/>
    </w:rPr>
  </w:style>
  <w:style w:type="character" w:customStyle="1" w:styleId="a5">
    <w:name w:val="Текст выноски Знак"/>
    <w:basedOn w:val="a0"/>
    <w:link w:val="a4"/>
    <w:uiPriority w:val="99"/>
    <w:semiHidden/>
    <w:rsid w:val="00934FAD"/>
    <w:rPr>
      <w:rFonts w:ascii="Tahoma" w:eastAsia="Times New Roman" w:hAnsi="Tahoma" w:cs="Tahoma"/>
      <w:sz w:val="16"/>
      <w:szCs w:val="16"/>
      <w:lang w:eastAsia="ar-SA"/>
    </w:rPr>
  </w:style>
  <w:style w:type="paragraph" w:customStyle="1" w:styleId="ConsPlusNormal">
    <w:name w:val="ConsPlusNormal"/>
    <w:rsid w:val="00934FA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53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1496</Words>
  <Characters>8530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2014-03-06T08:28:00Z</cp:lastPrinted>
  <dcterms:created xsi:type="dcterms:W3CDTF">2014-03-06T08:17:00Z</dcterms:created>
  <dcterms:modified xsi:type="dcterms:W3CDTF">2014-03-06T08:28:00Z</dcterms:modified>
</cp:coreProperties>
</file>