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6F" w:rsidRDefault="00792B6F" w:rsidP="0079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45F" w:rsidRPr="003B245F" w:rsidRDefault="00721CA2" w:rsidP="00792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5F">
        <w:rPr>
          <w:rFonts w:ascii="Times New Roman" w:hAnsi="Times New Roman" w:cs="Times New Roman"/>
          <w:b/>
          <w:sz w:val="28"/>
          <w:szCs w:val="28"/>
        </w:rPr>
        <w:t>Результаты работы, проведённой межведомственной комиссией по вопросам полноты пла</w:t>
      </w:r>
      <w:r w:rsidR="006A0569">
        <w:rPr>
          <w:rFonts w:ascii="Times New Roman" w:hAnsi="Times New Roman" w:cs="Times New Roman"/>
          <w:b/>
          <w:sz w:val="28"/>
          <w:szCs w:val="28"/>
        </w:rPr>
        <w:t>тежей в консолидированный бюджет МО Кожевниковский район за 2017 год</w:t>
      </w:r>
    </w:p>
    <w:p w:rsidR="00792B6F" w:rsidRDefault="00792B6F" w:rsidP="0079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5F" w:rsidRDefault="00474CD4" w:rsidP="003B3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5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85E98" w:rsidRPr="003B245F">
        <w:rPr>
          <w:rFonts w:ascii="Times New Roman" w:hAnsi="Times New Roman" w:cs="Times New Roman"/>
          <w:sz w:val="28"/>
          <w:szCs w:val="28"/>
        </w:rPr>
        <w:t>работы проведённой межведомственной комиссией по вопросам полноты платежей в бюджет Кожевниковского района</w:t>
      </w:r>
      <w:r w:rsidR="00AE440B" w:rsidRPr="003B245F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792B6F" w:rsidRPr="003B245F">
        <w:rPr>
          <w:rFonts w:ascii="Times New Roman" w:hAnsi="Times New Roman" w:cs="Times New Roman"/>
          <w:sz w:val="28"/>
          <w:szCs w:val="28"/>
        </w:rPr>
        <w:t>в консолидированный</w:t>
      </w:r>
      <w:r w:rsidR="00AE440B" w:rsidRPr="003B245F">
        <w:rPr>
          <w:rFonts w:ascii="Times New Roman" w:hAnsi="Times New Roman" w:cs="Times New Roman"/>
          <w:sz w:val="28"/>
          <w:szCs w:val="28"/>
        </w:rPr>
        <w:t xml:space="preserve"> бюджет МО «Кожевниковский район» поступила </w:t>
      </w:r>
      <w:r w:rsidR="005519BD" w:rsidRPr="003B245F">
        <w:rPr>
          <w:rFonts w:ascii="Times New Roman" w:hAnsi="Times New Roman" w:cs="Times New Roman"/>
          <w:sz w:val="28"/>
          <w:szCs w:val="28"/>
        </w:rPr>
        <w:t>сумма задолженности 390 тысяч рублей</w:t>
      </w:r>
      <w:r w:rsidR="003B3304">
        <w:rPr>
          <w:rFonts w:ascii="Times New Roman" w:hAnsi="Times New Roman" w:cs="Times New Roman"/>
          <w:sz w:val="28"/>
          <w:szCs w:val="28"/>
        </w:rPr>
        <w:t>.</w:t>
      </w:r>
    </w:p>
    <w:p w:rsidR="003B245F" w:rsidRDefault="003B245F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проводилась работа по выявлению </w:t>
      </w:r>
      <w:r w:rsidRPr="003B24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неформальной занятости</w:t>
      </w: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Кожевниковского района:</w:t>
      </w:r>
    </w:p>
    <w:p w:rsidR="00000F12" w:rsidRDefault="003B245F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7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группа в составе</w:t>
      </w:r>
      <w:r w:rsidR="00394F20" w:rsidRPr="00777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специалистов Администрации, </w:t>
      </w:r>
      <w:r w:rsidRPr="00777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налоговой инспекции, службы занятости, пенсионного фонда, полиции, прокуратуры, провела 11 рейдов, охвачен 51 работодатель</w:t>
      </w:r>
      <w:r w:rsidR="00000F12" w:rsidRPr="00777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 31 частных предпринимателя не выявлено никаких нарушений, когда как у 20 ИП были обнаружены различные нарушения – 4 работали без статуса индивидуальный предприниматель, а у 16 ИП работники без трудовых отношений.</w:t>
      </w:r>
      <w:r w:rsidR="00000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ходе разъяснительной работы 4 человека зарегистрировались в качестве ИП, а 8 работодателей оформили трудовые отношения со своими работниками. 12 работодателей которые не устранили нарушения, приглашали на комиссии.</w:t>
      </w:r>
    </w:p>
    <w:p w:rsidR="00432F28" w:rsidRDefault="00432F28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11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 </w:t>
      </w:r>
      <w:r w:rsidR="00000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было </w:t>
      </w:r>
      <w:r w:rsidR="00E11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B245F" w:rsidRPr="003B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прошено 134</w:t>
      </w:r>
      <w:r w:rsidR="00E11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человека</w:t>
      </w:r>
      <w:r w:rsidR="00000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аботники</w:t>
      </w:r>
      <w:r w:rsidR="003B2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ИП)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32F28" w:rsidRDefault="00E11EE2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 человека без трудовых договоров</w:t>
      </w:r>
      <w:r w:rsidR="0043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32F28" w:rsidRDefault="00432F28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71работник с трудовыми договорами.</w:t>
      </w:r>
    </w:p>
    <w:p w:rsidR="003B245F" w:rsidRPr="00E11EE2" w:rsidRDefault="00850A36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рейдов </w:t>
      </w:r>
      <w:r w:rsidR="00E11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28</w:t>
      </w:r>
      <w:r w:rsidR="0043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работниками</w:t>
      </w:r>
      <w:r w:rsidR="00E11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заключили трудовые отношения. Итого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всех опрошенных </w:t>
      </w:r>
      <w:r w:rsidR="00E11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 работников имеют трудовые договора, а 35 человек остались без изменений. Списки  работодателей</w:t>
      </w:r>
      <w:r w:rsidR="0043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11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не оформили трудовые отношения со своими работниками</w:t>
      </w:r>
      <w:r w:rsidR="0043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11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направлены в прокуратуру Кожевниковского района и в Департамент труда и занятости Томской области.</w:t>
      </w:r>
    </w:p>
    <w:p w:rsidR="003B245F" w:rsidRDefault="003B245F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2017 года проведено 4 заседания межведомственной комиссии по вопросам полноты платежей в консолидированный бюджет МО Кожевниковский район;</w:t>
      </w:r>
    </w:p>
    <w:p w:rsidR="003B245F" w:rsidRDefault="003B245F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Кожевниковского района осуществляют свою предпринимательскую  деятельность, в сфере перевозки пассажиров (такси) 6 организаций.</w:t>
      </w:r>
    </w:p>
    <w:p w:rsidR="003B245F" w:rsidRDefault="003B245F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проведено 3 совещания с контролирующими и силовыми органами района по выявлению неформальной занятости в сфере такси и выработки нестандартных решений с применением судебных практик других регионов. Создана рабочая группа по данному направлению с графиком контрольно – надзорных мероприятий в отношении  нелегальных перевозчиков.</w:t>
      </w:r>
    </w:p>
    <w:p w:rsidR="003B245F" w:rsidRDefault="003B245F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специалистами</w:t>
      </w:r>
      <w:r w:rsidR="0079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анализа и прогнозирования обрабатывались списки зарегистрированных предпринимателей в сфере такси, сверялись с реестром выданных разрешений. При выявлении лиц, имеющих разрешение, но снятых с налогового учета, эти данные были направлены в комитет по Лицензированию Томской области.</w:t>
      </w:r>
    </w:p>
    <w:p w:rsidR="003B245F" w:rsidRDefault="003B245F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2017 году официально зарегистрировано </w:t>
      </w:r>
      <w:r w:rsidR="0077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(24 - всего)</w:t>
      </w:r>
      <w:r w:rsidR="0077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предпринимателей, 5 из общего списка </w:t>
      </w: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в г. Томске. Всего получено 44 разрешений из них 19 в 2017 году.</w:t>
      </w:r>
      <w:r w:rsidR="007B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проводились рейды по выявлению нелегальных перевозчиков, все работники Администрации района были закреплены за проведением рейдовых мероприятий. Всего было проведено 15 рейдов, составлено 14 протоколов.</w:t>
      </w:r>
    </w:p>
    <w:p w:rsidR="003B245F" w:rsidRDefault="003B245F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УГАДН по Томской области был проведен один рейд по выявлению незаконной деятельности по перевозкам пассажиров по муниципальным маршрутам.</w:t>
      </w:r>
    </w:p>
    <w:p w:rsidR="003B245F" w:rsidRDefault="003B245F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совещание с налоговой инспекцией, главами сельских поселений по поводу проведения декларационной компании, с целью выявления лиц ведущих какую – либо деятельность, но официально не зарегистрированных. Были составлены списки и переданы в налоговую инспекцию, в ходе часть лиц задекларировали свои доходы.</w:t>
      </w:r>
    </w:p>
    <w:p w:rsidR="003B245F" w:rsidRDefault="003B245F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НДФЛ поступившая в бюджет Кожевниковского района в результате рейдовых мероприятий составила – 168065 руб. </w:t>
      </w:r>
    </w:p>
    <w:p w:rsidR="00401819" w:rsidRDefault="00401819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Страховые взносы составили </w:t>
      </w:r>
      <w:r w:rsidR="00A6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79305 руб</w:t>
      </w:r>
      <w:r w:rsidR="0026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F54" w:rsidRPr="00184AE3" w:rsidRDefault="001770DD" w:rsidP="0079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Выявлено 521</w:t>
      </w:r>
      <w:r w:rsidR="00777A1C" w:rsidRPr="00792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человек</w:t>
      </w:r>
      <w:r w:rsidR="00777A1C" w:rsidRPr="007927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 неоформленными трудовыми договорами</w:t>
      </w:r>
      <w:r w:rsidR="00777A1C" w:rsidRPr="00792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оформили трудовые отношения 395</w:t>
      </w:r>
      <w:r w:rsidR="00777A1C" w:rsidRPr="00792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человек (выполнение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контрольного </w:t>
      </w:r>
      <w:r w:rsidR="00792B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показателя 480</w:t>
      </w:r>
      <w:r w:rsidR="00802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109</w:t>
      </w:r>
      <w:r w:rsidR="00777A1C" w:rsidRPr="00792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%)</w:t>
      </w:r>
      <w:r w:rsidR="00777A1C" w:rsidRPr="007927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вынесены предупреждения о необходимости заключения трудовых договоров и предоставлении их в налоговую инспекцию</w:t>
      </w:r>
      <w:r w:rsidR="00777A1C" w:rsidRPr="007927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92B6F" w:rsidRDefault="00792B6F" w:rsidP="0079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5F" w:rsidRPr="00792B6F" w:rsidRDefault="005E1C15" w:rsidP="00792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6F">
        <w:rPr>
          <w:rFonts w:ascii="Times New Roman" w:hAnsi="Times New Roman" w:cs="Times New Roman"/>
          <w:b/>
          <w:sz w:val="28"/>
          <w:szCs w:val="28"/>
        </w:rPr>
        <w:t>Доходы</w:t>
      </w:r>
      <w:r w:rsidR="00184AE3" w:rsidRPr="00792B6F">
        <w:rPr>
          <w:rFonts w:ascii="Times New Roman" w:hAnsi="Times New Roman" w:cs="Times New Roman"/>
          <w:b/>
          <w:sz w:val="28"/>
          <w:szCs w:val="28"/>
        </w:rPr>
        <w:t>,</w:t>
      </w:r>
      <w:r w:rsidRPr="00792B6F">
        <w:rPr>
          <w:rFonts w:ascii="Times New Roman" w:hAnsi="Times New Roman" w:cs="Times New Roman"/>
          <w:b/>
          <w:sz w:val="28"/>
          <w:szCs w:val="28"/>
        </w:rPr>
        <w:t xml:space="preserve"> полученные в результате проведенных мероприятий в рамках межведомственной комиссии</w:t>
      </w:r>
    </w:p>
    <w:p w:rsidR="00792B6F" w:rsidRPr="00184AE3" w:rsidRDefault="00792B6F" w:rsidP="0079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5254"/>
        <w:gridCol w:w="2166"/>
      </w:tblGrid>
      <w:tr w:rsidR="00777A1C" w:rsidTr="00792B6F">
        <w:trPr>
          <w:jc w:val="center"/>
        </w:trPr>
        <w:tc>
          <w:tcPr>
            <w:tcW w:w="655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54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6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7A1C" w:rsidTr="00792B6F">
        <w:trPr>
          <w:jc w:val="center"/>
        </w:trPr>
        <w:tc>
          <w:tcPr>
            <w:tcW w:w="655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2166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168,065</w:t>
            </w:r>
          </w:p>
        </w:tc>
      </w:tr>
      <w:tr w:rsidR="00777A1C" w:rsidTr="00792B6F">
        <w:trPr>
          <w:jc w:val="center"/>
        </w:trPr>
        <w:tc>
          <w:tcPr>
            <w:tcW w:w="655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166" w:type="dxa"/>
          </w:tcPr>
          <w:p w:rsidR="00777A1C" w:rsidRDefault="00A66384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79,305</w:t>
            </w:r>
          </w:p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1C" w:rsidTr="00792B6F">
        <w:trPr>
          <w:jc w:val="center"/>
        </w:trPr>
        <w:tc>
          <w:tcPr>
            <w:tcW w:w="655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задолженности от аренды  имущества</w:t>
            </w:r>
          </w:p>
        </w:tc>
        <w:tc>
          <w:tcPr>
            <w:tcW w:w="2166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777A1C" w:rsidTr="00792B6F">
        <w:trPr>
          <w:jc w:val="center"/>
        </w:trPr>
        <w:tc>
          <w:tcPr>
            <w:tcW w:w="655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777A1C" w:rsidRDefault="00777A1C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66" w:type="dxa"/>
          </w:tcPr>
          <w:p w:rsidR="00777A1C" w:rsidRPr="00B8015A" w:rsidRDefault="00A66384" w:rsidP="00792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5A">
              <w:rPr>
                <w:rFonts w:ascii="Times New Roman" w:hAnsi="Times New Roman" w:cs="Times New Roman"/>
                <w:b/>
                <w:sz w:val="24"/>
                <w:szCs w:val="24"/>
              </w:rPr>
              <w:t>637,37</w:t>
            </w:r>
          </w:p>
        </w:tc>
      </w:tr>
    </w:tbl>
    <w:p w:rsidR="00792B6F" w:rsidRDefault="00792B6F" w:rsidP="00D3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B6F" w:rsidRDefault="00792B6F" w:rsidP="00D30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B6F" w:rsidRDefault="00792B6F" w:rsidP="0079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6F" w:rsidRDefault="00792B6F" w:rsidP="0079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AE3" w:rsidRPr="00184AE3" w:rsidRDefault="00184AE3" w:rsidP="0079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E3">
        <w:rPr>
          <w:rFonts w:ascii="Times New Roman" w:hAnsi="Times New Roman" w:cs="Times New Roman"/>
          <w:sz w:val="24"/>
          <w:szCs w:val="24"/>
        </w:rPr>
        <w:t>Исполнитель: Шерстобоева Н.В.</w:t>
      </w:r>
    </w:p>
    <w:sectPr w:rsidR="00184AE3" w:rsidRPr="00184AE3" w:rsidSect="00792B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2E6"/>
    <w:multiLevelType w:val="hybridMultilevel"/>
    <w:tmpl w:val="F12A964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4D503F63"/>
    <w:multiLevelType w:val="hybridMultilevel"/>
    <w:tmpl w:val="EDE2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2"/>
    <w:rsid w:val="00000F12"/>
    <w:rsid w:val="00044813"/>
    <w:rsid w:val="000A7DA1"/>
    <w:rsid w:val="000E474C"/>
    <w:rsid w:val="00136FBC"/>
    <w:rsid w:val="00150F28"/>
    <w:rsid w:val="001770DD"/>
    <w:rsid w:val="00177D06"/>
    <w:rsid w:val="0018141D"/>
    <w:rsid w:val="00184AE3"/>
    <w:rsid w:val="001C6C3C"/>
    <w:rsid w:val="0020232F"/>
    <w:rsid w:val="00203EB9"/>
    <w:rsid w:val="00231953"/>
    <w:rsid w:val="0023479B"/>
    <w:rsid w:val="00262C20"/>
    <w:rsid w:val="00275513"/>
    <w:rsid w:val="00285DA3"/>
    <w:rsid w:val="00394F20"/>
    <w:rsid w:val="003A44EC"/>
    <w:rsid w:val="003A4D41"/>
    <w:rsid w:val="003B245F"/>
    <w:rsid w:val="003B3304"/>
    <w:rsid w:val="003B38CB"/>
    <w:rsid w:val="00401819"/>
    <w:rsid w:val="00432F28"/>
    <w:rsid w:val="00434C7D"/>
    <w:rsid w:val="0044333E"/>
    <w:rsid w:val="00474CD4"/>
    <w:rsid w:val="004C2250"/>
    <w:rsid w:val="004E4610"/>
    <w:rsid w:val="00542434"/>
    <w:rsid w:val="005519BD"/>
    <w:rsid w:val="005A4C82"/>
    <w:rsid w:val="005E1C15"/>
    <w:rsid w:val="005E43C1"/>
    <w:rsid w:val="00614287"/>
    <w:rsid w:val="00644CDF"/>
    <w:rsid w:val="006A0569"/>
    <w:rsid w:val="00721CA2"/>
    <w:rsid w:val="00722CE6"/>
    <w:rsid w:val="00727166"/>
    <w:rsid w:val="007303AB"/>
    <w:rsid w:val="00777A1C"/>
    <w:rsid w:val="00792725"/>
    <w:rsid w:val="00792B6F"/>
    <w:rsid w:val="007B1F54"/>
    <w:rsid w:val="007B3589"/>
    <w:rsid w:val="00802EB7"/>
    <w:rsid w:val="00850A36"/>
    <w:rsid w:val="008B4676"/>
    <w:rsid w:val="009024A3"/>
    <w:rsid w:val="00955EF3"/>
    <w:rsid w:val="009C4999"/>
    <w:rsid w:val="009D6481"/>
    <w:rsid w:val="00A155F8"/>
    <w:rsid w:val="00A212D7"/>
    <w:rsid w:val="00A66384"/>
    <w:rsid w:val="00A71D58"/>
    <w:rsid w:val="00A81F69"/>
    <w:rsid w:val="00A97C61"/>
    <w:rsid w:val="00AB6546"/>
    <w:rsid w:val="00AE1861"/>
    <w:rsid w:val="00AE440B"/>
    <w:rsid w:val="00AF6A5E"/>
    <w:rsid w:val="00B727F0"/>
    <w:rsid w:val="00B8015A"/>
    <w:rsid w:val="00BA6A86"/>
    <w:rsid w:val="00BD7EE3"/>
    <w:rsid w:val="00CA2ACF"/>
    <w:rsid w:val="00CC00E9"/>
    <w:rsid w:val="00D164E9"/>
    <w:rsid w:val="00D30665"/>
    <w:rsid w:val="00D30CFD"/>
    <w:rsid w:val="00D45303"/>
    <w:rsid w:val="00D80AA0"/>
    <w:rsid w:val="00D85E98"/>
    <w:rsid w:val="00D862F5"/>
    <w:rsid w:val="00DB2E89"/>
    <w:rsid w:val="00E11EE2"/>
    <w:rsid w:val="00E255BE"/>
    <w:rsid w:val="00E71017"/>
    <w:rsid w:val="00EE068E"/>
    <w:rsid w:val="00EF37CA"/>
    <w:rsid w:val="00F53A30"/>
    <w:rsid w:val="00FE028E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AB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303A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5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AB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303A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5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</cp:lastModifiedBy>
  <cp:revision>2</cp:revision>
  <cp:lastPrinted>2018-01-24T08:57:00Z</cp:lastPrinted>
  <dcterms:created xsi:type="dcterms:W3CDTF">2018-02-09T03:50:00Z</dcterms:created>
  <dcterms:modified xsi:type="dcterms:W3CDTF">2018-02-09T03:50:00Z</dcterms:modified>
</cp:coreProperties>
</file>