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4" w:rsidRDefault="00E713B4" w:rsidP="00E713B4"/>
    <w:tbl>
      <w:tblPr>
        <w:tblStyle w:val="a3"/>
        <w:tblW w:w="1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533"/>
      </w:tblGrid>
      <w:tr w:rsidR="00E713B4" w:rsidRPr="00A61784" w:rsidTr="00B63362">
        <w:tc>
          <w:tcPr>
            <w:tcW w:w="5670" w:type="dxa"/>
          </w:tcPr>
          <w:p w:rsidR="00E713B4" w:rsidRPr="0095563A" w:rsidRDefault="00E713B4" w:rsidP="00B6336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E713B4" w:rsidRPr="0095563A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713B4" w:rsidRPr="0095563A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A">
              <w:rPr>
                <w:rFonts w:ascii="Times New Roman" w:hAnsi="Times New Roman" w:cs="Times New Roman"/>
                <w:sz w:val="24"/>
                <w:szCs w:val="24"/>
              </w:rPr>
              <w:t>Глава Кожевниковского района</w:t>
            </w:r>
            <w:r w:rsidRPr="0095563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 А.М. Емельянов</w:t>
            </w:r>
          </w:p>
          <w:p w:rsidR="00E713B4" w:rsidRPr="0095563A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63A">
              <w:rPr>
                <w:rFonts w:ascii="Times New Roman" w:hAnsi="Times New Roman" w:cs="Times New Roman"/>
                <w:sz w:val="24"/>
                <w:szCs w:val="24"/>
              </w:rPr>
              <w:t>«_____» ___________ 20____г.</w:t>
            </w:r>
          </w:p>
        </w:tc>
      </w:tr>
    </w:tbl>
    <w:p w:rsidR="00E713B4" w:rsidRPr="00A61784" w:rsidRDefault="00E713B4" w:rsidP="00E713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713B4" w:rsidRPr="00383647" w:rsidRDefault="00E713B4" w:rsidP="00E71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</w:t>
      </w:r>
      <w:r w:rsidRPr="00383647">
        <w:rPr>
          <w:rFonts w:ascii="Times New Roman" w:hAnsi="Times New Roman" w:cs="Times New Roman"/>
          <w:b/>
          <w:sz w:val="24"/>
          <w:szCs w:val="24"/>
        </w:rPr>
        <w:t>СТНАЯ ИНСТРУКЦИЯ</w:t>
      </w:r>
      <w:r w:rsidRPr="003836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отдела по управлению муниципальной собственностью</w:t>
      </w:r>
      <w:r w:rsidRPr="00383647">
        <w:rPr>
          <w:rFonts w:ascii="Times New Roman" w:hAnsi="Times New Roman" w:cs="Times New Roman"/>
          <w:sz w:val="24"/>
          <w:szCs w:val="24"/>
        </w:rPr>
        <w:br/>
        <w:t>Администрации Кожевниковского района</w:t>
      </w:r>
    </w:p>
    <w:p w:rsidR="00E713B4" w:rsidRPr="00383647" w:rsidRDefault="00E713B4" w:rsidP="00E713B4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отдела по управлению муниципальной собственностью </w:t>
      </w:r>
      <w:r w:rsidRPr="00383647">
        <w:rPr>
          <w:rFonts w:ascii="Times New Roman" w:hAnsi="Times New Roman" w:cs="Times New Roman"/>
          <w:sz w:val="24"/>
          <w:szCs w:val="24"/>
        </w:rPr>
        <w:t xml:space="preserve">является должностью муниципальной службы. 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ведущего специалиста отдела по управлению муниципальной собственностью</w:t>
      </w:r>
      <w:r w:rsidRPr="00383647">
        <w:rPr>
          <w:rFonts w:ascii="Times New Roman" w:hAnsi="Times New Roman" w:cs="Times New Roman"/>
          <w:sz w:val="24"/>
          <w:szCs w:val="24"/>
        </w:rPr>
        <w:t xml:space="preserve"> (далее-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Pr="0038364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364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старшей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группе должностей. 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(далее - область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ности), в соответствии с которойведущий </w:t>
      </w:r>
      <w:r w:rsidRPr="00383647">
        <w:rPr>
          <w:rFonts w:ascii="Times New Roman" w:hAnsi="Times New Roman" w:cs="Times New Roman"/>
          <w:sz w:val="24"/>
          <w:szCs w:val="24"/>
        </w:rPr>
        <w:t>специалист исполняет должностные обязанности: рег</w:t>
      </w:r>
      <w:r>
        <w:rPr>
          <w:rFonts w:ascii="Times New Roman" w:hAnsi="Times New Roman" w:cs="Times New Roman"/>
          <w:sz w:val="24"/>
          <w:szCs w:val="24"/>
        </w:rPr>
        <w:t>улирование земельных отношений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B4" w:rsidRPr="00365E7D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E7D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(далее - вид деятельности, в соответствии с которым ведущий специалист исполняет должностные обязанности: участие в выполнении комплексных кадастровых работ; обеспечение подготовки схемы расположения земельного участка или земельных участков на кадастровом плане территории; осуществление деятельности, связанной с владением, пользованием, распоряжением земельными участками из земель сельскохозяйственного значения.</w:t>
      </w:r>
    </w:p>
    <w:p w:rsidR="00E713B4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Цель исполнения долж</w:t>
      </w:r>
      <w:r>
        <w:rPr>
          <w:rFonts w:ascii="Times New Roman" w:hAnsi="Times New Roman" w:cs="Times New Roman"/>
          <w:sz w:val="24"/>
          <w:szCs w:val="24"/>
        </w:rPr>
        <w:t>ностных обязанностей муниципального служащего</w:t>
      </w:r>
      <w:r w:rsidRPr="00383647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мещающего должность ведущего специалиста:</w:t>
      </w:r>
    </w:p>
    <w:p w:rsidR="00E713B4" w:rsidRDefault="00E713B4" w:rsidP="00E713B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647">
        <w:rPr>
          <w:rFonts w:ascii="Times New Roman" w:hAnsi="Times New Roman" w:cs="Times New Roman"/>
          <w:sz w:val="24"/>
          <w:szCs w:val="24"/>
        </w:rPr>
        <w:t xml:space="preserve">осуществлять работу в 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сфере земельных отношений </w:t>
      </w:r>
      <w:r w:rsidRPr="00383647">
        <w:rPr>
          <w:rFonts w:ascii="Times New Roman" w:hAnsi="Times New Roman" w:cs="Times New Roman"/>
          <w:sz w:val="24"/>
          <w:szCs w:val="24"/>
        </w:rPr>
        <w:t>по участию в выполнени</w:t>
      </w:r>
      <w:r>
        <w:rPr>
          <w:rFonts w:ascii="Times New Roman" w:hAnsi="Times New Roman" w:cs="Times New Roman"/>
          <w:sz w:val="24"/>
          <w:szCs w:val="24"/>
        </w:rPr>
        <w:t>и комплексных кадастровых работ;</w:t>
      </w:r>
    </w:p>
    <w:p w:rsidR="00E713B4" w:rsidRDefault="00E713B4" w:rsidP="00E713B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</w:t>
      </w:r>
      <w:r w:rsidRPr="00383647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или земельных участков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территории;</w:t>
      </w:r>
    </w:p>
    <w:p w:rsidR="00E713B4" w:rsidRPr="00383647" w:rsidRDefault="00E713B4" w:rsidP="00E713B4">
      <w:pPr>
        <w:pStyle w:val="a4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83647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383647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83647">
        <w:rPr>
          <w:rFonts w:ascii="Times New Roman" w:hAnsi="Times New Roman" w:cs="Times New Roman"/>
          <w:sz w:val="24"/>
          <w:szCs w:val="24"/>
        </w:rPr>
        <w:t>, связанн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 владением, пользованием, распоряжением земельными участками из земель сельскохозяйственного значения.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Основные задачи, на реализацию которых ориентировано исполнение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специалиста: </w:t>
      </w:r>
    </w:p>
    <w:p w:rsidR="00E713B4" w:rsidRPr="005D27CF" w:rsidRDefault="00E713B4" w:rsidP="00E713B4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0"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проектов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распоряжений 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Кожевниковского района, связанные с вопросом регулирования земельных </w:t>
      </w:r>
      <w:r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E713B4" w:rsidRPr="005D27CF" w:rsidRDefault="00E713B4" w:rsidP="00E713B4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0"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проведения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кадастрового учета земельных участков, находящихся в муниципальной собственности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разграничена;</w:t>
      </w:r>
    </w:p>
    <w:p w:rsidR="00E713B4" w:rsidRPr="005D27CF" w:rsidRDefault="00E713B4" w:rsidP="00E713B4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0"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проектов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договоров, аренды, безвозмездного пользования земельными участками, находящимися в муниципальной собств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енности Кожевниковского района и земельных участков, государственная собственность на которые не разграничена, 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 контроля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по заключению и подписанию договоров арендаторами;</w:t>
      </w:r>
    </w:p>
    <w:p w:rsidR="00E713B4" w:rsidRPr="005D27CF" w:rsidRDefault="00E713B4" w:rsidP="00E713B4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0"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отчетов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по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тановленной форме, запрашиваемой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в департаменты Администрации Томской области, территориальные органы исполнительной власти по вопросам, относящимся к функциональным обязанностям;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383647">
        <w:rPr>
          <w:rFonts w:ascii="Times New Roman" w:hAnsi="Times New Roman" w:cs="Times New Roman"/>
          <w:sz w:val="24"/>
          <w:szCs w:val="24"/>
        </w:rPr>
        <w:t>назначается на должность и освоб</w:t>
      </w:r>
      <w:r>
        <w:rPr>
          <w:rFonts w:ascii="Times New Roman" w:hAnsi="Times New Roman" w:cs="Times New Roman"/>
          <w:sz w:val="24"/>
          <w:szCs w:val="24"/>
        </w:rPr>
        <w:t>ождается от должности приказом Г</w:t>
      </w:r>
      <w:r w:rsidRPr="00383647">
        <w:rPr>
          <w:rFonts w:ascii="Times New Roman" w:hAnsi="Times New Roman" w:cs="Times New Roman"/>
          <w:sz w:val="24"/>
          <w:szCs w:val="24"/>
        </w:rPr>
        <w:t xml:space="preserve">лавы Кожевниковского района в соответствии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38364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83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B4" w:rsidRPr="00E06505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lastRenderedPageBreak/>
        <w:t xml:space="preserve">Ведущий специалист непосредственно подчинён начальнику отдела по управлению муниципальной собственностью Администрации Кожевниковского района.  </w:t>
      </w:r>
    </w:p>
    <w:p w:rsidR="00E713B4" w:rsidRPr="005D27CF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E713B4" w:rsidRPr="00383647" w:rsidRDefault="00E713B4" w:rsidP="00E713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специалистаустанавливаются квалификационные требования, включающие базовые и функциональные квалификационные требования.  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Базовые квалификационные требования: </w:t>
      </w:r>
    </w:p>
    <w:p w:rsidR="00E713B4" w:rsidRPr="00383647" w:rsidRDefault="00E713B4" w:rsidP="00E713B4">
      <w:pPr>
        <w:pStyle w:val="a4"/>
        <w:numPr>
          <w:ilvl w:val="2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служащий, з</w:t>
      </w:r>
      <w:r w:rsidRPr="00383647">
        <w:rPr>
          <w:rFonts w:ascii="Times New Roman" w:hAnsi="Times New Roman" w:cs="Times New Roman"/>
          <w:sz w:val="24"/>
          <w:szCs w:val="24"/>
        </w:rPr>
        <w:t xml:space="preserve">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специалиста, должен иметьвысшее </w:t>
      </w:r>
      <w:r w:rsidRPr="00383647">
        <w:rPr>
          <w:rFonts w:ascii="Times New Roman" w:hAnsi="Times New Roman" w:cs="Times New Roman"/>
          <w:sz w:val="24"/>
          <w:szCs w:val="24"/>
        </w:rPr>
        <w:t xml:space="preserve"> образование. </w:t>
      </w:r>
    </w:p>
    <w:p w:rsidR="00E713B4" w:rsidRPr="00383647" w:rsidRDefault="00E713B4" w:rsidP="00E713B4">
      <w:pPr>
        <w:pStyle w:val="a4"/>
        <w:numPr>
          <w:ilvl w:val="2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 xml:space="preserve">специалиста не установлено требований к стажу муниципальной службы или стажу работы по специальности, направлению подготовки. </w:t>
      </w:r>
    </w:p>
    <w:p w:rsidR="00E713B4" w:rsidRPr="00383647" w:rsidRDefault="00E713B4" w:rsidP="00E713B4">
      <w:pPr>
        <w:pStyle w:val="a4"/>
        <w:numPr>
          <w:ilvl w:val="2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должен обладать следующими базовыми знаниями:</w:t>
      </w:r>
    </w:p>
    <w:p w:rsidR="00E713B4" w:rsidRPr="00383647" w:rsidRDefault="00E713B4" w:rsidP="00E713B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E713B4" w:rsidRPr="00383647" w:rsidRDefault="00E713B4" w:rsidP="00E713B4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Правовыми знаниями основ: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б) Федерального закона от 6 октября 2003 года № 131-ФЗ «Об общих принципах организации местного самоуправления в Российской</w:t>
      </w:r>
      <w:r w:rsidRPr="00383647">
        <w:rPr>
          <w:rFonts w:ascii="Times New Roman" w:hAnsi="Times New Roman" w:cs="Times New Roman"/>
          <w:sz w:val="24"/>
          <w:szCs w:val="24"/>
        </w:rPr>
        <w:tab/>
        <w:t xml:space="preserve"> Федерации»;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в) Федерального закона от 2 марта 2007 года № 25-ФЗ «О муниципальной службе в Российской Федерации»;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</w:t>
      </w:r>
      <w:r w:rsidRPr="00383647">
        <w:rPr>
          <w:rFonts w:ascii="Times New Roman" w:hAnsi="Times New Roman" w:cs="Times New Roman"/>
          <w:sz w:val="24"/>
          <w:szCs w:val="24"/>
        </w:rPr>
        <w:t>акона Томской области от 11 сентября 2007 года № 198-ОЗ «О муниципальной службе в Томской области»;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д) Федерального закона от 25 декабря 2008 года № №273-ФЗ «О противодействии коррупции»;</w:t>
      </w:r>
    </w:p>
    <w:p w:rsidR="00E713B4" w:rsidRPr="00383647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Зако</w:t>
      </w:r>
      <w:r w:rsidRPr="00383647">
        <w:rPr>
          <w:rFonts w:ascii="Times New Roman" w:hAnsi="Times New Roman" w:cs="Times New Roman"/>
          <w:sz w:val="24"/>
          <w:szCs w:val="24"/>
        </w:rPr>
        <w:t>на Томской области от 7 июля 2009 года № 110-ОЗ «О противодействии коррупции в томской области».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83647">
        <w:rPr>
          <w:rFonts w:ascii="Times New Roman" w:hAnsi="Times New Roman" w:cs="Times New Roman"/>
          <w:sz w:val="24"/>
          <w:szCs w:val="24"/>
        </w:rPr>
        <w:t xml:space="preserve">, замещающий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 должен соответствовать следующим функциональным квалификационным требованиям:</w:t>
      </w:r>
    </w:p>
    <w:p w:rsidR="00E713B4" w:rsidRPr="00383647" w:rsidRDefault="00E713B4" w:rsidP="00E713B4">
      <w:pPr>
        <w:pStyle w:val="a4"/>
        <w:numPr>
          <w:ilvl w:val="2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Обладать следующими знаниями в области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3647">
        <w:rPr>
          <w:rFonts w:ascii="Times New Roman" w:hAnsi="Times New Roman" w:cs="Times New Roman"/>
          <w:sz w:val="24"/>
          <w:szCs w:val="24"/>
        </w:rPr>
        <w:t xml:space="preserve">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713B4" w:rsidRPr="00686F8C" w:rsidRDefault="00E713B4" w:rsidP="00E713B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F8C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06505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Pr="00E0650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</w:t>
      </w:r>
      <w:r w:rsidRPr="00E06505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0650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6505">
        <w:rPr>
          <w:rFonts w:ascii="Times New Roman" w:hAnsi="Times New Roman" w:cs="Times New Roman"/>
          <w:sz w:val="24"/>
          <w:szCs w:val="24"/>
        </w:rPr>
        <w:t xml:space="preserve"> № 137-ФЗ «О введение в действие Земельного Кодекса Российской Федерации»;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6505">
        <w:rPr>
          <w:rFonts w:ascii="Times New Roman" w:hAnsi="Times New Roman" w:cs="Times New Roman"/>
          <w:sz w:val="24"/>
          <w:szCs w:val="24"/>
        </w:rPr>
        <w:t xml:space="preserve"> закон от 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0650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6505">
        <w:rPr>
          <w:rFonts w:ascii="Times New Roman" w:hAnsi="Times New Roman" w:cs="Times New Roman"/>
          <w:sz w:val="24"/>
          <w:szCs w:val="24"/>
        </w:rPr>
        <w:t xml:space="preserve"> № 101-ФЗ «Об обороте земель сельскохозяйственного назначения»;  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6505">
        <w:rPr>
          <w:rFonts w:ascii="Times New Roman" w:hAnsi="Times New Roman" w:cs="Times New Roman"/>
          <w:sz w:val="24"/>
          <w:szCs w:val="24"/>
        </w:rPr>
        <w:t xml:space="preserve"> закон от 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06505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6505">
        <w:rPr>
          <w:rFonts w:ascii="Times New Roman" w:hAnsi="Times New Roman" w:cs="Times New Roman"/>
          <w:sz w:val="24"/>
          <w:szCs w:val="24"/>
        </w:rPr>
        <w:t xml:space="preserve"> № 74-ФЗ «О крестьянском (фермерском) хозяйстве»;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650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</w:t>
      </w:r>
      <w:r w:rsidRPr="00E065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E06505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E06505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недвижимости»;</w:t>
      </w:r>
    </w:p>
    <w:p w:rsidR="00E713B4" w:rsidRPr="00E06505" w:rsidRDefault="00E713B4" w:rsidP="00E713B4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E06505">
        <w:rPr>
          <w:rFonts w:ascii="Times New Roman" w:hAnsi="Times New Roman" w:cs="Times New Roman"/>
          <w:sz w:val="24"/>
          <w:szCs w:val="24"/>
        </w:rPr>
        <w:t xml:space="preserve"> от 21 декабря 2004 года № 172-ФЗ «О переводе земель или земельных участков из одной категории в другую»;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13 июля 2015 года № 218-ФЗ «О государственной регистрации недвижимости»;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Федеральный закон от 09 сентября 2009 года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Законы </w:t>
      </w:r>
      <w:r>
        <w:rPr>
          <w:rFonts w:ascii="Times New Roman" w:hAnsi="Times New Roman" w:cs="Times New Roman"/>
          <w:sz w:val="24"/>
          <w:szCs w:val="24"/>
        </w:rPr>
        <w:t>и постановления Томской области;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Устав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Регламент работы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Постановления, распоряжения Главы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правовые акты Р</w:t>
      </w:r>
      <w:r w:rsidRPr="00383647">
        <w:rPr>
          <w:rFonts w:ascii="Times New Roman" w:hAnsi="Times New Roman" w:cs="Times New Roman"/>
          <w:sz w:val="24"/>
          <w:szCs w:val="24"/>
        </w:rPr>
        <w:t>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3B4" w:rsidRPr="00383647" w:rsidRDefault="00E713B4" w:rsidP="00E713B4">
      <w:pPr>
        <w:pStyle w:val="a4"/>
        <w:numPr>
          <w:ilvl w:val="2"/>
          <w:numId w:val="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E713B4" w:rsidRPr="007C4BFD" w:rsidRDefault="00E713B4" w:rsidP="00E713B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BFD">
        <w:rPr>
          <w:rFonts w:ascii="Times New Roman" w:hAnsi="Times New Roman" w:cs="Times New Roman"/>
          <w:sz w:val="24"/>
          <w:szCs w:val="24"/>
        </w:rPr>
        <w:t xml:space="preserve">читать топографические и тематические карты и планы в соответствии с условными </w:t>
      </w:r>
    </w:p>
    <w:p w:rsidR="00E713B4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знаками и обозначениями;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62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работать в информационно-правовых системах («Консультант»,сайт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001">
        <w:rPr>
          <w:rFonts w:ascii="Times New Roman" w:hAnsi="Times New Roman" w:cs="Times New Roman"/>
          <w:sz w:val="24"/>
          <w:szCs w:val="24"/>
        </w:rPr>
        <w:t>работать на компьютере, в том числе в телекоммуникационной сети «Интернет», другой оргтехнике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0001">
        <w:rPr>
          <w:rFonts w:ascii="Times New Roman" w:hAnsi="Times New Roman" w:cs="Times New Roman"/>
          <w:sz w:val="24"/>
          <w:szCs w:val="24"/>
        </w:rPr>
        <w:t xml:space="preserve"> а также с необходимыми программными обеспечениями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E0001">
        <w:rPr>
          <w:rFonts w:ascii="Times New Roman" w:hAnsi="Times New Roman" w:cs="Times New Roman"/>
          <w:sz w:val="24"/>
          <w:szCs w:val="24"/>
        </w:rPr>
        <w:t>отовить информацию – аналитические материалы;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E0001">
        <w:rPr>
          <w:rFonts w:ascii="Times New Roman" w:hAnsi="Times New Roman" w:cs="Times New Roman"/>
          <w:sz w:val="24"/>
          <w:szCs w:val="24"/>
        </w:rPr>
        <w:t>нализировать и прогнозировать деятельность;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0001">
        <w:rPr>
          <w:rFonts w:ascii="Times New Roman" w:hAnsi="Times New Roman" w:cs="Times New Roman"/>
          <w:sz w:val="24"/>
          <w:szCs w:val="24"/>
        </w:rPr>
        <w:t>ыполнять поручения;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0001">
        <w:rPr>
          <w:rFonts w:ascii="Times New Roman" w:hAnsi="Times New Roman" w:cs="Times New Roman"/>
          <w:sz w:val="24"/>
          <w:szCs w:val="24"/>
        </w:rPr>
        <w:t>перативно принимать и реализовывать управленческие решения;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0001">
        <w:rPr>
          <w:rFonts w:ascii="Times New Roman" w:hAnsi="Times New Roman" w:cs="Times New Roman"/>
          <w:sz w:val="24"/>
          <w:szCs w:val="24"/>
        </w:rPr>
        <w:t>валифицированно планировать работу;</w:t>
      </w:r>
    </w:p>
    <w:p w:rsidR="00E713B4" w:rsidRDefault="00E713B4" w:rsidP="00E713B4">
      <w:pPr>
        <w:pStyle w:val="a4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0001">
        <w:rPr>
          <w:rFonts w:ascii="Times New Roman" w:hAnsi="Times New Roman" w:cs="Times New Roman"/>
          <w:sz w:val="24"/>
          <w:szCs w:val="24"/>
        </w:rPr>
        <w:t xml:space="preserve">истематически повышать свою квалификацию. </w:t>
      </w:r>
    </w:p>
    <w:p w:rsidR="00E713B4" w:rsidRPr="00381B7B" w:rsidRDefault="00E713B4" w:rsidP="00E71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E713B4" w:rsidRPr="00383647" w:rsidRDefault="00E713B4" w:rsidP="00E713B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Исходя из задач и функций органа местного самоуправления,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 возлагаются следующие должностные обязанности: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Разрабатывать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проекты постановлений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распоряжений 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Администрации Кожевниковского района: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t>а) о переводе земель или земельных участков в составе таких земель, находящихся в муниципальной собственности Кожевниковского района,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земель сельскохозяйственного назначения, из одной категории в другую или об отказе в переводе земель или земельных участков в составе таких земель из одной категории в другую;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t>б) о предоставлении земельных участков, находящихся в муниципальной собст</w:t>
      </w:r>
      <w:r>
        <w:rPr>
          <w:rFonts w:ascii="Times New Roman" w:eastAsia="Times New Roman" w:hAnsi="Times New Roman" w:cs="Times New Roman"/>
          <w:sz w:val="24"/>
          <w:szCs w:val="24"/>
        </w:rPr>
        <w:t>венности Кожевниковского района и земельных участков, государственная собственность на которые не разграничена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в собственность бесплатно, постоянное (бессрочное) пользование;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lastRenderedPageBreak/>
        <w:t>в) об изъятии, в том числе путем выкупа, земельных участков в установленном законом порядке для муниципальных нужд;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t>г) о прекращении права постоянного (бессрочного) пользования земельным участком, находящимся в муниципальной собственности   Кожевниковского  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земельными участками, государственная собственность на которые не разграничена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t>д) об образовании земельных участков из земельных участков, находящихся в муниципальной собственности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B7B">
        <w:rPr>
          <w:rFonts w:ascii="Times New Roman" w:eastAsia="Times New Roman" w:hAnsi="Times New Roman" w:cs="Times New Roman"/>
          <w:sz w:val="24"/>
          <w:szCs w:val="24"/>
        </w:rPr>
        <w:t>е) о проведении торгов (конкурсов, аукционов) по продаже земельных участков, находящихся в муниципальной собственности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, или права на заключение договоров аренды таких земельных участков;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.2.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государственного кадастрового учета земельных участков, находящихся в муниципальной собственности Кожевниковского района;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 Готовить заявки кадастровому инженеру на выполнение кадастровых работ в отношении земельных участков, государственная собственность на которые не разграничена.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  Осуществлять контроль за поступлением в районный бюджет арендной платы за земельные участки, находящиеся в муниципальной собственности Кожевниковского района и земельные участки, государственная собственность на которые не разграничена.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функции организатора торгов (конкурсов, аукционов) по продаже земельных участков, находящихся в муниципальной собств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енности Кожевниковского района и земельных участков, государственная собственность на которые не разграничена 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или права на заключение договоров аренды таких земельных участков;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Готовит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проекты договоров, аренды, безвозмездного пользования земельными участками, находящимися в муниципальной собственности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земельными участками, государственная собственность на которые не разграничена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,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контроль по заключению и подписанию договоров арендаторами;</w:t>
      </w:r>
    </w:p>
    <w:p w:rsidR="00E713B4" w:rsidRPr="00381B7B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эффективностью использования и охраной земельных участков, находящихся в муниципальной собственности Кожевниковского района.</w:t>
      </w:r>
    </w:p>
    <w:p w:rsidR="00E713B4" w:rsidRPr="005D27CF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ведение информационной системы обеспечения градостроительной деятельности   на территории Кожевниковского района.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.Предоставля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отчеты по установленной форме, запрашиваемую информацию в департаменты Администрации Томской области, территориальные органы исполнительной власти по вопросам, относящимся к функциональным обязанностям;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Pr="006A4AA3">
        <w:rPr>
          <w:rFonts w:ascii="Times New Roman" w:eastAsia="Times New Roman" w:hAnsi="Times New Roman" w:cs="Times New Roman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A4AA3">
        <w:rPr>
          <w:rFonts w:ascii="Times New Roman" w:eastAsia="Times New Roman" w:hAnsi="Times New Roman" w:cs="Times New Roman"/>
          <w:sz w:val="24"/>
          <w:szCs w:val="24"/>
        </w:rPr>
        <w:t xml:space="preserve"> и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A4AA3">
        <w:rPr>
          <w:rFonts w:ascii="Times New Roman" w:eastAsia="Times New Roman" w:hAnsi="Times New Roman" w:cs="Times New Roman"/>
          <w:sz w:val="24"/>
          <w:szCs w:val="24"/>
        </w:rPr>
        <w:t xml:space="preserve"> по каналам СМЭВ запросы в территориальные органы Росреестра и ФНС о предоставлении документов, необходимых в соответствии с нормативными правовыми актами для предоставления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B4" w:rsidRPr="005D27CF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</w:t>
      </w:r>
      <w:r w:rsidRPr="00D72EA2">
        <w:rPr>
          <w:rFonts w:ascii="Times New Roman" w:eastAsia="Times New Roman" w:hAnsi="Times New Roman" w:cs="Times New Roman"/>
          <w:sz w:val="24"/>
          <w:szCs w:val="24"/>
        </w:rPr>
        <w:t>Готовит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2EA2">
        <w:rPr>
          <w:rFonts w:ascii="Times New Roman" w:eastAsia="Times New Roman" w:hAnsi="Times New Roman" w:cs="Times New Roman"/>
          <w:sz w:val="24"/>
          <w:szCs w:val="24"/>
        </w:rPr>
        <w:t xml:space="preserve"> и размеща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72EA2">
        <w:rPr>
          <w:rFonts w:ascii="Times New Roman" w:eastAsia="Times New Roman" w:hAnsi="Times New Roman" w:cs="Times New Roman"/>
          <w:sz w:val="24"/>
          <w:szCs w:val="24"/>
        </w:rPr>
        <w:t xml:space="preserve"> на сайтах в сети Интернет, переда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D72EA2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 в периодических печатных изданиях информацию о приеме заявлений о предоставлении земельных участков государственная собственность на которые не разграничена.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работе комиссий, действующих в Администрации района по вопросам своей компетенции;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надлежащим и рациональным использованием муниципального имущества;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3.14.К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онсультир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администраций сельских поселений по вопросам своей компетенции;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Участв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в совещаниях, семинарах районного и областного уровня на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br/>
        <w:t>которых рассматриваются вопросы, отнесенные к ведению отдела;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овывать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оценки земельных участков в установленных случаях в соответствии с законодательством Российской Федерации об оценочной деятельности;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 xml:space="preserve"> приём и консультацию юридических и физических лиц по вопросам земельных отношений;</w:t>
      </w:r>
    </w:p>
    <w:p w:rsidR="00E713B4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>. 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D27CF">
        <w:rPr>
          <w:rFonts w:ascii="Times New Roman" w:eastAsia="Times New Roman" w:hAnsi="Times New Roman" w:cs="Times New Roman"/>
          <w:sz w:val="24"/>
          <w:szCs w:val="24"/>
        </w:rPr>
        <w:t xml:space="preserve"> учёт и сохранность всей документации, необходимой для работы 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и оформления правоустанавливающих документов на объекты муниципальной собственности;</w:t>
      </w:r>
    </w:p>
    <w:p w:rsidR="00E713B4" w:rsidRPr="005D27CF" w:rsidRDefault="00E713B4" w:rsidP="00E713B4">
      <w:pPr>
        <w:shd w:val="clear" w:color="auto" w:fill="FFFFFF"/>
        <w:spacing w:after="0" w:line="274" w:lineRule="exact"/>
        <w:ind w:right="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. Выполня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тьдругие </w:t>
      </w:r>
      <w:r w:rsidRPr="00381B7B">
        <w:rPr>
          <w:rFonts w:ascii="Times New Roman" w:eastAsia="Times New Roman" w:hAnsi="Times New Roman" w:cs="Times New Roman"/>
          <w:sz w:val="24"/>
          <w:szCs w:val="24"/>
        </w:rPr>
        <w:t>поручения по заданию начальника отдела.</w:t>
      </w:r>
    </w:p>
    <w:p w:rsidR="00E713B4" w:rsidRPr="00383647" w:rsidRDefault="00E713B4" w:rsidP="00E713B4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E713B4" w:rsidRPr="00383647" w:rsidRDefault="00E713B4" w:rsidP="00E713B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Наряду с основными правами, которые определены статьей 11 Федерального закона от 2 марта 2007 года № 25-ФЗ «О муниципальной службе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З</w:t>
      </w:r>
      <w:r w:rsidRPr="00383647">
        <w:rPr>
          <w:rFonts w:ascii="Times New Roman" w:hAnsi="Times New Roman" w:cs="Times New Roman"/>
          <w:sz w:val="24"/>
          <w:szCs w:val="24"/>
        </w:rPr>
        <w:t>аконом Томской области от11 сентября 2007 года № 198-ОЗ «О муниципальной службе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383647">
        <w:rPr>
          <w:rFonts w:ascii="Times New Roman" w:hAnsi="Times New Roman" w:cs="Times New Roman"/>
          <w:sz w:val="24"/>
          <w:szCs w:val="24"/>
        </w:rPr>
        <w:t xml:space="preserve"> специалист имеет право: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eastAsia="Times New Roman" w:hAnsi="Times New Roman" w:cs="Times New Roman"/>
          <w:sz w:val="24"/>
          <w:szCs w:val="24"/>
        </w:rPr>
        <w:t>Вступать во взаимоотношения с иными подразделениями Администрации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br/>
        <w:t xml:space="preserve">Кожевниковского района, учреждениями и организациями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t>специалиста;</w:t>
      </w:r>
    </w:p>
    <w:p w:rsidR="00E713B4" w:rsidRPr="004E0001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eastAsia="Times New Roman" w:hAnsi="Times New Roman" w:cs="Times New Roman"/>
          <w:sz w:val="24"/>
          <w:szCs w:val="24"/>
        </w:rPr>
        <w:t>Вносить предложения по проектам постановлений, распоряжений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Администрации Кожевниквского района, принимаемых по кругу вопросов, входящих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eastAsia="Times New Roman" w:hAnsi="Times New Roman" w:cs="Times New Roman"/>
          <w:sz w:val="24"/>
          <w:szCs w:val="24"/>
        </w:rPr>
        <w:t>специалиста.</w:t>
      </w:r>
    </w:p>
    <w:p w:rsidR="00E713B4" w:rsidRPr="00383647" w:rsidRDefault="00E713B4" w:rsidP="00E713B4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713B4" w:rsidRPr="00383647" w:rsidRDefault="00E713B4" w:rsidP="00E713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>пециалист несет установленную законодательством ответственность: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должностных обязанностей в пределах, определенных трудовым законодательском Российской Федерации, законодательством о муниципальной службе и антикоррупционным законодательством;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 в пределах, определённых административным, уголовным и гражданским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За привлечение материального ущерба в пределах, определенных трудовым и гражданским законодательством Российской Федерации. </w:t>
      </w:r>
    </w:p>
    <w:p w:rsidR="00E713B4" w:rsidRPr="00383647" w:rsidRDefault="00E713B4" w:rsidP="00E713B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47">
        <w:rPr>
          <w:rFonts w:ascii="Times New Roman" w:hAnsi="Times New Roman" w:cs="Times New Roman"/>
          <w:b/>
          <w:sz w:val="24"/>
          <w:szCs w:val="24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713B4" w:rsidRPr="00383647" w:rsidRDefault="00E713B4" w:rsidP="00E713B4">
      <w:pPr>
        <w:pStyle w:val="a4"/>
        <w:numPr>
          <w:ilvl w:val="1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 с муниципальными служащими, выборными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3647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E713B4" w:rsidRPr="00A83101" w:rsidRDefault="00E713B4" w:rsidP="00E713B4">
      <w:pPr>
        <w:pStyle w:val="a4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3101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E713B4" w:rsidRPr="00A83101" w:rsidRDefault="00E713B4" w:rsidP="00E713B4">
      <w:pPr>
        <w:pStyle w:val="a4"/>
        <w:numPr>
          <w:ilvl w:val="0"/>
          <w:numId w:val="7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83101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E713B4" w:rsidRPr="00383647" w:rsidRDefault="00E713B4" w:rsidP="00E713B4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713B4" w:rsidRPr="00383647" w:rsidRDefault="00E713B4" w:rsidP="00E713B4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E713B4" w:rsidRPr="00383647" w:rsidRDefault="00E713B4" w:rsidP="00E713B4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E713B4" w:rsidRPr="00383647" w:rsidRDefault="00E713B4" w:rsidP="00E713B4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Не допускать конфликтных ситуаций;</w:t>
      </w:r>
    </w:p>
    <w:p w:rsidR="00E713B4" w:rsidRDefault="00E713B4" w:rsidP="00E713B4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с</w:t>
      </w:r>
      <w:r w:rsidRPr="00383647">
        <w:rPr>
          <w:rFonts w:ascii="Times New Roman" w:hAnsi="Times New Roman" w:cs="Times New Roman"/>
          <w:sz w:val="24"/>
          <w:szCs w:val="24"/>
        </w:rPr>
        <w:t xml:space="preserve">пециалист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 </w:t>
      </w:r>
    </w:p>
    <w:p w:rsidR="00E713B4" w:rsidRPr="00383647" w:rsidRDefault="00E713B4" w:rsidP="00E713B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4E0001" w:rsidRDefault="00E713B4" w:rsidP="00E713B4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01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ведущего </w:t>
      </w:r>
      <w:r w:rsidRPr="004E0001">
        <w:rPr>
          <w:rFonts w:ascii="Times New Roman" w:hAnsi="Times New Roman" w:cs="Times New Roman"/>
          <w:b/>
          <w:sz w:val="24"/>
          <w:szCs w:val="24"/>
        </w:rPr>
        <w:t>специалиста</w:t>
      </w:r>
    </w:p>
    <w:p w:rsidR="00E713B4" w:rsidRPr="00383647" w:rsidRDefault="00E713B4" w:rsidP="00E713B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3647">
        <w:rPr>
          <w:rFonts w:ascii="Times New Roman" w:hAnsi="Times New Roman" w:cs="Times New Roman"/>
          <w:sz w:val="24"/>
          <w:szCs w:val="24"/>
        </w:rPr>
        <w:t>специалиста оценивается по следующим показателям:</w:t>
      </w:r>
    </w:p>
    <w:p w:rsidR="00E713B4" w:rsidRPr="00383647" w:rsidRDefault="00E713B4" w:rsidP="00E713B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E713B4" w:rsidRPr="00383647" w:rsidRDefault="00E713B4" w:rsidP="00E713B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E713B4" w:rsidRPr="00383647" w:rsidRDefault="00E713B4" w:rsidP="00E713B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Качеству выполненной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Pr="00383647" w:rsidRDefault="00E713B4" w:rsidP="00E713B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3B4" w:rsidRDefault="00E713B4" w:rsidP="00E713B4">
      <w:pPr>
        <w:pStyle w:val="a4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647">
        <w:rPr>
          <w:rFonts w:ascii="Times New Roman" w:hAnsi="Times New Roman" w:cs="Times New Roman"/>
          <w:sz w:val="24"/>
          <w:szCs w:val="24"/>
        </w:rPr>
        <w:t xml:space="preserve">Способности чётко организовывать и планировать выполнение порученных заданий, умению рационально использовать рабочее время, расставлять приоритеты.  </w:t>
      </w:r>
    </w:p>
    <w:p w:rsidR="00E713B4" w:rsidRDefault="00E713B4" w:rsidP="00E713B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7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0"/>
        <w:gridCol w:w="3963"/>
      </w:tblGrid>
      <w:tr w:rsidR="00E713B4" w:rsidRPr="00383647" w:rsidTr="00B63362">
        <w:tc>
          <w:tcPr>
            <w:tcW w:w="5310" w:type="dxa"/>
          </w:tcPr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Главы района </w:t>
            </w: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А.А. Малолетко</w:t>
            </w: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  <w:tc>
          <w:tcPr>
            <w:tcW w:w="3963" w:type="dxa"/>
          </w:tcPr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муниципальной собственностью</w:t>
            </w: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Е.А. Носикова</w:t>
            </w: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p w:rsidR="00E713B4" w:rsidRPr="00383647" w:rsidRDefault="00E713B4" w:rsidP="00E713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13B4" w:rsidRPr="00383647" w:rsidRDefault="00E713B4" w:rsidP="00E713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5"/>
        <w:gridCol w:w="4440"/>
      </w:tblGrid>
      <w:tr w:rsidR="00E713B4" w:rsidRPr="00383647" w:rsidTr="00B63362">
        <w:tc>
          <w:tcPr>
            <w:tcW w:w="4545" w:type="dxa"/>
          </w:tcPr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правовой и кадровой работы</w:t>
            </w:r>
          </w:p>
          <w:p w:rsidR="00E713B4" w:rsidRPr="00383647" w:rsidRDefault="00E713B4" w:rsidP="00B6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_________________ В.И. Савельева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B4" w:rsidRPr="00383647" w:rsidTr="00B63362">
        <w:tc>
          <w:tcPr>
            <w:tcW w:w="8985" w:type="dxa"/>
            <w:gridSpan w:val="2"/>
          </w:tcPr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С должностной инструкцией ознакомлен(а)________________ ___________________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(подпись)                             (расшифровка подписи)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  <w:tr w:rsidR="00E713B4" w:rsidRPr="00383647" w:rsidTr="00B63362">
        <w:tc>
          <w:tcPr>
            <w:tcW w:w="8985" w:type="dxa"/>
            <w:gridSpan w:val="2"/>
          </w:tcPr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получил(а) на руки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                  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47">
              <w:rPr>
                <w:rFonts w:ascii="Times New Roman" w:hAnsi="Times New Roman" w:cs="Times New Roman"/>
                <w:sz w:val="24"/>
                <w:szCs w:val="24"/>
              </w:rPr>
              <w:t>«____» ____________ 20___г.</w:t>
            </w:r>
          </w:p>
          <w:p w:rsidR="00E713B4" w:rsidRPr="00383647" w:rsidRDefault="00E713B4" w:rsidP="00B63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3B4" w:rsidRDefault="00E713B4" w:rsidP="00E713B4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E713B4" w:rsidRDefault="00E713B4" w:rsidP="00E713B4">
      <w:p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</w:p>
    <w:p w:rsidR="00AB5E05" w:rsidRDefault="00AB5E05"/>
    <w:sectPr w:rsidR="00AB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EDD"/>
    <w:multiLevelType w:val="hybridMultilevel"/>
    <w:tmpl w:val="7EFE470A"/>
    <w:lvl w:ilvl="0" w:tplc="79B203F0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1B53025A"/>
    <w:multiLevelType w:val="hybridMultilevel"/>
    <w:tmpl w:val="5002C960"/>
    <w:lvl w:ilvl="0" w:tplc="878C950A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7000A"/>
    <w:multiLevelType w:val="hybridMultilevel"/>
    <w:tmpl w:val="ECBEF35E"/>
    <w:lvl w:ilvl="0" w:tplc="49F0FA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7A1B12"/>
    <w:multiLevelType w:val="hybridMultilevel"/>
    <w:tmpl w:val="89DE6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734E"/>
    <w:multiLevelType w:val="multilevel"/>
    <w:tmpl w:val="AA2E1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3" w:firstLine="133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B46713"/>
    <w:multiLevelType w:val="hybridMultilevel"/>
    <w:tmpl w:val="BA828700"/>
    <w:lvl w:ilvl="0" w:tplc="21C60B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4188"/>
    <w:multiLevelType w:val="hybridMultilevel"/>
    <w:tmpl w:val="FC76CED8"/>
    <w:lvl w:ilvl="0" w:tplc="BBFC38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13B4"/>
    <w:rsid w:val="00AB5E05"/>
    <w:rsid w:val="00E7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713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34"/>
    <w:locked/>
    <w:rsid w:val="00E713B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13760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2018-09-11T02:57:00Z</dcterms:created>
  <dcterms:modified xsi:type="dcterms:W3CDTF">2018-09-11T02:57:00Z</dcterms:modified>
</cp:coreProperties>
</file>