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BD54EB" w:rsidTr="0029478C">
        <w:tc>
          <w:tcPr>
            <w:tcW w:w="4423" w:type="dxa"/>
          </w:tcPr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</w:t>
            </w:r>
            <w:proofErr w:type="gramStart"/>
            <w:r>
              <w:rPr>
                <w:lang w:eastAsia="en-US"/>
              </w:rPr>
              <w:t>_  А.</w:t>
            </w:r>
            <w:proofErr w:type="gramEnd"/>
            <w:r>
              <w:rPr>
                <w:lang w:eastAsia="en-US"/>
              </w:rPr>
              <w:t xml:space="preserve"> М. Емельянов 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54EB" w:rsidRDefault="00BD54EB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D54EB" w:rsidRDefault="00BD54EB" w:rsidP="0029478C">
      <w:pPr>
        <w:jc w:val="center"/>
      </w:pPr>
      <w:proofErr w:type="gramStart"/>
      <w:r>
        <w:t>главного</w:t>
      </w:r>
      <w:proofErr w:type="gramEnd"/>
      <w:r>
        <w:t xml:space="preserve"> специалиста по организации  деятельности </w:t>
      </w:r>
    </w:p>
    <w:p w:rsidR="00BD54EB" w:rsidRDefault="00BD54EB" w:rsidP="0029478C">
      <w:pPr>
        <w:jc w:val="center"/>
      </w:pPr>
      <w:proofErr w:type="gramStart"/>
      <w:r>
        <w:t>и  взаимодействию</w:t>
      </w:r>
      <w:proofErr w:type="gramEnd"/>
      <w:r>
        <w:t xml:space="preserve"> с сельскими поселениями</w:t>
      </w:r>
    </w:p>
    <w:p w:rsidR="00BD54EB" w:rsidRDefault="00BD54EB" w:rsidP="0029478C">
      <w:pPr>
        <w:jc w:val="center"/>
      </w:pPr>
      <w:r>
        <w:t>Администрации Кожевниковского района</w:t>
      </w:r>
    </w:p>
    <w:p w:rsidR="00BD54EB" w:rsidRDefault="00BD54EB" w:rsidP="0029478C">
      <w:pPr>
        <w:jc w:val="center"/>
      </w:pPr>
    </w:p>
    <w:p w:rsidR="00BD54EB" w:rsidRPr="008C0CFD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1. Общие положения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1.1. Должность главного специалиста по организации деятельности и взаимодействию с </w:t>
      </w:r>
      <w:proofErr w:type="gramStart"/>
      <w:r w:rsidRPr="008C0CFD">
        <w:t>сельскими  поселениями</w:t>
      </w:r>
      <w:proofErr w:type="gramEnd"/>
      <w:r w:rsidRPr="008C0CFD">
        <w:t xml:space="preserve">  является должностью муниципальной службы.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1.2. Должность главного специалиста по организации деятельности и взаимодействию с </w:t>
      </w:r>
      <w:proofErr w:type="gramStart"/>
      <w:r w:rsidRPr="008C0CFD">
        <w:t>сельскими  поселениями</w:t>
      </w:r>
      <w:proofErr w:type="gramEnd"/>
      <w:r w:rsidRPr="008C0CFD">
        <w:t xml:space="preserve"> (далее – главные специалист) относится к старшей группе должностей.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обеспечение деятельности органа местного самоуправления, подготовка и </w:t>
      </w:r>
      <w:proofErr w:type="gramStart"/>
      <w:r w:rsidRPr="008C0CFD">
        <w:t>проведение  выборов</w:t>
      </w:r>
      <w:proofErr w:type="gramEnd"/>
      <w:r w:rsidRPr="008C0CFD">
        <w:t>.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информационное обеспечение, подготовка и проведение мероприятий, взаимодействие </w:t>
      </w:r>
      <w:proofErr w:type="gramStart"/>
      <w:r w:rsidRPr="008C0CFD">
        <w:t>с  избирательными</w:t>
      </w:r>
      <w:proofErr w:type="gramEnd"/>
      <w:r w:rsidRPr="008C0CFD">
        <w:t xml:space="preserve"> комиссиями по вопросам  подготовки и проведения  выборов, взаимодействие с представительными  органами  местного самоуправления сельских поселений.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1.5. Цель исполнения должностных обязанностей муниципального служащего, замещающего должность главного специалиста – обеспечивать взаимодействие Администрации Кожевниковского района с органами местного самоуправления сельских поселений по </w:t>
      </w:r>
      <w:proofErr w:type="gramStart"/>
      <w:r w:rsidRPr="008C0CFD">
        <w:t>вопросам  местного</w:t>
      </w:r>
      <w:proofErr w:type="gramEnd"/>
      <w:r w:rsidRPr="008C0CFD">
        <w:t xml:space="preserve"> самоуправления, содействовать проведению выборов всех уровней на территории района.     </w:t>
      </w:r>
    </w:p>
    <w:p w:rsidR="00BD54EB" w:rsidRPr="008C0CFD" w:rsidRDefault="00BD54EB" w:rsidP="0055729C">
      <w:pPr>
        <w:tabs>
          <w:tab w:val="left" w:pos="2903"/>
        </w:tabs>
        <w:ind w:firstLine="709"/>
        <w:jc w:val="both"/>
      </w:pPr>
      <w:r w:rsidRPr="008C0CFD">
        <w:t>1.6. Основные задачи, на реализацию которых ориентировано исполнение должностных обязанностей главного специалиста:</w:t>
      </w:r>
    </w:p>
    <w:p w:rsidR="00BD54EB" w:rsidRPr="008C0CFD" w:rsidRDefault="00BD54EB" w:rsidP="0055729C">
      <w:pPr>
        <w:tabs>
          <w:tab w:val="left" w:pos="2903"/>
        </w:tabs>
        <w:ind w:firstLine="709"/>
        <w:jc w:val="both"/>
      </w:pPr>
      <w:r w:rsidRPr="008C0CFD">
        <w:t xml:space="preserve">1) анализ и выявление наиболее актуальных </w:t>
      </w:r>
      <w:proofErr w:type="gramStart"/>
      <w:r w:rsidRPr="008C0CFD">
        <w:t>проблем  местного</w:t>
      </w:r>
      <w:proofErr w:type="gramEnd"/>
      <w:r w:rsidRPr="008C0CFD">
        <w:t xml:space="preserve"> самоуправления в муниципальном образовании Кожевниковский район;</w:t>
      </w:r>
    </w:p>
    <w:p w:rsidR="00BD54EB" w:rsidRPr="008C0CFD" w:rsidRDefault="00BD54EB" w:rsidP="0055729C">
      <w:pPr>
        <w:tabs>
          <w:tab w:val="left" w:pos="2903"/>
        </w:tabs>
        <w:ind w:firstLine="709"/>
        <w:jc w:val="both"/>
      </w:pPr>
      <w:r w:rsidRPr="008C0CFD">
        <w:t>2) оказание организационной, методической, консультационной помощи органам местного самоуправления сельских поселений по вопросам местного самоуправления</w:t>
      </w:r>
    </w:p>
    <w:p w:rsidR="00BD54EB" w:rsidRPr="008C0CFD" w:rsidRDefault="00BD54EB" w:rsidP="0055729C">
      <w:pPr>
        <w:tabs>
          <w:tab w:val="left" w:pos="2903"/>
        </w:tabs>
        <w:ind w:firstLine="709"/>
        <w:jc w:val="both"/>
      </w:pPr>
      <w:r w:rsidRPr="008C0CFD">
        <w:t xml:space="preserve">3) изучение, распространение и </w:t>
      </w:r>
      <w:proofErr w:type="gramStart"/>
      <w:r w:rsidRPr="008C0CFD">
        <w:t>обобщение  опыта</w:t>
      </w:r>
      <w:proofErr w:type="gramEnd"/>
      <w:r w:rsidRPr="008C0CFD">
        <w:t xml:space="preserve"> работы органов местного самоуправления</w:t>
      </w:r>
    </w:p>
    <w:p w:rsidR="00BD54EB" w:rsidRPr="008C0CFD" w:rsidRDefault="00BD54EB" w:rsidP="0055729C">
      <w:pPr>
        <w:tabs>
          <w:tab w:val="left" w:pos="2903"/>
        </w:tabs>
        <w:ind w:firstLine="709"/>
        <w:jc w:val="both"/>
      </w:pPr>
      <w:r w:rsidRPr="008C0CFD">
        <w:t xml:space="preserve">4) обеспечение взаимодействия Администрации Кожевниковского района, органов местного самоуправления сельских поселений, избирательных </w:t>
      </w:r>
      <w:proofErr w:type="gramStart"/>
      <w:r w:rsidRPr="008C0CFD">
        <w:t>комиссий  в</w:t>
      </w:r>
      <w:proofErr w:type="gramEnd"/>
      <w:r w:rsidRPr="008C0CFD">
        <w:t xml:space="preserve"> организации выборных кампаний на территории муниципального образования.</w:t>
      </w:r>
    </w:p>
    <w:p w:rsidR="00BD54EB" w:rsidRPr="008C0CFD" w:rsidRDefault="00BD54EB" w:rsidP="0055729C">
      <w:pPr>
        <w:ind w:firstLine="709"/>
        <w:jc w:val="both"/>
      </w:pPr>
      <w:r w:rsidRPr="008C0CFD">
        <w:t>1.7. Главный специалист назначается на должность и освобождается от должности приказом Главы Кожевниковского района.</w:t>
      </w:r>
    </w:p>
    <w:p w:rsidR="00BD54EB" w:rsidRPr="008C0CFD" w:rsidRDefault="00BD54EB" w:rsidP="0055729C">
      <w:pPr>
        <w:ind w:firstLine="709"/>
        <w:jc w:val="both"/>
      </w:pPr>
      <w:r w:rsidRPr="008C0CFD">
        <w:t>1.8.Главный специалист непосредственно подчинен управляющему делами Администрации Кожевниковского района.</w:t>
      </w:r>
    </w:p>
    <w:p w:rsidR="00BD54EB" w:rsidRPr="008C0CFD" w:rsidRDefault="00BD54EB" w:rsidP="0055729C">
      <w:pPr>
        <w:ind w:firstLine="540"/>
        <w:jc w:val="both"/>
      </w:pPr>
    </w:p>
    <w:p w:rsidR="00BD54EB" w:rsidRPr="008C0CFD" w:rsidRDefault="00BD54EB" w:rsidP="0055729C">
      <w:pPr>
        <w:jc w:val="center"/>
        <w:outlineLvl w:val="1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BD54EB" w:rsidRPr="008C0CFD" w:rsidRDefault="00BD54EB" w:rsidP="0055729C">
      <w:pPr>
        <w:ind w:left="11" w:right="17" w:firstLine="714"/>
        <w:jc w:val="both"/>
      </w:pPr>
      <w:r w:rsidRPr="008C0CFD">
        <w:t>2. Для замещения должности главного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BD54EB" w:rsidRPr="008C0CFD" w:rsidRDefault="00BD54EB" w:rsidP="0055729C">
      <w:pPr>
        <w:ind w:left="11" w:right="17" w:firstLine="714"/>
        <w:jc w:val="both"/>
      </w:pPr>
      <w:r w:rsidRPr="008C0CFD">
        <w:t>2.1. Базовые квалификационные требования:</w:t>
      </w:r>
    </w:p>
    <w:p w:rsidR="00BD54EB" w:rsidRPr="008C0CFD" w:rsidRDefault="00BD54EB" w:rsidP="0055729C">
      <w:pPr>
        <w:ind w:firstLine="709"/>
        <w:jc w:val="both"/>
      </w:pPr>
      <w:r w:rsidRPr="008C0CFD">
        <w:t>2.1.1. Муниципальный служащий, замещающий должность главного специалиста, должен иметь высшее профессиональное образование.</w:t>
      </w:r>
    </w:p>
    <w:p w:rsidR="00BD54EB" w:rsidRPr="008C0CFD" w:rsidRDefault="00BD54EB" w:rsidP="00CB50F9">
      <w:pPr>
        <w:ind w:firstLine="709"/>
        <w:jc w:val="both"/>
        <w:rPr>
          <w:lang w:eastAsia="en-US"/>
        </w:rPr>
      </w:pPr>
      <w:r w:rsidRPr="008C0CFD">
        <w:lastRenderedPageBreak/>
        <w:t>2.1.2. Для замещения должности главного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BD54EB" w:rsidRPr="008C0CFD" w:rsidRDefault="00BD54EB" w:rsidP="0055729C">
      <w:pPr>
        <w:ind w:firstLine="709"/>
        <w:jc w:val="both"/>
      </w:pPr>
      <w:r w:rsidRPr="008C0CFD">
        <w:t>2.1.3. Главный специалист должен обладать следующими базовыми знаниями:</w:t>
      </w:r>
    </w:p>
    <w:p w:rsidR="00BD54EB" w:rsidRPr="008C0CFD" w:rsidRDefault="00BD54EB" w:rsidP="00E75109">
      <w:pPr>
        <w:ind w:firstLine="709"/>
        <w:jc w:val="both"/>
      </w:pPr>
      <w:r w:rsidRPr="008C0CFD">
        <w:t>1) знанием государственного языка Российской Федерации (русского языка);</w:t>
      </w:r>
    </w:p>
    <w:p w:rsidR="00BD54EB" w:rsidRPr="008C0CFD" w:rsidRDefault="00BD54EB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CFD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8C0CFD" w:rsidRDefault="00BD54EB" w:rsidP="00E75109">
      <w:pPr>
        <w:ind w:firstLine="709"/>
        <w:jc w:val="both"/>
      </w:pPr>
      <w:proofErr w:type="gramStart"/>
      <w:r w:rsidRPr="008C0CFD">
        <w:t>а</w:t>
      </w:r>
      <w:proofErr w:type="gramEnd"/>
      <w:r w:rsidRPr="008C0CFD">
        <w:t>) Конституции Российской Федерации;</w:t>
      </w:r>
    </w:p>
    <w:p w:rsidR="00BD54EB" w:rsidRPr="008C0CFD" w:rsidRDefault="00BD54EB" w:rsidP="0055729C">
      <w:pPr>
        <w:ind w:firstLine="709"/>
        <w:jc w:val="both"/>
      </w:pPr>
      <w:proofErr w:type="gramStart"/>
      <w:r w:rsidRPr="008C0CFD">
        <w:t>б</w:t>
      </w:r>
      <w:proofErr w:type="gramEnd"/>
      <w:r w:rsidRPr="008C0CFD">
        <w:t xml:space="preserve">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8C0CFD">
          <w:t>2003 г</w:t>
        </w:r>
      </w:smartTag>
      <w:r w:rsidRPr="008C0CFD">
        <w:t>. № 131-ФЗ «Об общих принципах организации местного самоуправления в Российской Федерации»;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8C0CFD">
          <w:t>2007 г</w:t>
        </w:r>
      </w:smartTag>
      <w:r w:rsidRPr="008C0CFD">
        <w:t>. № 25-ФЗ «О муниципальной службе в Российской Федерации»;</w:t>
      </w:r>
    </w:p>
    <w:p w:rsidR="00BD54EB" w:rsidRPr="008C0CFD" w:rsidRDefault="00BD54EB" w:rsidP="0055729C">
      <w:pPr>
        <w:ind w:firstLine="709"/>
        <w:jc w:val="both"/>
        <w:rPr>
          <w:color w:val="000000"/>
        </w:rPr>
      </w:pPr>
      <w:r w:rsidRPr="008C0CFD">
        <w:t xml:space="preserve">г) </w:t>
      </w:r>
      <w:r w:rsidRPr="008C0CFD">
        <w:rPr>
          <w:color w:val="000000"/>
        </w:rPr>
        <w:t>законодательства о противодействии коррупции;</w:t>
      </w:r>
    </w:p>
    <w:p w:rsidR="00BD54EB" w:rsidRPr="008C0CFD" w:rsidRDefault="00BD54EB" w:rsidP="0055729C">
      <w:pPr>
        <w:ind w:firstLine="709"/>
        <w:jc w:val="both"/>
      </w:pPr>
      <w:r w:rsidRPr="008C0CFD">
        <w:t>2.2. Муниципальный служащий, замещающий должность главного специалиста должен соответствовать следующим функциональным квалификационным требованиям: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2.2.1 обладать следующими знаниями в области законодательства Российской Федерации, </w:t>
      </w:r>
      <w:r w:rsidRPr="008C0CFD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BD54EB" w:rsidRPr="008C0CFD" w:rsidRDefault="00BD54EB" w:rsidP="0055729C">
      <w:pPr>
        <w:ind w:firstLine="709"/>
        <w:jc w:val="both"/>
      </w:pPr>
      <w:r w:rsidRPr="008C0CFD">
        <w:t>1) Федеральный закон от 26 ноября 1996г.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BD54EB" w:rsidRPr="008C0CFD" w:rsidRDefault="00BD54EB" w:rsidP="0055729C">
      <w:pPr>
        <w:ind w:firstLine="709"/>
        <w:jc w:val="both"/>
      </w:pPr>
      <w:r w:rsidRPr="008C0CFD">
        <w:t>2) Федеральный закон от 27 июля 2016г.  № 149-ФЗ «Об информации, информатизации и  защите информации»;</w:t>
      </w:r>
    </w:p>
    <w:p w:rsidR="00BD54EB" w:rsidRPr="008C0CFD" w:rsidRDefault="00BD54EB" w:rsidP="0055729C">
      <w:pPr>
        <w:ind w:firstLine="709"/>
        <w:jc w:val="both"/>
      </w:pPr>
      <w:r w:rsidRPr="008C0CFD">
        <w:t>3) Федеральный закон от 27 июля 2006г. № 152-ФЗ «О персональных данных»;</w:t>
      </w:r>
    </w:p>
    <w:p w:rsidR="00BD54EB" w:rsidRPr="008C0CFD" w:rsidRDefault="00BD54EB" w:rsidP="0055729C">
      <w:pPr>
        <w:ind w:firstLine="709"/>
        <w:jc w:val="both"/>
      </w:pPr>
      <w:r w:rsidRPr="008C0CFD">
        <w:t>4) Федеральный закон от 09 сентября 2009г. № 8-ФЗ «Об обеспечении доступа к информации  о деятельности государственных органов и органов местного самоуправления»;</w:t>
      </w:r>
    </w:p>
    <w:p w:rsidR="00BD54EB" w:rsidRPr="008C0CFD" w:rsidRDefault="00BD54EB" w:rsidP="0055729C">
      <w:pPr>
        <w:ind w:firstLine="709"/>
        <w:jc w:val="both"/>
      </w:pPr>
      <w:r w:rsidRPr="008C0CFD">
        <w:t>5) законы и постановления Томской  области;</w:t>
      </w:r>
    </w:p>
    <w:p w:rsidR="00BD54EB" w:rsidRPr="008C0CFD" w:rsidRDefault="00BD54EB" w:rsidP="0055729C">
      <w:pPr>
        <w:ind w:firstLine="709"/>
        <w:jc w:val="both"/>
      </w:pPr>
      <w:r w:rsidRPr="008C0CFD">
        <w:t>6) Устав Кожевниковского района;</w:t>
      </w:r>
    </w:p>
    <w:p w:rsidR="00BD54EB" w:rsidRPr="008C0CFD" w:rsidRDefault="00BD54EB" w:rsidP="0055729C">
      <w:pPr>
        <w:ind w:firstLine="709"/>
        <w:jc w:val="both"/>
      </w:pPr>
      <w:r w:rsidRPr="008C0CFD">
        <w:t>7) регламент Администрации Кожевниковского района;</w:t>
      </w:r>
    </w:p>
    <w:p w:rsidR="00BD54EB" w:rsidRPr="008C0CFD" w:rsidRDefault="00BD54EB" w:rsidP="0055729C">
      <w:pPr>
        <w:ind w:firstLine="709"/>
        <w:jc w:val="both"/>
      </w:pPr>
      <w:r w:rsidRPr="008C0CFD">
        <w:t>8) постановления, распоряжения Главы района;</w:t>
      </w:r>
    </w:p>
    <w:p w:rsidR="00BD54EB" w:rsidRPr="008C0CFD" w:rsidRDefault="00BD54EB" w:rsidP="0055729C">
      <w:pPr>
        <w:ind w:firstLine="709"/>
        <w:jc w:val="both"/>
      </w:pPr>
      <w:r w:rsidRPr="008C0CFD">
        <w:t>9) решения Думы Кожевниковского района</w:t>
      </w:r>
    </w:p>
    <w:p w:rsidR="00BD54EB" w:rsidRPr="008C0CFD" w:rsidRDefault="00BD54EB" w:rsidP="0055729C">
      <w:pPr>
        <w:ind w:firstLine="709"/>
        <w:jc w:val="both"/>
      </w:pPr>
      <w:r w:rsidRPr="008C0CFD">
        <w:t>10) инструкцию по делопроизводству в Администрации Кожевниковского района;</w:t>
      </w:r>
    </w:p>
    <w:p w:rsidR="00BD54EB" w:rsidRPr="008C0CFD" w:rsidRDefault="00BD54EB" w:rsidP="0055729C">
      <w:pPr>
        <w:ind w:firstLine="709"/>
        <w:jc w:val="both"/>
      </w:pPr>
      <w:r w:rsidRPr="008C0CFD">
        <w:t>11) Кодекс этики и служебного поведения муниципальных служащих Администрации Кожевниковского района;</w:t>
      </w:r>
    </w:p>
    <w:p w:rsidR="00BD54EB" w:rsidRPr="008C0CFD" w:rsidRDefault="00BD54EB" w:rsidP="0055729C">
      <w:pPr>
        <w:ind w:firstLine="709"/>
        <w:jc w:val="both"/>
      </w:pPr>
      <w:r w:rsidRPr="008C0CFD">
        <w:t>12) формы организации работы по взаимодействию с другими органами  местного самоуправления, организациями;</w:t>
      </w:r>
    </w:p>
    <w:p w:rsidR="00BD54EB" w:rsidRPr="008C0CFD" w:rsidRDefault="00BD54EB" w:rsidP="0055729C">
      <w:pPr>
        <w:ind w:firstLine="709"/>
        <w:jc w:val="both"/>
      </w:pPr>
      <w:r w:rsidRPr="008C0CFD">
        <w:t>13) другие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2.2.2. Главный специалист должен обладать следующими умениями, </w:t>
      </w:r>
      <w:r w:rsidRPr="008C0CF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BD54EB" w:rsidRPr="008C0CFD" w:rsidRDefault="00BD54EB" w:rsidP="0055729C">
      <w:pPr>
        <w:ind w:firstLine="709"/>
        <w:jc w:val="both"/>
      </w:pPr>
      <w:r w:rsidRPr="008C0CFD">
        <w:t>1) работать в информационно – правовых системах;</w:t>
      </w:r>
    </w:p>
    <w:p w:rsidR="00BD54EB" w:rsidRPr="008C0CFD" w:rsidRDefault="00BD54EB" w:rsidP="0055729C">
      <w:pPr>
        <w:ind w:firstLine="709"/>
        <w:jc w:val="both"/>
      </w:pPr>
      <w:r w:rsidRPr="008C0CFD">
        <w:t>2) работать на компьютере, в том числе в сети «Интернет», другой оргтехнике, а также с необходимыми программными  обеспечениями;</w:t>
      </w:r>
    </w:p>
    <w:p w:rsidR="00BD54EB" w:rsidRPr="008C0CFD" w:rsidRDefault="00BD54EB" w:rsidP="0055729C">
      <w:pPr>
        <w:ind w:firstLine="709"/>
        <w:jc w:val="both"/>
      </w:pPr>
      <w:r w:rsidRPr="008C0CFD">
        <w:t>3) вести делопроизводство;</w:t>
      </w:r>
    </w:p>
    <w:p w:rsidR="00BD54EB" w:rsidRPr="008C0CFD" w:rsidRDefault="00BD54EB" w:rsidP="0055729C">
      <w:pPr>
        <w:ind w:firstLine="709"/>
        <w:jc w:val="both"/>
      </w:pPr>
      <w:r w:rsidRPr="008C0CFD">
        <w:t>4) разрабатывать проекты муниципальных правовых актов;</w:t>
      </w:r>
    </w:p>
    <w:p w:rsidR="00BD54EB" w:rsidRPr="008C0CFD" w:rsidRDefault="00BD54EB" w:rsidP="0055729C">
      <w:pPr>
        <w:ind w:firstLine="709"/>
        <w:jc w:val="both"/>
      </w:pPr>
      <w:r w:rsidRPr="008C0CFD">
        <w:t>5) готовить информационно – аналитические материалы;</w:t>
      </w:r>
    </w:p>
    <w:p w:rsidR="00BD54EB" w:rsidRPr="008C0CFD" w:rsidRDefault="00BD54EB" w:rsidP="0055729C">
      <w:pPr>
        <w:ind w:firstLine="709"/>
        <w:jc w:val="both"/>
      </w:pPr>
      <w:r w:rsidRPr="008C0CFD">
        <w:t>6) взаимодействовать с государственными органами, органами местного самоуправления и иными организациями;</w:t>
      </w:r>
    </w:p>
    <w:p w:rsidR="00BD54EB" w:rsidRPr="008C0CFD" w:rsidRDefault="00BD54EB" w:rsidP="0055729C">
      <w:pPr>
        <w:ind w:firstLine="709"/>
        <w:jc w:val="both"/>
      </w:pPr>
      <w:r w:rsidRPr="008C0CFD">
        <w:t>7) анализировать и прогнозировать деятельность;</w:t>
      </w:r>
    </w:p>
    <w:p w:rsidR="00BD54EB" w:rsidRPr="008C0CFD" w:rsidRDefault="00BD54EB" w:rsidP="0055729C">
      <w:pPr>
        <w:ind w:firstLine="709"/>
        <w:jc w:val="both"/>
      </w:pPr>
      <w:r w:rsidRPr="008C0CFD">
        <w:t>8) выполнять поручения;</w:t>
      </w:r>
    </w:p>
    <w:p w:rsidR="00BD54EB" w:rsidRPr="008C0CFD" w:rsidRDefault="00BD54EB" w:rsidP="0055729C">
      <w:pPr>
        <w:ind w:firstLine="709"/>
        <w:jc w:val="both"/>
      </w:pPr>
      <w:r w:rsidRPr="008C0CFD">
        <w:t>9) оперативно принимать и реализовывать управленческие решения;</w:t>
      </w:r>
    </w:p>
    <w:p w:rsidR="00BD54EB" w:rsidRPr="008C0CFD" w:rsidRDefault="00BD54EB" w:rsidP="0055729C">
      <w:pPr>
        <w:ind w:firstLine="709"/>
        <w:jc w:val="both"/>
      </w:pPr>
      <w:r w:rsidRPr="008C0CFD">
        <w:t>10) квалифицированно планировать работу;</w:t>
      </w:r>
    </w:p>
    <w:p w:rsidR="00BD54EB" w:rsidRPr="008C0CFD" w:rsidRDefault="00BD54EB" w:rsidP="0055729C">
      <w:pPr>
        <w:ind w:firstLine="709"/>
        <w:jc w:val="both"/>
      </w:pPr>
      <w:r w:rsidRPr="008C0CFD">
        <w:t>11) систематически повышать свою квалификацию.</w:t>
      </w:r>
    </w:p>
    <w:p w:rsidR="00BD54EB" w:rsidRPr="008C0CFD" w:rsidRDefault="00BD54EB" w:rsidP="0055729C">
      <w:pPr>
        <w:jc w:val="both"/>
      </w:pPr>
    </w:p>
    <w:p w:rsidR="00BD54EB" w:rsidRPr="008C0CFD" w:rsidRDefault="00BD54EB" w:rsidP="0055729C">
      <w:pPr>
        <w:jc w:val="center"/>
        <w:outlineLvl w:val="1"/>
        <w:rPr>
          <w:b/>
        </w:rPr>
      </w:pPr>
      <w:bookmarkStart w:id="1" w:name="Par195"/>
      <w:bookmarkEnd w:id="1"/>
      <w:r w:rsidRPr="008C0CFD">
        <w:rPr>
          <w:b/>
        </w:rPr>
        <w:lastRenderedPageBreak/>
        <w:t>3. Должностные обязанности</w:t>
      </w:r>
    </w:p>
    <w:p w:rsidR="00BD54EB" w:rsidRPr="008C0CFD" w:rsidRDefault="00BD54EB" w:rsidP="0055729C">
      <w:pPr>
        <w:ind w:firstLine="540"/>
        <w:jc w:val="both"/>
      </w:pPr>
      <w:r w:rsidRPr="008C0CFD">
        <w:t>Исходя из задач и функций органа местного самоуправления, на главного специалиста возлагаются следующие должностные обязанности:</w:t>
      </w:r>
    </w:p>
    <w:p w:rsidR="00BD54EB" w:rsidRPr="008C0CFD" w:rsidRDefault="00BD54EB" w:rsidP="00707B73">
      <w:pPr>
        <w:ind w:right="-5" w:firstLine="284"/>
        <w:jc w:val="both"/>
      </w:pPr>
      <w:r w:rsidRPr="008C0CFD">
        <w:t xml:space="preserve">3.1.Участвовать в разработке мероприятий Администрации района по вопросам  социально-экономического развития района, планов организационной работы, проведения в районе выборных кампаний, осуществлении мер взаимодействия Администрации района с сельскими поселениями по этим вопросам  и содействие реализации этих планов; 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3.2.Вести учет, обобщать и предварительное изучать вопросы и предложения избирателей, реализация которых относится к вопросам местного значения, участвовать в разработке проекта плана мероприятий по выполнению вопросов и предложений избирателей и осуществлять контроль над их реализацией.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3.3.Осуществлять подготовку заседаний Совета территорий района, участ</w:t>
      </w:r>
      <w:r w:rsidR="00494FB6">
        <w:t>в</w:t>
      </w:r>
      <w:bookmarkStart w:id="2" w:name="_GoBack"/>
      <w:bookmarkEnd w:id="2"/>
      <w:r w:rsidRPr="008C0CFD">
        <w:t>овать в подготовке проектов решений и необходимых информационных материалов членам Совета территорий района, подготовке по поручению Главы  района необходимых материалов отделов Администрации района, сельских поселений, муниципальных организаций и учреждений по вопросам, вносимым на рассмотрение заседаний Совета территорий Кожевниковского района.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3.4.Оказывать помощь комиссиям, образуемым при Совете территорий Кожевниковского района, в организации работы, подготовке заседаний и выполнении принятых решений и рекомендаций.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3.5.Оказывать содействие депутатам Думы Кожевниковского района и Советов сельских поселений в осуществлении их полномочий.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3.6.Участвовать в разработке проектов решений Думы Кожевниковского района и Совета территорий района, проектов постановлений и распоряжений Главы Администрации района по общим вопросам организационно-массовой работы в сельских поселениях и по вопросам местного самоуправления в районе.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3.7. Осуществлять контроль исполнения решений Совета территорий района,  консультационную помощь сельским поселениям в организации контроля и проверки исполнения.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3.8. Изучать формы и методы работы сельских поселений, оказывать им консультационную помощь в совершенствовании организационно-массовой работы, участвовать в  анализе документов сельских поселений по вопросам их ведения.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3.9. Осуществлять содействие широкому участию граждан в обсуждении и решении вопросов местного и общегосударственного значения, взаимодействовать с общественными организациями, населением с целью привлечения их к участию в работе органов местного самоуправления.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3.10. Принимать участие в организации  проведения  встреч с населением, активом сельских поселений, отчетов Администрации Кожевниковского  района, Администрации сельских поселений, обобщать и вести учет высказанных гражданами предложений и критических замечаний, вносить предложения по их реализации.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3.11. Участвовать в рассмотрении предложений, заявлений и жалоб граждан по вопросам работы органов представительной и исполнительной власти района, оказывать консультационно-методическую помощь в организации контроля за своевременным и правильным рассмотрением и разрешением обращений граждан в администрации сельских поселений, за проведением личного приема населения руководителями сельских поселений.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3.12. Изучать, обобщать и организовывать применение  в районе положительного опыта работы органов представительной и исполнительной власти районов области, органов общественного самоуправления населения.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3.13. Принимать участие  в работе по анализу состояния работы с кадрами в сельских поселениях.</w:t>
      </w:r>
    </w:p>
    <w:p w:rsidR="00BD54EB" w:rsidRPr="008C0CFD" w:rsidRDefault="00BD54EB" w:rsidP="00707B73">
      <w:pPr>
        <w:ind w:right="-5" w:firstLine="284"/>
        <w:jc w:val="both"/>
      </w:pPr>
      <w:r w:rsidRPr="008C0CFD">
        <w:t>3.14. Принимать участие в подготовке в установленном порядке предложений по вопросам административно-территориального устройства района, в организации подготовки к изданию информационно-справочных материалов по этим вопросам.</w:t>
      </w:r>
    </w:p>
    <w:p w:rsidR="00BD54EB" w:rsidRPr="008C0CFD" w:rsidRDefault="00BD54EB" w:rsidP="00707B73">
      <w:pPr>
        <w:ind w:firstLine="540"/>
        <w:jc w:val="both"/>
      </w:pPr>
      <w:r w:rsidRPr="008C0CFD">
        <w:t>3.15. Осуществлять консультационную и практическую помощь в решении вопросов организационно-массовой работы в сельских поселениях в пределах переданных ими полномочий.</w:t>
      </w:r>
    </w:p>
    <w:p w:rsidR="00BD54EB" w:rsidRPr="008C0CFD" w:rsidRDefault="00BD54EB" w:rsidP="00707B73">
      <w:pPr>
        <w:ind w:firstLine="540"/>
        <w:jc w:val="both"/>
      </w:pPr>
      <w:r w:rsidRPr="008C0CFD">
        <w:lastRenderedPageBreak/>
        <w:t>3.16.Анализировать актуальность состояния информационных материалов, размещенных на официальных сайтах органов местного самоуправления сельских поселений.</w:t>
      </w:r>
    </w:p>
    <w:p w:rsidR="00BD54EB" w:rsidRPr="008C0CFD" w:rsidRDefault="00BD54EB" w:rsidP="00707B73">
      <w:pPr>
        <w:ind w:firstLine="540"/>
        <w:jc w:val="both"/>
      </w:pPr>
      <w:r w:rsidRPr="008C0CFD">
        <w:t>3.17.Участвовать в координации деятельности по оказанию муниципальных услуг сельскими поселениями.</w:t>
      </w:r>
    </w:p>
    <w:p w:rsidR="00BD54EB" w:rsidRPr="008C0CFD" w:rsidRDefault="00BD54EB" w:rsidP="00707B73">
      <w:pPr>
        <w:ind w:firstLine="540"/>
        <w:jc w:val="both"/>
      </w:pPr>
      <w:r w:rsidRPr="008C0CFD">
        <w:t>3.18.Участвовать в работе межведомственных комиссий.</w:t>
      </w:r>
    </w:p>
    <w:p w:rsidR="00BD54EB" w:rsidRPr="008C0CFD" w:rsidRDefault="00BD54EB" w:rsidP="00707B73">
      <w:pPr>
        <w:ind w:firstLine="540"/>
        <w:jc w:val="both"/>
      </w:pPr>
      <w:r w:rsidRPr="008C0CFD">
        <w:t>3.19.Принимать участие в организации на территории района подготовки и проведении выборов всех уровней, оказывать методическую, консультационную помощь органам местного самоуправления по разъяснению и  соблюдению законодательства о выборах.</w:t>
      </w:r>
    </w:p>
    <w:p w:rsidR="00BD54EB" w:rsidRPr="008C0CFD" w:rsidRDefault="00BD54EB" w:rsidP="00707B73">
      <w:pPr>
        <w:ind w:firstLine="540"/>
        <w:jc w:val="both"/>
      </w:pPr>
      <w:r w:rsidRPr="008C0CFD">
        <w:t>3.20. Участвовать в проведении мероприятий, связанных с вопросами избирательного процесса.</w:t>
      </w:r>
    </w:p>
    <w:p w:rsidR="00BD54EB" w:rsidRPr="008C0CFD" w:rsidRDefault="00BD54EB" w:rsidP="00707B73">
      <w:pPr>
        <w:ind w:firstLine="540"/>
        <w:jc w:val="both"/>
      </w:pPr>
      <w:r w:rsidRPr="008C0CFD">
        <w:t>3.21. Составлять и вносить изменения в списки кандидатов в присяжные заседатели.</w:t>
      </w:r>
    </w:p>
    <w:p w:rsidR="00BD54EB" w:rsidRPr="008C0CFD" w:rsidRDefault="00BD54EB" w:rsidP="000763AE">
      <w:pPr>
        <w:ind w:firstLine="540"/>
        <w:jc w:val="both"/>
      </w:pPr>
      <w:r w:rsidRPr="008C0CFD">
        <w:t>3.22.  Готовить информационные, аналитические материалы по вопросам деятельности органов местного самоуправления, совершенствованию их работы.</w:t>
      </w:r>
    </w:p>
    <w:p w:rsidR="00BD54EB" w:rsidRPr="008C0CFD" w:rsidRDefault="00BD54EB" w:rsidP="0055729C">
      <w:pPr>
        <w:ind w:firstLine="540"/>
        <w:jc w:val="both"/>
      </w:pPr>
      <w:r w:rsidRPr="008C0CFD">
        <w:t xml:space="preserve">3.23.Соблюдать ограничения, не нарушать запреты, которые установлены Федеральным </w:t>
      </w:r>
      <w:hyperlink r:id="rId5" w:history="1">
        <w:r w:rsidRPr="008C0CFD">
          <w:t>законом</w:t>
        </w:r>
      </w:hyperlink>
      <w:r w:rsidRPr="008C0CFD">
        <w:rPr>
          <w:b/>
        </w:rPr>
        <w:t xml:space="preserve"> </w:t>
      </w:r>
      <w:r w:rsidRPr="008C0CFD">
        <w:t>от 2 марта 2007 г. № 25-ФЗ «О муниципальной службе в Российской Федерации»</w:t>
      </w:r>
      <w:r w:rsidRPr="008C0CFD">
        <w:rPr>
          <w:b/>
        </w:rPr>
        <w:t xml:space="preserve"> </w:t>
      </w:r>
      <w:r w:rsidRPr="008C0CFD">
        <w:t>и другими федеральными законами;</w:t>
      </w:r>
    </w:p>
    <w:p w:rsidR="00BD54EB" w:rsidRPr="008C0CFD" w:rsidRDefault="00BD54EB" w:rsidP="0055729C">
      <w:pPr>
        <w:ind w:firstLine="540"/>
        <w:jc w:val="both"/>
      </w:pPr>
      <w:r w:rsidRPr="008C0CFD">
        <w:t xml:space="preserve">3.24. Исполнять основные обязанности, предусмотренные Федеральным </w:t>
      </w:r>
      <w:hyperlink r:id="rId6" w:history="1">
        <w:r w:rsidRPr="008C0CFD">
          <w:t>законом</w:t>
        </w:r>
      </w:hyperlink>
      <w:r w:rsidRPr="008C0CFD">
        <w:t xml:space="preserve"> от 2 марта 2007 г. № 25-ФЗ «О муниципальной службе в Российской Федерации»;</w:t>
      </w:r>
    </w:p>
    <w:p w:rsidR="00BD54EB" w:rsidRPr="008C0CFD" w:rsidRDefault="00BD54EB" w:rsidP="0055729C">
      <w:pPr>
        <w:ind w:firstLine="540"/>
        <w:jc w:val="both"/>
      </w:pPr>
      <w:r w:rsidRPr="008C0CFD">
        <w:t>3.25. Точно и в срок выполнять поручения своего руководителя.</w:t>
      </w:r>
    </w:p>
    <w:p w:rsidR="00BD54EB" w:rsidRPr="008C0CFD" w:rsidRDefault="00BD54EB" w:rsidP="0055729C">
      <w:pPr>
        <w:ind w:firstLine="540"/>
        <w:jc w:val="both"/>
      </w:pPr>
      <w:r w:rsidRPr="008C0CFD">
        <w:t>3.26.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должности.</w:t>
      </w:r>
    </w:p>
    <w:p w:rsidR="00BD54EB" w:rsidRPr="008C0CFD" w:rsidRDefault="00BD54EB" w:rsidP="0055729C">
      <w:pPr>
        <w:ind w:firstLine="540"/>
        <w:jc w:val="both"/>
      </w:pPr>
      <w:r w:rsidRPr="008C0CFD">
        <w:t>3.27. Соблюдать 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</w:p>
    <w:p w:rsidR="00BD54EB" w:rsidRPr="008C0CFD" w:rsidRDefault="00BD54EB" w:rsidP="0055729C">
      <w:pPr>
        <w:ind w:firstLine="540"/>
        <w:jc w:val="both"/>
      </w:pPr>
      <w:r w:rsidRPr="008C0CFD">
        <w:t>3.28.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BD54EB" w:rsidRPr="008C0CFD" w:rsidRDefault="00BD54EB" w:rsidP="0055729C">
      <w:pPr>
        <w:jc w:val="center"/>
        <w:outlineLvl w:val="1"/>
        <w:rPr>
          <w:b/>
        </w:rPr>
      </w:pPr>
      <w:bookmarkStart w:id="3" w:name="Par259"/>
      <w:bookmarkEnd w:id="3"/>
    </w:p>
    <w:p w:rsidR="00BD54EB" w:rsidRPr="008C0CFD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4. Права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Наряду с основными правами, которые определены статьей 11 Федерального </w:t>
      </w:r>
      <w:hyperlink r:id="rId7" w:history="1">
        <w:r w:rsidRPr="008C0CFD">
          <w:t>закона</w:t>
        </w:r>
      </w:hyperlink>
      <w:r w:rsidRPr="008C0CFD">
        <w:rPr>
          <w:b/>
        </w:rPr>
        <w:t xml:space="preserve"> </w:t>
      </w:r>
      <w:r w:rsidRPr="008C0CFD">
        <w:t>от 2 марта 2007 г. № 25-ФЗ «О муниципальной службе в Российской Федерации»  главный специалист имеет право:</w:t>
      </w:r>
    </w:p>
    <w:p w:rsidR="00BD54EB" w:rsidRPr="008C0CFD" w:rsidRDefault="00BD54EB" w:rsidP="0055729C">
      <w:pPr>
        <w:ind w:firstLine="540"/>
        <w:jc w:val="both"/>
      </w:pPr>
      <w:r w:rsidRPr="008C0CFD">
        <w:t>4.1. Запрашивать от должностных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8C0CFD" w:rsidRDefault="00BD54EB" w:rsidP="0055729C">
      <w:pPr>
        <w:ind w:firstLine="540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D54EB" w:rsidRPr="008C0CFD" w:rsidRDefault="00BD54EB" w:rsidP="00195E4F">
      <w:pPr>
        <w:shd w:val="clear" w:color="auto" w:fill="FFFFFF"/>
        <w:spacing w:before="5" w:line="322" w:lineRule="exact"/>
        <w:ind w:right="10" w:hanging="709"/>
        <w:jc w:val="both"/>
      </w:pPr>
      <w:r w:rsidRPr="008C0CFD">
        <w:t xml:space="preserve">                  4.3.  Принятие решений и участие в их подготовке в соответствии с его должностными обязанностями;</w:t>
      </w:r>
    </w:p>
    <w:p w:rsidR="00BD54EB" w:rsidRPr="008C0CFD" w:rsidRDefault="00BD54EB" w:rsidP="00A64529">
      <w:pPr>
        <w:shd w:val="clear" w:color="auto" w:fill="FFFFFF"/>
        <w:spacing w:before="5" w:line="322" w:lineRule="exact"/>
        <w:ind w:right="10" w:firstLine="540"/>
        <w:jc w:val="both"/>
      </w:pPr>
      <w:r w:rsidRPr="008C0CFD">
        <w:t>4.4. Внесение предложений Главе района по улучшению деятельности органов местного самоуправления, по другим вопросам, входящим в компетенцию его деятельности;</w:t>
      </w:r>
    </w:p>
    <w:p w:rsidR="00BD54EB" w:rsidRPr="008C0CFD" w:rsidRDefault="00BD54EB" w:rsidP="00A64529">
      <w:pPr>
        <w:shd w:val="clear" w:color="auto" w:fill="FFFFFF"/>
        <w:spacing w:before="5" w:line="322" w:lineRule="exact"/>
        <w:ind w:right="10"/>
        <w:jc w:val="both"/>
      </w:pPr>
      <w:r w:rsidRPr="008C0CFD">
        <w:t xml:space="preserve">        4.5.иные права, установленные ст. 11 Федерального закона от 02.03.2007 № 25-ФЗ «О муниципальной службе в Российской Федерации».</w:t>
      </w:r>
    </w:p>
    <w:p w:rsidR="00BD54EB" w:rsidRPr="008C0CFD" w:rsidRDefault="00BD54EB" w:rsidP="0055729C">
      <w:pPr>
        <w:ind w:firstLine="540"/>
        <w:jc w:val="both"/>
      </w:pPr>
    </w:p>
    <w:p w:rsidR="00BD54EB" w:rsidRPr="008C0CFD" w:rsidRDefault="00BD54EB" w:rsidP="0055729C">
      <w:pPr>
        <w:ind w:firstLine="540"/>
        <w:jc w:val="both"/>
      </w:pPr>
    </w:p>
    <w:p w:rsidR="00BD54EB" w:rsidRPr="008C0CFD" w:rsidRDefault="00BD54EB" w:rsidP="0055729C">
      <w:pPr>
        <w:jc w:val="center"/>
        <w:outlineLvl w:val="1"/>
        <w:rPr>
          <w:b/>
        </w:rPr>
      </w:pPr>
      <w:bookmarkStart w:id="4" w:name="Par267"/>
      <w:bookmarkEnd w:id="4"/>
      <w:r w:rsidRPr="008C0CFD">
        <w:rPr>
          <w:b/>
        </w:rPr>
        <w:t>5. Ответственность</w:t>
      </w:r>
    </w:p>
    <w:p w:rsidR="00BD54EB" w:rsidRPr="008C0CFD" w:rsidRDefault="00BD54EB" w:rsidP="0055729C">
      <w:pPr>
        <w:ind w:firstLine="540"/>
        <w:jc w:val="both"/>
      </w:pPr>
      <w:r w:rsidRPr="008C0CFD">
        <w:t>Главный специалист несет установленную законодательством ответственность:</w:t>
      </w:r>
    </w:p>
    <w:p w:rsidR="00BD54EB" w:rsidRPr="008C0CFD" w:rsidRDefault="00BD54EB" w:rsidP="0055729C">
      <w:pPr>
        <w:ind w:firstLine="540"/>
        <w:jc w:val="both"/>
      </w:pPr>
      <w:r w:rsidRPr="008C0CFD">
        <w:lastRenderedPageBreak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D54EB" w:rsidRPr="008C0CFD" w:rsidRDefault="00BD54EB" w:rsidP="0055729C">
      <w:pPr>
        <w:ind w:firstLine="540"/>
        <w:jc w:val="both"/>
      </w:pPr>
      <w:r w:rsidRPr="008C0CFD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8C0CFD" w:rsidRDefault="00BD54EB" w:rsidP="0055729C">
      <w:pPr>
        <w:ind w:firstLine="540"/>
        <w:jc w:val="both"/>
      </w:pPr>
      <w:r w:rsidRPr="008C0CFD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Pr="008C0CFD" w:rsidRDefault="00BD54EB" w:rsidP="0055729C">
      <w:pPr>
        <w:jc w:val="both"/>
      </w:pPr>
    </w:p>
    <w:p w:rsidR="00BD54EB" w:rsidRPr="008C0CFD" w:rsidRDefault="00BD54EB" w:rsidP="0055729C">
      <w:pPr>
        <w:ind w:firstLine="567"/>
        <w:jc w:val="center"/>
        <w:outlineLvl w:val="1"/>
        <w:rPr>
          <w:b/>
        </w:rPr>
      </w:pPr>
      <w:bookmarkStart w:id="5" w:name="Par274"/>
      <w:bookmarkEnd w:id="5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6.1.Служебное взаимодействие главного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5) проявлять корректность в обращении с гражданами;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6) соблюдать установленные правила публичных выступлений и предоставления служебной информации.</w:t>
      </w:r>
    </w:p>
    <w:p w:rsidR="00BD54EB" w:rsidRPr="008C0CFD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C0CFD">
        <w:t>6.2.Главный специалист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C0CFD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C0CFD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BD54EB" w:rsidRPr="008C0CFD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>
        <w:t xml:space="preserve">__________________ </w:t>
      </w:r>
      <w:proofErr w:type="spellStart"/>
      <w:r>
        <w:t>И.А.Бирюкова</w:t>
      </w:r>
      <w:proofErr w:type="spellEnd"/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BD54EB" w:rsidRDefault="00BD54EB" w:rsidP="008C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4EB" w:rsidRPr="008F46E3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>
        <w:t xml:space="preserve">Начальник отдела </w:t>
      </w:r>
    </w:p>
    <w:p w:rsidR="00BD54EB" w:rsidRDefault="00BD54EB" w:rsidP="00650062">
      <w:pPr>
        <w:shd w:val="clear" w:color="auto" w:fill="FFFFFF"/>
        <w:spacing w:before="5" w:line="322" w:lineRule="exact"/>
        <w:ind w:right="10"/>
        <w:jc w:val="both"/>
      </w:pPr>
      <w:r>
        <w:t>правовой и кадровой работы</w:t>
      </w:r>
    </w:p>
    <w:p w:rsidR="00BD54EB" w:rsidRDefault="00BD54EB" w:rsidP="00650062">
      <w:pPr>
        <w:shd w:val="clear" w:color="auto" w:fill="FFFFFF"/>
        <w:spacing w:before="5" w:line="322" w:lineRule="exact"/>
        <w:ind w:right="10"/>
        <w:jc w:val="both"/>
      </w:pPr>
      <w:r>
        <w:t xml:space="preserve"> __________________ М. В. Пономаренко</w:t>
      </w:r>
    </w:p>
    <w:p w:rsidR="00BD54EB" w:rsidRDefault="00BD54EB" w:rsidP="00650062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BD54EB" w:rsidRPr="00BF418F" w:rsidRDefault="00BD54EB" w:rsidP="0055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0CF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0CF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D54EB" w:rsidRPr="008C0CFD" w:rsidRDefault="00BD54EB" w:rsidP="0055729C">
      <w:pPr>
        <w:jc w:val="center"/>
      </w:pPr>
    </w:p>
    <w:p w:rsidR="00BD54EB" w:rsidRDefault="00BD54EB" w:rsidP="0029478C">
      <w:pPr>
        <w:jc w:val="center"/>
        <w:rPr>
          <w:sz w:val="28"/>
          <w:szCs w:val="28"/>
        </w:rPr>
      </w:pPr>
    </w:p>
    <w:p w:rsidR="00BD54EB" w:rsidRDefault="00BD54EB" w:rsidP="0029478C">
      <w:pPr>
        <w:jc w:val="center"/>
        <w:rPr>
          <w:sz w:val="28"/>
          <w:szCs w:val="28"/>
        </w:rPr>
      </w:pPr>
    </w:p>
    <w:p w:rsidR="00BD54EB" w:rsidRDefault="00BD54EB" w:rsidP="0029478C">
      <w:pPr>
        <w:jc w:val="center"/>
        <w:rPr>
          <w:sz w:val="28"/>
          <w:szCs w:val="28"/>
        </w:rPr>
      </w:pPr>
    </w:p>
    <w:p w:rsidR="00BD54EB" w:rsidRDefault="00BD54EB" w:rsidP="0029478C">
      <w:pPr>
        <w:jc w:val="center"/>
        <w:rPr>
          <w:sz w:val="28"/>
          <w:szCs w:val="28"/>
        </w:rPr>
      </w:pPr>
    </w:p>
    <w:p w:rsidR="00BD54EB" w:rsidRPr="0029478C" w:rsidRDefault="00BD54EB" w:rsidP="0029478C"/>
    <w:sectPr w:rsidR="00BD54EB" w:rsidRPr="0029478C" w:rsidSect="008C0CFD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8C"/>
    <w:rsid w:val="00002C72"/>
    <w:rsid w:val="00036366"/>
    <w:rsid w:val="00053677"/>
    <w:rsid w:val="000763AE"/>
    <w:rsid w:val="00082D38"/>
    <w:rsid w:val="000830B1"/>
    <w:rsid w:val="000B4365"/>
    <w:rsid w:val="000F4577"/>
    <w:rsid w:val="0010562B"/>
    <w:rsid w:val="001424CD"/>
    <w:rsid w:val="001561E3"/>
    <w:rsid w:val="00171692"/>
    <w:rsid w:val="001942B1"/>
    <w:rsid w:val="00195E4F"/>
    <w:rsid w:val="001A15CA"/>
    <w:rsid w:val="001E2BB8"/>
    <w:rsid w:val="001E685E"/>
    <w:rsid w:val="001F156F"/>
    <w:rsid w:val="0021272D"/>
    <w:rsid w:val="00240C23"/>
    <w:rsid w:val="0024756D"/>
    <w:rsid w:val="0025179B"/>
    <w:rsid w:val="00282019"/>
    <w:rsid w:val="0028720E"/>
    <w:rsid w:val="0029478C"/>
    <w:rsid w:val="002A6822"/>
    <w:rsid w:val="002B29A8"/>
    <w:rsid w:val="002B3E6E"/>
    <w:rsid w:val="00307041"/>
    <w:rsid w:val="00307F81"/>
    <w:rsid w:val="00321869"/>
    <w:rsid w:val="003349EC"/>
    <w:rsid w:val="00362FF0"/>
    <w:rsid w:val="003775DA"/>
    <w:rsid w:val="0039424E"/>
    <w:rsid w:val="00397B63"/>
    <w:rsid w:val="003A03F7"/>
    <w:rsid w:val="003B5354"/>
    <w:rsid w:val="003B53E6"/>
    <w:rsid w:val="003D223C"/>
    <w:rsid w:val="003E2018"/>
    <w:rsid w:val="004013B2"/>
    <w:rsid w:val="00417117"/>
    <w:rsid w:val="00440736"/>
    <w:rsid w:val="0047473C"/>
    <w:rsid w:val="00482CA0"/>
    <w:rsid w:val="00492FAC"/>
    <w:rsid w:val="00494FB6"/>
    <w:rsid w:val="00496F04"/>
    <w:rsid w:val="004D42E7"/>
    <w:rsid w:val="004E469C"/>
    <w:rsid w:val="004E5B92"/>
    <w:rsid w:val="004E6F92"/>
    <w:rsid w:val="004F6C75"/>
    <w:rsid w:val="005018DF"/>
    <w:rsid w:val="00503883"/>
    <w:rsid w:val="005101EF"/>
    <w:rsid w:val="005174EA"/>
    <w:rsid w:val="0055658A"/>
    <w:rsid w:val="0055729C"/>
    <w:rsid w:val="00583F06"/>
    <w:rsid w:val="005B1C81"/>
    <w:rsid w:val="005B3451"/>
    <w:rsid w:val="005B3F1D"/>
    <w:rsid w:val="005C33ED"/>
    <w:rsid w:val="005D586C"/>
    <w:rsid w:val="005D60BF"/>
    <w:rsid w:val="006208D5"/>
    <w:rsid w:val="006433F9"/>
    <w:rsid w:val="00644E86"/>
    <w:rsid w:val="00650062"/>
    <w:rsid w:val="00655C23"/>
    <w:rsid w:val="0066022E"/>
    <w:rsid w:val="00672632"/>
    <w:rsid w:val="00681484"/>
    <w:rsid w:val="00685623"/>
    <w:rsid w:val="00696FFE"/>
    <w:rsid w:val="006C411B"/>
    <w:rsid w:val="006D5F16"/>
    <w:rsid w:val="006E1683"/>
    <w:rsid w:val="006E500D"/>
    <w:rsid w:val="00707B73"/>
    <w:rsid w:val="007155D2"/>
    <w:rsid w:val="00726436"/>
    <w:rsid w:val="00756069"/>
    <w:rsid w:val="0075687B"/>
    <w:rsid w:val="00782479"/>
    <w:rsid w:val="00786299"/>
    <w:rsid w:val="00795C47"/>
    <w:rsid w:val="007D6AD1"/>
    <w:rsid w:val="007F468D"/>
    <w:rsid w:val="00802868"/>
    <w:rsid w:val="00802BBD"/>
    <w:rsid w:val="0080366F"/>
    <w:rsid w:val="008068DD"/>
    <w:rsid w:val="00821858"/>
    <w:rsid w:val="00884A44"/>
    <w:rsid w:val="008C0CFD"/>
    <w:rsid w:val="008F46E3"/>
    <w:rsid w:val="008F722A"/>
    <w:rsid w:val="00940D66"/>
    <w:rsid w:val="00991ADF"/>
    <w:rsid w:val="009B5C39"/>
    <w:rsid w:val="009B5DDF"/>
    <w:rsid w:val="009D0AC2"/>
    <w:rsid w:val="009F1E00"/>
    <w:rsid w:val="00A047E8"/>
    <w:rsid w:val="00A072B2"/>
    <w:rsid w:val="00A20C88"/>
    <w:rsid w:val="00A52C46"/>
    <w:rsid w:val="00A53978"/>
    <w:rsid w:val="00A56081"/>
    <w:rsid w:val="00A61147"/>
    <w:rsid w:val="00A64529"/>
    <w:rsid w:val="00A8363C"/>
    <w:rsid w:val="00AA1184"/>
    <w:rsid w:val="00AD045E"/>
    <w:rsid w:val="00B05D42"/>
    <w:rsid w:val="00B21A37"/>
    <w:rsid w:val="00B2351A"/>
    <w:rsid w:val="00B328F5"/>
    <w:rsid w:val="00B402CD"/>
    <w:rsid w:val="00B42D3D"/>
    <w:rsid w:val="00B523F4"/>
    <w:rsid w:val="00B62074"/>
    <w:rsid w:val="00B625D7"/>
    <w:rsid w:val="00B7650C"/>
    <w:rsid w:val="00B94981"/>
    <w:rsid w:val="00BA14CB"/>
    <w:rsid w:val="00BB745F"/>
    <w:rsid w:val="00BD06C3"/>
    <w:rsid w:val="00BD54EB"/>
    <w:rsid w:val="00BE5C8D"/>
    <w:rsid w:val="00BE69C6"/>
    <w:rsid w:val="00BF418F"/>
    <w:rsid w:val="00C0286A"/>
    <w:rsid w:val="00C03B24"/>
    <w:rsid w:val="00C2142F"/>
    <w:rsid w:val="00C24B91"/>
    <w:rsid w:val="00C56C17"/>
    <w:rsid w:val="00C953B4"/>
    <w:rsid w:val="00CB50F9"/>
    <w:rsid w:val="00CC4859"/>
    <w:rsid w:val="00CD1D25"/>
    <w:rsid w:val="00CE5BD0"/>
    <w:rsid w:val="00CF7C07"/>
    <w:rsid w:val="00D1371E"/>
    <w:rsid w:val="00D4186F"/>
    <w:rsid w:val="00D50A98"/>
    <w:rsid w:val="00DB40BD"/>
    <w:rsid w:val="00DF10C0"/>
    <w:rsid w:val="00E02A60"/>
    <w:rsid w:val="00E56ECB"/>
    <w:rsid w:val="00E75109"/>
    <w:rsid w:val="00ED0C88"/>
    <w:rsid w:val="00EE5D69"/>
    <w:rsid w:val="00EF5F93"/>
    <w:rsid w:val="00F2061E"/>
    <w:rsid w:val="00F5425B"/>
    <w:rsid w:val="00F651DA"/>
    <w:rsid w:val="00F666A0"/>
    <w:rsid w:val="00F8724C"/>
    <w:rsid w:val="00FA26B4"/>
    <w:rsid w:val="00FC1A50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D3DD2B-6A52-4E7F-A2BB-E6C0CDF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dcterms:created xsi:type="dcterms:W3CDTF">2017-01-09T02:42:00Z</dcterms:created>
  <dcterms:modified xsi:type="dcterms:W3CDTF">2018-02-27T01:58:00Z</dcterms:modified>
</cp:coreProperties>
</file>