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8D5413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«07</w:t>
      </w:r>
      <w:r w:rsidR="00663899"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ноября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EA096A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>О внесении изменений в постановление Администра</w:t>
      </w:r>
      <w:r w:rsidR="008D5413">
        <w:rPr>
          <w:sz w:val="24"/>
          <w:szCs w:val="24"/>
          <w:u w:val="single"/>
        </w:rPr>
        <w:t>ции Кожевниковского района от 04.03.2014 № 136</w:t>
      </w:r>
      <w:r w:rsidR="00543E19">
        <w:rPr>
          <w:sz w:val="24"/>
          <w:szCs w:val="24"/>
          <w:u w:val="single"/>
        </w:rPr>
        <w:t xml:space="preserve"> «Об утверждении муниципальной программы </w:t>
      </w:r>
      <w:r w:rsidR="008D5413">
        <w:rPr>
          <w:sz w:val="24"/>
          <w:szCs w:val="24"/>
          <w:u w:val="single"/>
        </w:rPr>
        <w:t>Повышение общественной безопасности в Кожевниковском районе (2</w:t>
      </w:r>
      <w:r w:rsidR="003765BF">
        <w:rPr>
          <w:sz w:val="24"/>
          <w:szCs w:val="24"/>
          <w:u w:val="single"/>
        </w:rPr>
        <w:t>0</w:t>
      </w:r>
      <w:bookmarkStart w:id="0" w:name="_GoBack"/>
      <w:bookmarkEnd w:id="0"/>
      <w:r w:rsidR="008D5413">
        <w:rPr>
          <w:sz w:val="24"/>
          <w:szCs w:val="24"/>
          <w:u w:val="single"/>
        </w:rPr>
        <w:t>14-2018 годы)</w:t>
      </w:r>
      <w:r w:rsidR="00543E19">
        <w:rPr>
          <w:sz w:val="24"/>
          <w:szCs w:val="24"/>
          <w:u w:val="single"/>
        </w:rP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 w:rsidR="008D5413">
        <w:rPr>
          <w:sz w:val="24"/>
          <w:szCs w:val="24"/>
          <w:u w:val="single"/>
        </w:rPr>
        <w:t>16.10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r w:rsidR="008D5413">
        <w:rPr>
          <w:sz w:val="24"/>
          <w:szCs w:val="24"/>
          <w:u w:val="single"/>
        </w:rPr>
        <w:t>03.11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>Исп. 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59" w:rsidRDefault="00BB0B59" w:rsidP="00663899">
      <w:r>
        <w:separator/>
      </w:r>
    </w:p>
  </w:endnote>
  <w:endnote w:type="continuationSeparator" w:id="0">
    <w:p w:rsidR="00BB0B59" w:rsidRDefault="00BB0B59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59" w:rsidRDefault="00BB0B59" w:rsidP="00663899">
      <w:r>
        <w:separator/>
      </w:r>
    </w:p>
  </w:footnote>
  <w:footnote w:type="continuationSeparator" w:id="0">
    <w:p w:rsidR="00BB0B59" w:rsidRDefault="00BB0B59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99"/>
    <w:rsid w:val="000121E3"/>
    <w:rsid w:val="0011136B"/>
    <w:rsid w:val="002364EF"/>
    <w:rsid w:val="002F763C"/>
    <w:rsid w:val="003765BF"/>
    <w:rsid w:val="00535DD1"/>
    <w:rsid w:val="00543E19"/>
    <w:rsid w:val="00616EE6"/>
    <w:rsid w:val="00663899"/>
    <w:rsid w:val="00710EC2"/>
    <w:rsid w:val="0073437B"/>
    <w:rsid w:val="008D5413"/>
    <w:rsid w:val="00953C36"/>
    <w:rsid w:val="009A414F"/>
    <w:rsid w:val="009E1147"/>
    <w:rsid w:val="009E336E"/>
    <w:rsid w:val="00AA490B"/>
    <w:rsid w:val="00BB0B59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6BB5-6EEF-4E7B-BACB-6660F5A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3</cp:revision>
  <cp:lastPrinted>2017-11-03T05:02:00Z</cp:lastPrinted>
  <dcterms:created xsi:type="dcterms:W3CDTF">2017-11-03T05:03:00Z</dcterms:created>
  <dcterms:modified xsi:type="dcterms:W3CDTF">2017-11-07T02:45:00Z</dcterms:modified>
</cp:coreProperties>
</file>