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>Начальник отдела экономического анализа и прогнозирования</w:t>
      </w:r>
      <w:r w:rsidRPr="009A414F">
        <w:rPr>
          <w:sz w:val="24"/>
          <w:szCs w:val="24"/>
        </w:rPr>
        <w:t>________________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Pr="009A414F">
        <w:rPr>
          <w:sz w:val="24"/>
          <w:szCs w:val="24"/>
          <w:u w:val="single"/>
        </w:rPr>
        <w:t>Емельянова Татьяна Анатольевна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543E1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«01</w:t>
      </w:r>
      <w:r w:rsidR="00663899" w:rsidRPr="009A414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июня</w:t>
      </w:r>
      <w:r w:rsidR="00AA490B" w:rsidRPr="009A414F">
        <w:rPr>
          <w:sz w:val="24"/>
          <w:szCs w:val="24"/>
          <w:u w:val="single"/>
        </w:rPr>
        <w:t xml:space="preserve"> 2017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A096A" w:rsidRPr="009A414F" w:rsidRDefault="00EA096A" w:rsidP="00F14AB6">
      <w:pPr>
        <w:jc w:val="center"/>
        <w:rPr>
          <w:sz w:val="24"/>
          <w:szCs w:val="24"/>
          <w:u w:val="single"/>
        </w:rPr>
      </w:pPr>
      <w:r w:rsidRPr="009A414F">
        <w:rPr>
          <w:sz w:val="24"/>
          <w:szCs w:val="24"/>
          <w:u w:val="single"/>
        </w:rPr>
        <w:t>О внесении изменений в постановление Администра</w:t>
      </w:r>
      <w:r w:rsidR="00543E19">
        <w:rPr>
          <w:sz w:val="24"/>
          <w:szCs w:val="24"/>
          <w:u w:val="single"/>
        </w:rPr>
        <w:t>ции Кожевниковского района от 01.03.2013 № 176 «Об утверждении муниципальной программы Формирование инвестиционной привлекательности муниципального образования Кожевниковский район на 2013-2017 годы»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616EE6">
        <w:rPr>
          <w:sz w:val="24"/>
          <w:szCs w:val="24"/>
          <w:u w:val="single"/>
        </w:rPr>
        <w:t>10.05</w:t>
      </w:r>
      <w:r w:rsidR="009A414F">
        <w:rPr>
          <w:sz w:val="24"/>
          <w:szCs w:val="24"/>
          <w:u w:val="single"/>
        </w:rPr>
        <w:t>.2017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616EE6">
        <w:rPr>
          <w:sz w:val="24"/>
          <w:szCs w:val="24"/>
          <w:u w:val="single"/>
        </w:rPr>
        <w:t>30.05</w:t>
      </w:r>
      <w:r w:rsidR="009A414F">
        <w:rPr>
          <w:sz w:val="24"/>
          <w:szCs w:val="24"/>
          <w:u w:val="single"/>
        </w:rPr>
        <w:t>.2017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2364EF">
      <w:pPr>
        <w:rPr>
          <w:sz w:val="18"/>
          <w:szCs w:val="18"/>
        </w:rPr>
      </w:pPr>
      <w:r w:rsidRPr="002364EF">
        <w:rPr>
          <w:sz w:val="18"/>
          <w:szCs w:val="18"/>
        </w:rPr>
        <w:t>Исп. 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19" w:rsidRDefault="00543E19" w:rsidP="00663899">
      <w:r>
        <w:separator/>
      </w:r>
    </w:p>
  </w:endnote>
  <w:endnote w:type="continuationSeparator" w:id="0">
    <w:p w:rsidR="00543E19" w:rsidRDefault="00543E19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19" w:rsidRDefault="00543E19" w:rsidP="00663899">
      <w:r>
        <w:separator/>
      </w:r>
    </w:p>
  </w:footnote>
  <w:footnote w:type="continuationSeparator" w:id="0">
    <w:p w:rsidR="00543E19" w:rsidRDefault="00543E19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2364EF"/>
    <w:rsid w:val="002F763C"/>
    <w:rsid w:val="00535DD1"/>
    <w:rsid w:val="00543E19"/>
    <w:rsid w:val="00616EE6"/>
    <w:rsid w:val="00663899"/>
    <w:rsid w:val="0073437B"/>
    <w:rsid w:val="00953C36"/>
    <w:rsid w:val="009A414F"/>
    <w:rsid w:val="009E1147"/>
    <w:rsid w:val="009E336E"/>
    <w:rsid w:val="00AA490B"/>
    <w:rsid w:val="00C71AF6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2017-04-28T02:58:00Z</cp:lastPrinted>
  <dcterms:created xsi:type="dcterms:W3CDTF">2017-05-31T09:44:00Z</dcterms:created>
  <dcterms:modified xsi:type="dcterms:W3CDTF">2017-05-31T09:44:00Z</dcterms:modified>
</cp:coreProperties>
</file>