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4" w:rsidRDefault="00686834" w:rsidP="00686834">
      <w:pPr>
        <w:pStyle w:val="Report"/>
        <w:spacing w:line="276" w:lineRule="auto"/>
        <w:ind w:firstLine="0"/>
        <w:jc w:val="right"/>
        <w:rPr>
          <w:sz w:val="28"/>
          <w:szCs w:val="28"/>
        </w:rPr>
      </w:pPr>
      <w:r w:rsidRPr="00E9260C">
        <w:rPr>
          <w:sz w:val="26"/>
          <w:szCs w:val="26"/>
        </w:rPr>
        <w:t xml:space="preserve">Приложение </w:t>
      </w:r>
      <w:r w:rsidRPr="00E9260C">
        <w:rPr>
          <w:sz w:val="28"/>
          <w:szCs w:val="28"/>
        </w:rPr>
        <w:t>1</w:t>
      </w:r>
    </w:p>
    <w:p w:rsidR="00686834" w:rsidRPr="00E9260C" w:rsidRDefault="00686834" w:rsidP="00686834">
      <w:pPr>
        <w:pStyle w:val="Report"/>
        <w:spacing w:line="276" w:lineRule="auto"/>
        <w:ind w:firstLine="0"/>
        <w:jc w:val="center"/>
        <w:rPr>
          <w:b/>
          <w:sz w:val="28"/>
          <w:szCs w:val="28"/>
        </w:rPr>
      </w:pPr>
      <w:r w:rsidRPr="00E9260C">
        <w:rPr>
          <w:b/>
          <w:sz w:val="28"/>
          <w:szCs w:val="28"/>
        </w:rPr>
        <w:t xml:space="preserve"> Перспективы развития сельских поселений Кожевниковского района</w:t>
      </w:r>
    </w:p>
    <w:p w:rsidR="00686834" w:rsidRPr="00FB7572" w:rsidRDefault="00686834" w:rsidP="00686834">
      <w:pPr>
        <w:pStyle w:val="1"/>
        <w:numPr>
          <w:ilvl w:val="0"/>
          <w:numId w:val="0"/>
        </w:numPr>
        <w:suppressAutoHyphens/>
        <w:ind w:left="710"/>
        <w:rPr>
          <w:b w:val="0"/>
          <w:bCs w:val="0"/>
          <w:i/>
          <w:sz w:val="26"/>
          <w:szCs w:val="26"/>
          <w:u w:val="single"/>
        </w:rPr>
      </w:pPr>
      <w:bookmarkStart w:id="0" w:name="_Toc139095227"/>
      <w:bookmarkStart w:id="1" w:name="_Toc196918161"/>
      <w:bookmarkStart w:id="2" w:name="_Toc196923100"/>
      <w:bookmarkStart w:id="3" w:name="_Toc196923567"/>
      <w:bookmarkStart w:id="4" w:name="_Toc196923671"/>
      <w:bookmarkStart w:id="5" w:name="_Toc196930090"/>
      <w:bookmarkStart w:id="6" w:name="_Toc196932314"/>
      <w:bookmarkStart w:id="7" w:name="_Toc196934611"/>
      <w:bookmarkStart w:id="8" w:name="_Toc197158949"/>
      <w:bookmarkStart w:id="9" w:name="_Toc197159076"/>
      <w:bookmarkStart w:id="10" w:name="_Toc197159810"/>
      <w:bookmarkStart w:id="11" w:name="_Toc205719923"/>
      <w:bookmarkStart w:id="12" w:name="_Toc205720017"/>
      <w:bookmarkStart w:id="13" w:name="_Toc205720161"/>
      <w:bookmarkStart w:id="14" w:name="_Toc205720791"/>
      <w:bookmarkStart w:id="15" w:name="_Toc205720829"/>
      <w:bookmarkStart w:id="16" w:name="_Toc205720984"/>
      <w:bookmarkStart w:id="17" w:name="_Toc212951499"/>
      <w:bookmarkStart w:id="18" w:name="_Toc212951595"/>
      <w:bookmarkStart w:id="19" w:name="_Toc213216085"/>
      <w:bookmarkStart w:id="20" w:name="_Toc213216169"/>
      <w:bookmarkStart w:id="21" w:name="_Toc213216222"/>
      <w:bookmarkStart w:id="22" w:name="_Toc348533707"/>
      <w:bookmarkStart w:id="23" w:name="_Toc358278870"/>
      <w:bookmarkStart w:id="24" w:name="_Toc379267219"/>
      <w:bookmarkStart w:id="25" w:name="_Toc379267297"/>
      <w:bookmarkStart w:id="26" w:name="_Toc413233767"/>
      <w:bookmarkStart w:id="27" w:name="_Toc413233889"/>
      <w:bookmarkStart w:id="28" w:name="_Toc415662422"/>
      <w:bookmarkStart w:id="29" w:name="_Toc415662565"/>
      <w:r w:rsidRPr="00FB7572">
        <w:rPr>
          <w:b w:val="0"/>
          <w:i/>
          <w:sz w:val="26"/>
          <w:szCs w:val="26"/>
        </w:rPr>
        <w:t>Краткая характеристика МО «Кожевниковский район»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86834" w:rsidRPr="00FB7572" w:rsidRDefault="00686834" w:rsidP="00686834">
      <w:pPr>
        <w:suppressAutoHyphens/>
        <w:spacing w:line="276" w:lineRule="auto"/>
        <w:jc w:val="both"/>
        <w:rPr>
          <w:sz w:val="26"/>
          <w:szCs w:val="26"/>
        </w:rPr>
      </w:pPr>
      <w:r w:rsidRPr="00FB7572">
        <w:rPr>
          <w:b/>
          <w:sz w:val="26"/>
          <w:szCs w:val="26"/>
        </w:rPr>
        <w:t xml:space="preserve">Географическое положение: </w:t>
      </w:r>
      <w:r w:rsidRPr="00FB7572">
        <w:rPr>
          <w:sz w:val="26"/>
          <w:szCs w:val="26"/>
        </w:rPr>
        <w:t xml:space="preserve">Кожевниковский район расположен на юге Томской области, большая его часть располагается на левобережье р. Обь. Протяженность границы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FB7572">
          <w:rPr>
            <w:sz w:val="26"/>
            <w:szCs w:val="26"/>
          </w:rPr>
          <w:t>438,3 км</w:t>
        </w:r>
      </w:smartTag>
      <w:r w:rsidRPr="00FB7572">
        <w:rPr>
          <w:sz w:val="26"/>
          <w:szCs w:val="26"/>
        </w:rPr>
        <w:t xml:space="preserve">. Расстояние от Кожевниково до Томска: </w:t>
      </w:r>
      <w:smartTag w:uri="urn:schemas-microsoft-com:office:smarttags" w:element="metricconverter">
        <w:smartTagPr>
          <w:attr w:name="ProductID" w:val="109 км"/>
        </w:smartTagPr>
        <w:r w:rsidRPr="00FB7572">
          <w:rPr>
            <w:sz w:val="26"/>
            <w:szCs w:val="26"/>
          </w:rPr>
          <w:t>109 км</w:t>
        </w:r>
      </w:smartTag>
      <w:r w:rsidRPr="00FB7572">
        <w:rPr>
          <w:sz w:val="26"/>
          <w:szCs w:val="26"/>
        </w:rPr>
        <w:t>.</w:t>
      </w:r>
    </w:p>
    <w:p w:rsidR="00686834" w:rsidRPr="00FB7572" w:rsidRDefault="00686834" w:rsidP="00686834">
      <w:pPr>
        <w:suppressAutoHyphens/>
        <w:spacing w:line="276" w:lineRule="auto"/>
        <w:rPr>
          <w:sz w:val="26"/>
          <w:szCs w:val="26"/>
        </w:rPr>
      </w:pPr>
      <w:r w:rsidRPr="00FB7572">
        <w:rPr>
          <w:b/>
          <w:sz w:val="26"/>
          <w:szCs w:val="26"/>
        </w:rPr>
        <w:t xml:space="preserve">Территория: </w:t>
      </w:r>
      <w:r w:rsidRPr="00FB7572">
        <w:rPr>
          <w:sz w:val="26"/>
          <w:szCs w:val="26"/>
        </w:rPr>
        <w:t>площадь: 3,9 тыс. км</w:t>
      </w:r>
      <w:r w:rsidRPr="00FB7572">
        <w:rPr>
          <w:sz w:val="26"/>
          <w:szCs w:val="26"/>
          <w:vertAlign w:val="superscript"/>
        </w:rPr>
        <w:t>2</w:t>
      </w:r>
      <w:r w:rsidRPr="00FB7572">
        <w:rPr>
          <w:sz w:val="26"/>
          <w:szCs w:val="26"/>
        </w:rPr>
        <w:t xml:space="preserve"> (1,2% территории Томской области).</w:t>
      </w:r>
    </w:p>
    <w:p w:rsidR="00686834" w:rsidRPr="00FB7572" w:rsidRDefault="00686834" w:rsidP="00686834">
      <w:pPr>
        <w:suppressAutoHyphens/>
        <w:spacing w:line="276" w:lineRule="auto"/>
        <w:jc w:val="both"/>
        <w:rPr>
          <w:sz w:val="26"/>
          <w:szCs w:val="26"/>
        </w:rPr>
      </w:pPr>
      <w:r w:rsidRPr="00FB7572">
        <w:rPr>
          <w:b/>
          <w:sz w:val="26"/>
          <w:szCs w:val="26"/>
        </w:rPr>
        <w:t xml:space="preserve">Население: </w:t>
      </w:r>
      <w:r w:rsidRPr="00FB7572">
        <w:rPr>
          <w:sz w:val="26"/>
          <w:szCs w:val="26"/>
        </w:rPr>
        <w:t>20631 чел. (6,8% удельный вес от численности населения Томской области). Плотность: 5,3 чел./км</w:t>
      </w:r>
      <w:proofErr w:type="gramStart"/>
      <w:r w:rsidRPr="00FB7572">
        <w:rPr>
          <w:sz w:val="26"/>
          <w:szCs w:val="26"/>
          <w:vertAlign w:val="superscript"/>
        </w:rPr>
        <w:t xml:space="preserve">2 </w:t>
      </w:r>
      <w:r w:rsidRPr="00FB7572">
        <w:rPr>
          <w:sz w:val="26"/>
          <w:szCs w:val="26"/>
        </w:rPr>
        <w:t>.</w:t>
      </w:r>
      <w:proofErr w:type="gramEnd"/>
      <w:r w:rsidRPr="00FB7572">
        <w:rPr>
          <w:sz w:val="26"/>
          <w:szCs w:val="26"/>
        </w:rPr>
        <w:t xml:space="preserve"> </w:t>
      </w:r>
    </w:p>
    <w:p w:rsidR="00686834" w:rsidRPr="00FB7572" w:rsidRDefault="00686834" w:rsidP="00686834">
      <w:pPr>
        <w:suppressAutoHyphens/>
        <w:spacing w:line="276" w:lineRule="auto"/>
        <w:jc w:val="both"/>
        <w:rPr>
          <w:sz w:val="26"/>
          <w:szCs w:val="26"/>
        </w:rPr>
      </w:pPr>
      <w:r w:rsidRPr="00FB7572">
        <w:rPr>
          <w:b/>
          <w:sz w:val="26"/>
          <w:szCs w:val="26"/>
        </w:rPr>
        <w:t xml:space="preserve">Административно-территориальное деление: </w:t>
      </w:r>
      <w:r w:rsidRPr="00FB7572">
        <w:rPr>
          <w:sz w:val="26"/>
          <w:szCs w:val="26"/>
        </w:rPr>
        <w:t>территория Кожевниковского района разделена на 8 сельских поселений, объединяющих 38 населенных пунктов.</w:t>
      </w:r>
    </w:p>
    <w:p w:rsidR="00686834" w:rsidRPr="00FB7572" w:rsidRDefault="00686834" w:rsidP="00686834">
      <w:pPr>
        <w:suppressAutoHyphens/>
        <w:spacing w:line="276" w:lineRule="auto"/>
        <w:rPr>
          <w:sz w:val="26"/>
          <w:szCs w:val="26"/>
        </w:rPr>
      </w:pPr>
      <w:r w:rsidRPr="00FB7572">
        <w:rPr>
          <w:b/>
          <w:sz w:val="26"/>
          <w:szCs w:val="26"/>
        </w:rPr>
        <w:t xml:space="preserve">Административный центр: </w:t>
      </w:r>
      <w:r w:rsidRPr="00FB7572">
        <w:rPr>
          <w:sz w:val="26"/>
          <w:szCs w:val="26"/>
        </w:rPr>
        <w:t>с. Кожевниково.</w:t>
      </w:r>
    </w:p>
    <w:p w:rsidR="00686834" w:rsidRDefault="00686834" w:rsidP="00686834">
      <w:pPr>
        <w:pStyle w:val="Report"/>
        <w:spacing w:line="276" w:lineRule="auto"/>
        <w:ind w:firstLine="0"/>
        <w:jc w:val="left"/>
        <w:rPr>
          <w:sz w:val="26"/>
          <w:szCs w:val="26"/>
        </w:rPr>
      </w:pPr>
    </w:p>
    <w:p w:rsidR="00686834" w:rsidRPr="00CA6C9D" w:rsidRDefault="00686834" w:rsidP="00686834">
      <w:pPr>
        <w:pStyle w:val="Report"/>
        <w:numPr>
          <w:ilvl w:val="0"/>
          <w:numId w:val="3"/>
        </w:numPr>
        <w:spacing w:line="276" w:lineRule="auto"/>
        <w:jc w:val="left"/>
        <w:rPr>
          <w:b/>
          <w:i/>
          <w:sz w:val="26"/>
          <w:szCs w:val="26"/>
        </w:rPr>
      </w:pPr>
      <w:r w:rsidRPr="00CA6C9D">
        <w:rPr>
          <w:b/>
          <w:i/>
          <w:sz w:val="26"/>
          <w:szCs w:val="26"/>
        </w:rPr>
        <w:t>Кожевниковское сельское поселение</w:t>
      </w:r>
    </w:p>
    <w:p w:rsidR="00686834" w:rsidRPr="006D4755" w:rsidRDefault="00686834" w:rsidP="00686834">
      <w:pPr>
        <w:pStyle w:val="a3"/>
        <w:spacing w:line="276" w:lineRule="auto"/>
        <w:rPr>
          <w:sz w:val="26"/>
          <w:szCs w:val="26"/>
        </w:rPr>
      </w:pPr>
      <w:r w:rsidRPr="006D4755">
        <w:rPr>
          <w:sz w:val="26"/>
          <w:szCs w:val="26"/>
        </w:rPr>
        <w:t>Количество населенных пунктов — 3, численность населения  на 01.01.2014г— 8333: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118"/>
        <w:gridCol w:w="1191"/>
        <w:gridCol w:w="1266"/>
        <w:gridCol w:w="1180"/>
      </w:tblGrid>
      <w:tr w:rsidR="00686834" w:rsidRPr="00575437" w:rsidTr="00E877C1">
        <w:trPr>
          <w:jc w:val="center"/>
        </w:trPr>
        <w:tc>
          <w:tcPr>
            <w:tcW w:w="3044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100" w:hanging="100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3118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19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6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1180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jc w:val="center"/>
        </w:trPr>
        <w:tc>
          <w:tcPr>
            <w:tcW w:w="3044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Кожевниковское сельское поселение</w:t>
            </w:r>
          </w:p>
        </w:tc>
        <w:tc>
          <w:tcPr>
            <w:tcW w:w="3118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  <w:r w:rsidRPr="00575437">
              <w:rPr>
                <w:b/>
              </w:rPr>
              <w:t>с. Кожевниково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Киреевск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Астраханцево</w:t>
            </w:r>
          </w:p>
        </w:tc>
        <w:tc>
          <w:tcPr>
            <w:tcW w:w="119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82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6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7 983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349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</w:t>
            </w:r>
          </w:p>
        </w:tc>
        <w:tc>
          <w:tcPr>
            <w:tcW w:w="1180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044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3118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19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6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8 333</w:t>
            </w:r>
          </w:p>
        </w:tc>
        <w:tc>
          <w:tcPr>
            <w:tcW w:w="1180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3 780</w:t>
            </w:r>
          </w:p>
        </w:tc>
      </w:tr>
    </w:tbl>
    <w:p w:rsidR="00686834" w:rsidRDefault="00686834" w:rsidP="00686834">
      <w:pPr>
        <w:pStyle w:val="Report"/>
        <w:spacing w:line="276" w:lineRule="auto"/>
        <w:rPr>
          <w:szCs w:val="24"/>
        </w:rPr>
      </w:pPr>
    </w:p>
    <w:p w:rsidR="00686834" w:rsidRPr="00171E83" w:rsidRDefault="00686834" w:rsidP="00CF36BF">
      <w:pPr>
        <w:pStyle w:val="aj"/>
        <w:shd w:val="clear" w:color="auto" w:fill="FFFFFF"/>
        <w:spacing w:line="276" w:lineRule="auto"/>
        <w:ind w:right="-1" w:firstLine="567"/>
        <w:jc w:val="both"/>
        <w:rPr>
          <w:sz w:val="26"/>
          <w:szCs w:val="26"/>
        </w:rPr>
      </w:pPr>
      <w:r w:rsidRPr="00B85C75">
        <w:rPr>
          <w:b/>
          <w:sz w:val="26"/>
          <w:szCs w:val="26"/>
        </w:rPr>
        <w:t>Кожевниковское сельское поселение</w:t>
      </w:r>
      <w:r w:rsidRPr="00B85C75">
        <w:rPr>
          <w:sz w:val="26"/>
          <w:szCs w:val="26"/>
        </w:rPr>
        <w:t xml:space="preserve"> является самым крупным сельским поселением Кожевниковского района, занимающим по хозяйственному значению заметное место в экономике района благодаря наличию земель сельскохозяйственного назначения, рекреационных ресурсов и крупных производителей сельскохозяйственной продукции, а также развитому предпринимательскому сектору.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Продолжается</w:t>
      </w:r>
      <w:r w:rsidRPr="00171E83">
        <w:rPr>
          <w:rFonts w:eastAsia="Calibri"/>
          <w:sz w:val="26"/>
          <w:szCs w:val="26"/>
          <w:lang w:eastAsia="en-US"/>
        </w:rPr>
        <w:t xml:space="preserve"> развитие жилищного строительства с созданием комфортной среды проживания, увеличением объемов строительства индивидуального жилья и строительства многоквартирного жилья с учетом потребности различных социальных групп населения.</w:t>
      </w:r>
    </w:p>
    <w:p w:rsidR="00686834" w:rsidRDefault="00686834" w:rsidP="00CF36BF">
      <w:pPr>
        <w:spacing w:line="276" w:lineRule="auto"/>
        <w:ind w:right="-1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Сельское хозяйство</w:t>
      </w:r>
      <w:r w:rsidRPr="002D75CD">
        <w:rPr>
          <w:bCs/>
          <w:sz w:val="26"/>
          <w:szCs w:val="26"/>
        </w:rPr>
        <w:t xml:space="preserve"> остается на сегодняшний день одним из важных секторов экономики поселения, он насчитывает 8 сельскохозяйственных предприятий различных форм собственности и </w:t>
      </w:r>
      <w:r>
        <w:rPr>
          <w:bCs/>
          <w:sz w:val="26"/>
          <w:szCs w:val="26"/>
        </w:rPr>
        <w:t>3780</w:t>
      </w:r>
      <w:r w:rsidRPr="002D75CD">
        <w:rPr>
          <w:bCs/>
          <w:sz w:val="26"/>
          <w:szCs w:val="26"/>
        </w:rPr>
        <w:t xml:space="preserve"> личных подсобных хозяйств.</w:t>
      </w:r>
      <w:r>
        <w:rPr>
          <w:bCs/>
          <w:sz w:val="26"/>
          <w:szCs w:val="26"/>
        </w:rPr>
        <w:t xml:space="preserve"> </w:t>
      </w:r>
      <w:r w:rsidRPr="002D75CD">
        <w:rPr>
          <w:bCs/>
          <w:sz w:val="26"/>
          <w:szCs w:val="26"/>
        </w:rPr>
        <w:t>Основными направлениями являются зерновое производство и молочное животноводство</w:t>
      </w:r>
      <w:r>
        <w:rPr>
          <w:bCs/>
          <w:sz w:val="26"/>
          <w:szCs w:val="26"/>
        </w:rPr>
        <w:t>.</w:t>
      </w:r>
    </w:p>
    <w:p w:rsidR="00686834" w:rsidRPr="00DF093A" w:rsidRDefault="00686834" w:rsidP="00CF36BF">
      <w:pPr>
        <w:spacing w:line="276" w:lineRule="auto"/>
        <w:ind w:right="-1" w:firstLine="993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территории поселения функционирует единственный в районе крытый рынок, кроме того еженедельно проводится ярмарка выходного дня, где владельцы личных подсобных хозяйств могут реализовывать свою продукцию</w:t>
      </w:r>
      <w:r w:rsidRPr="00DF093A">
        <w:rPr>
          <w:sz w:val="26"/>
          <w:szCs w:val="26"/>
        </w:rPr>
        <w:t>.</w:t>
      </w:r>
    </w:p>
    <w:p w:rsidR="00686834" w:rsidRDefault="00686834" w:rsidP="00CF36BF">
      <w:pPr>
        <w:spacing w:line="276" w:lineRule="auto"/>
        <w:ind w:right="-1" w:firstLine="709"/>
        <w:jc w:val="both"/>
        <w:rPr>
          <w:snapToGrid w:val="0"/>
          <w:sz w:val="26"/>
          <w:szCs w:val="26"/>
        </w:rPr>
      </w:pPr>
      <w:r w:rsidRPr="00665EE3">
        <w:rPr>
          <w:sz w:val="26"/>
          <w:szCs w:val="26"/>
        </w:rPr>
        <w:lastRenderedPageBreak/>
        <w:t xml:space="preserve">Сельское поселение сохранит важное транзитное положение на транспортной магистрали, связывающей </w:t>
      </w:r>
      <w:r w:rsidR="00CF36BF" w:rsidRPr="00665EE3">
        <w:rPr>
          <w:sz w:val="26"/>
          <w:szCs w:val="26"/>
        </w:rPr>
        <w:t>Томскую и</w:t>
      </w:r>
      <w:r w:rsidRPr="00665EE3">
        <w:rPr>
          <w:sz w:val="26"/>
          <w:szCs w:val="26"/>
        </w:rPr>
        <w:t xml:space="preserve"> Новосибирскую область.</w:t>
      </w:r>
      <w:r>
        <w:rPr>
          <w:sz w:val="26"/>
          <w:szCs w:val="26"/>
        </w:rPr>
        <w:t xml:space="preserve"> </w:t>
      </w:r>
      <w:r w:rsidRPr="00665EE3">
        <w:rPr>
          <w:snapToGrid w:val="0"/>
          <w:sz w:val="26"/>
          <w:szCs w:val="26"/>
        </w:rPr>
        <w:t xml:space="preserve">Такое географическое положение </w:t>
      </w:r>
      <w:r>
        <w:rPr>
          <w:snapToGrid w:val="0"/>
          <w:sz w:val="26"/>
          <w:szCs w:val="26"/>
        </w:rPr>
        <w:t>способствует</w:t>
      </w:r>
      <w:r w:rsidRPr="00665EE3">
        <w:rPr>
          <w:snapToGrid w:val="0"/>
          <w:sz w:val="26"/>
          <w:szCs w:val="26"/>
        </w:rPr>
        <w:t xml:space="preserve"> расширению кооперативных и торгово-экономических связей, развитию </w:t>
      </w:r>
      <w:r>
        <w:rPr>
          <w:snapToGrid w:val="0"/>
          <w:sz w:val="26"/>
          <w:szCs w:val="26"/>
        </w:rPr>
        <w:t>придорожной инфраструктуры.</w:t>
      </w:r>
    </w:p>
    <w:p w:rsidR="00686834" w:rsidRPr="00733A23" w:rsidRDefault="00686834" w:rsidP="00CF36BF">
      <w:pPr>
        <w:spacing w:line="276" w:lineRule="auto"/>
        <w:ind w:right="-1" w:firstLine="709"/>
        <w:jc w:val="both"/>
        <w:rPr>
          <w:snapToGrid w:val="0"/>
          <w:sz w:val="28"/>
          <w:szCs w:val="28"/>
        </w:rPr>
      </w:pPr>
      <w:r w:rsidRPr="001454E7">
        <w:rPr>
          <w:snapToGrid w:val="0"/>
          <w:sz w:val="26"/>
          <w:szCs w:val="26"/>
        </w:rPr>
        <w:t xml:space="preserve">В поселении </w:t>
      </w:r>
      <w:r w:rsidR="00CF36BF" w:rsidRPr="001454E7">
        <w:rPr>
          <w:snapToGrid w:val="0"/>
          <w:sz w:val="26"/>
          <w:szCs w:val="26"/>
        </w:rPr>
        <w:t>планируется построить</w:t>
      </w:r>
      <w:r>
        <w:rPr>
          <w:snapToGrid w:val="0"/>
          <w:sz w:val="26"/>
          <w:szCs w:val="26"/>
        </w:rPr>
        <w:t xml:space="preserve"> станцию приема, хранения и </w:t>
      </w:r>
      <w:proofErr w:type="spellStart"/>
      <w:r>
        <w:rPr>
          <w:snapToGrid w:val="0"/>
          <w:sz w:val="26"/>
          <w:szCs w:val="26"/>
        </w:rPr>
        <w:t>регазификации</w:t>
      </w:r>
      <w:proofErr w:type="spellEnd"/>
      <w:r>
        <w:rPr>
          <w:snapToGrid w:val="0"/>
          <w:sz w:val="26"/>
          <w:szCs w:val="26"/>
        </w:rPr>
        <w:t xml:space="preserve"> </w:t>
      </w:r>
      <w:r w:rsidRPr="001454E7">
        <w:rPr>
          <w:snapToGrid w:val="0"/>
          <w:sz w:val="26"/>
          <w:szCs w:val="26"/>
        </w:rPr>
        <w:t>сжижен</w:t>
      </w:r>
      <w:r>
        <w:rPr>
          <w:snapToGrid w:val="0"/>
          <w:sz w:val="26"/>
          <w:szCs w:val="26"/>
        </w:rPr>
        <w:t>ного</w:t>
      </w:r>
      <w:r w:rsidRPr="001454E7">
        <w:rPr>
          <w:snapToGrid w:val="0"/>
          <w:sz w:val="26"/>
          <w:szCs w:val="26"/>
        </w:rPr>
        <w:t xml:space="preserve"> природного газа, </w:t>
      </w:r>
      <w:r>
        <w:rPr>
          <w:snapToGrid w:val="0"/>
          <w:sz w:val="26"/>
          <w:szCs w:val="26"/>
        </w:rPr>
        <w:t>которая</w:t>
      </w:r>
      <w:r w:rsidRPr="001454E7">
        <w:rPr>
          <w:snapToGrid w:val="0"/>
          <w:sz w:val="26"/>
          <w:szCs w:val="26"/>
        </w:rPr>
        <w:t xml:space="preserve"> позволит </w:t>
      </w:r>
      <w:r w:rsidR="00CF36BF" w:rsidRPr="001454E7">
        <w:rPr>
          <w:snapToGrid w:val="0"/>
          <w:sz w:val="26"/>
          <w:szCs w:val="26"/>
        </w:rPr>
        <w:t>газифицировать предприятия</w:t>
      </w:r>
      <w:r w:rsidRPr="001454E7">
        <w:rPr>
          <w:snapToGrid w:val="0"/>
          <w:sz w:val="26"/>
          <w:szCs w:val="26"/>
        </w:rPr>
        <w:t xml:space="preserve"> и жилые дома в Кожевниковском районе.</w:t>
      </w:r>
    </w:p>
    <w:p w:rsidR="00686834" w:rsidRDefault="00686834" w:rsidP="00CF36BF">
      <w:pPr>
        <w:pStyle w:val="aj"/>
        <w:shd w:val="clear" w:color="auto" w:fill="FFFFFF"/>
        <w:spacing w:line="276" w:lineRule="auto"/>
        <w:ind w:right="-1" w:firstLine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Будет наблюдаться увеличение производства товаров пищевой промышленности и создание соответствующих производств: молочный цех с производством кисломолочной продукции – ООО Подсобное, расширение предприятий по производству овсяных хлопьев </w:t>
      </w:r>
      <w:r w:rsidRPr="0038692A">
        <w:rPr>
          <w:sz w:val="26"/>
          <w:szCs w:val="26"/>
        </w:rPr>
        <w:t>«Геркулес»</w:t>
      </w:r>
      <w:r>
        <w:rPr>
          <w:sz w:val="26"/>
          <w:szCs w:val="26"/>
        </w:rPr>
        <w:t xml:space="preserve"> - ООО «</w:t>
      </w:r>
      <w:r>
        <w:rPr>
          <w:bCs/>
          <w:iCs/>
          <w:sz w:val="26"/>
          <w:szCs w:val="26"/>
        </w:rPr>
        <w:t>Крупяная фабрика Кожевниково»</w:t>
      </w:r>
      <w:r w:rsidRPr="0038692A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</w:t>
      </w:r>
      <w:r w:rsidRPr="00D60C81">
        <w:rPr>
          <w:bCs/>
          <w:iCs/>
          <w:sz w:val="26"/>
          <w:szCs w:val="26"/>
        </w:rPr>
        <w:t>растительного рапсового масла</w:t>
      </w:r>
      <w:r>
        <w:rPr>
          <w:bCs/>
          <w:iCs/>
          <w:sz w:val="26"/>
          <w:szCs w:val="26"/>
        </w:rPr>
        <w:t xml:space="preserve"> – ООО «Агроальянс» и увеличение продукции  пивоваренного завода – ООО «Пивоварня Кожевниково».</w:t>
      </w:r>
    </w:p>
    <w:p w:rsidR="00686834" w:rsidRDefault="00686834" w:rsidP="00CF36BF">
      <w:pPr>
        <w:pStyle w:val="aj"/>
        <w:shd w:val="clear" w:color="auto" w:fill="FFFFFF"/>
        <w:spacing w:line="276" w:lineRule="auto"/>
        <w:ind w:right="-1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Значимую роль в развитии поселения продолжит играть рекреационное направление, связанное с отдыхом жителей Томской области с. Киреевск, д. Астраханцево.</w:t>
      </w:r>
    </w:p>
    <w:p w:rsidR="00686834" w:rsidRPr="0038692A" w:rsidRDefault="00686834" w:rsidP="00CF36BF">
      <w:pPr>
        <w:pStyle w:val="aj"/>
        <w:shd w:val="clear" w:color="auto" w:fill="FFFFFF"/>
        <w:spacing w:line="276" w:lineRule="auto"/>
        <w:ind w:right="-1" w:firstLine="851"/>
        <w:jc w:val="both"/>
        <w:rPr>
          <w:sz w:val="26"/>
          <w:szCs w:val="26"/>
        </w:rPr>
      </w:pPr>
      <w:r w:rsidRPr="00F2362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ерспектива</w:t>
      </w:r>
      <w:r w:rsidRPr="00F23627">
        <w:rPr>
          <w:color w:val="000000"/>
          <w:sz w:val="26"/>
          <w:szCs w:val="26"/>
        </w:rPr>
        <w:t xml:space="preserve"> развития населенного пункта </w:t>
      </w:r>
      <w:r>
        <w:rPr>
          <w:color w:val="000000"/>
          <w:sz w:val="26"/>
          <w:szCs w:val="26"/>
        </w:rPr>
        <w:t>Астраханцево</w:t>
      </w:r>
      <w:r w:rsidRPr="00F23627">
        <w:rPr>
          <w:color w:val="000000"/>
          <w:sz w:val="26"/>
          <w:szCs w:val="26"/>
        </w:rPr>
        <w:t xml:space="preserve"> численностью населения менее 50 человек, представляет интерес только для дачников,  есть все условия для туризма и отдых</w:t>
      </w:r>
      <w:r>
        <w:rPr>
          <w:color w:val="000000"/>
          <w:sz w:val="26"/>
          <w:szCs w:val="26"/>
        </w:rPr>
        <w:t>а.</w:t>
      </w:r>
    </w:p>
    <w:p w:rsidR="00686834" w:rsidRPr="009216EA" w:rsidRDefault="00686834" w:rsidP="00686834">
      <w:pPr>
        <w:numPr>
          <w:ilvl w:val="0"/>
          <w:numId w:val="3"/>
        </w:numPr>
        <w:spacing w:line="276" w:lineRule="auto"/>
        <w:rPr>
          <w:b/>
          <w:i/>
          <w:sz w:val="26"/>
          <w:szCs w:val="26"/>
        </w:rPr>
      </w:pPr>
      <w:r w:rsidRPr="009216EA">
        <w:rPr>
          <w:b/>
          <w:i/>
          <w:sz w:val="26"/>
          <w:szCs w:val="26"/>
        </w:rPr>
        <w:t>Вороновское сельское поселение</w:t>
      </w:r>
    </w:p>
    <w:p w:rsidR="00686834" w:rsidRPr="003A35E5" w:rsidRDefault="00686834" w:rsidP="00686834">
      <w:pPr>
        <w:pStyle w:val="a3"/>
        <w:spacing w:line="276" w:lineRule="auto"/>
        <w:rPr>
          <w:sz w:val="26"/>
          <w:szCs w:val="26"/>
        </w:rPr>
      </w:pPr>
      <w:r w:rsidRPr="003A35E5">
        <w:rPr>
          <w:sz w:val="26"/>
          <w:szCs w:val="26"/>
        </w:rPr>
        <w:t>Количество населенных пунктов — 7, численность населения  на 01.01.2014г— 2185</w:t>
      </w:r>
      <w:r>
        <w:rPr>
          <w:sz w:val="26"/>
          <w:szCs w:val="26"/>
        </w:rPr>
        <w:t>.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18"/>
        <w:gridCol w:w="1191"/>
        <w:gridCol w:w="1266"/>
        <w:gridCol w:w="1029"/>
      </w:tblGrid>
      <w:tr w:rsidR="00686834" w:rsidRPr="00575437" w:rsidTr="00CF36BF">
        <w:trPr>
          <w:jc w:val="center"/>
        </w:trPr>
        <w:tc>
          <w:tcPr>
            <w:tcW w:w="401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3118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19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6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1029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CF36BF">
        <w:trPr>
          <w:jc w:val="center"/>
        </w:trPr>
        <w:tc>
          <w:tcPr>
            <w:tcW w:w="401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Вороновское сельское поселение</w:t>
            </w:r>
          </w:p>
        </w:tc>
        <w:tc>
          <w:tcPr>
            <w:tcW w:w="3118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  <w:r w:rsidRPr="00575437">
              <w:rPr>
                <w:b/>
              </w:rPr>
              <w:t>с. Вороново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Красный Яр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 xml:space="preserve">д. </w:t>
            </w:r>
            <w:proofErr w:type="spellStart"/>
            <w:r w:rsidRPr="00575437">
              <w:t>Екимово</w:t>
            </w:r>
            <w:proofErr w:type="spellEnd"/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Еловка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 xml:space="preserve">д. </w:t>
            </w:r>
            <w:proofErr w:type="spellStart"/>
            <w:r w:rsidRPr="00575437">
              <w:t>Каштаково</w:t>
            </w:r>
            <w:proofErr w:type="spellEnd"/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Осиновка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  <w:r w:rsidRPr="00575437">
              <w:t xml:space="preserve">д. </w:t>
            </w:r>
            <w:proofErr w:type="spellStart"/>
            <w:r w:rsidRPr="00575437">
              <w:t>Волкодаевка</w:t>
            </w:r>
            <w:proofErr w:type="spellEnd"/>
          </w:p>
        </w:tc>
        <w:tc>
          <w:tcPr>
            <w:tcW w:w="119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40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61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68</w:t>
            </w:r>
          </w:p>
        </w:tc>
        <w:tc>
          <w:tcPr>
            <w:tcW w:w="126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1227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146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77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280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0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415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40</w:t>
            </w:r>
          </w:p>
        </w:tc>
        <w:tc>
          <w:tcPr>
            <w:tcW w:w="1029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CF36BF">
        <w:trPr>
          <w:jc w:val="center"/>
        </w:trPr>
        <w:tc>
          <w:tcPr>
            <w:tcW w:w="401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3118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19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6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2 185</w:t>
            </w:r>
          </w:p>
        </w:tc>
        <w:tc>
          <w:tcPr>
            <w:tcW w:w="1029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1191</w:t>
            </w:r>
          </w:p>
        </w:tc>
      </w:tr>
    </w:tbl>
    <w:p w:rsidR="00686834" w:rsidRDefault="00686834" w:rsidP="00686834">
      <w:pPr>
        <w:spacing w:line="276" w:lineRule="auto"/>
      </w:pPr>
    </w:p>
    <w:p w:rsidR="00686834" w:rsidRDefault="00686834" w:rsidP="00CF36BF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 w:rsidRPr="00F236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F23627">
        <w:rPr>
          <w:sz w:val="26"/>
          <w:szCs w:val="26"/>
        </w:rPr>
        <w:t>Вороновское сельское поселение сохранит сельскохозяйственную специализацию за счет развития предприятия ООО «Вороновское» направление – животноводство и растениеводство</w:t>
      </w:r>
      <w:r>
        <w:t xml:space="preserve">.  </w:t>
      </w:r>
      <w:r w:rsidRPr="00F23627">
        <w:rPr>
          <w:color w:val="000000"/>
          <w:sz w:val="26"/>
          <w:szCs w:val="26"/>
        </w:rPr>
        <w:t>На территории поселения планируется открытие цеха по переработке молока, организация крестьянских хозяйств по выращиванию сельхозпродуктов.</w:t>
      </w:r>
      <w:r>
        <w:rPr>
          <w:color w:val="000000"/>
          <w:sz w:val="26"/>
          <w:szCs w:val="26"/>
        </w:rPr>
        <w:t xml:space="preserve"> В качестве бренда для развития сельского туризма- старинное </w:t>
      </w:r>
      <w:proofErr w:type="gramStart"/>
      <w:r>
        <w:rPr>
          <w:color w:val="000000"/>
          <w:sz w:val="26"/>
          <w:szCs w:val="26"/>
        </w:rPr>
        <w:t>четырех этажное</w:t>
      </w:r>
      <w:proofErr w:type="gramEnd"/>
      <w:r>
        <w:rPr>
          <w:color w:val="000000"/>
          <w:sz w:val="26"/>
          <w:szCs w:val="26"/>
        </w:rPr>
        <w:t xml:space="preserve"> строение</w:t>
      </w:r>
      <w:r w:rsidRPr="00F236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мельница, построенная без единого гвоздя купцом Тарасовым; охотничье-рыболовного туризма. </w:t>
      </w:r>
      <w:r w:rsidRPr="00F2362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ерспектива</w:t>
      </w:r>
      <w:r w:rsidRPr="00F23627">
        <w:rPr>
          <w:color w:val="000000"/>
          <w:sz w:val="26"/>
          <w:szCs w:val="26"/>
        </w:rPr>
        <w:t xml:space="preserve"> развития населенного пункта </w:t>
      </w:r>
      <w:proofErr w:type="spellStart"/>
      <w:r w:rsidR="00CF36BF" w:rsidRPr="00F23627">
        <w:rPr>
          <w:color w:val="000000"/>
          <w:sz w:val="26"/>
          <w:szCs w:val="26"/>
        </w:rPr>
        <w:t>Волкодаевка</w:t>
      </w:r>
      <w:proofErr w:type="spellEnd"/>
      <w:r w:rsidR="00CF36BF" w:rsidRPr="00F23627">
        <w:rPr>
          <w:color w:val="000000"/>
          <w:sz w:val="26"/>
          <w:szCs w:val="26"/>
        </w:rPr>
        <w:t xml:space="preserve"> численностью</w:t>
      </w:r>
      <w:r w:rsidRPr="00F23627">
        <w:rPr>
          <w:color w:val="000000"/>
          <w:sz w:val="26"/>
          <w:szCs w:val="26"/>
        </w:rPr>
        <w:t xml:space="preserve"> населения менее 50 </w:t>
      </w:r>
      <w:r w:rsidRPr="00F23627">
        <w:rPr>
          <w:color w:val="000000"/>
          <w:sz w:val="26"/>
          <w:szCs w:val="26"/>
        </w:rPr>
        <w:lastRenderedPageBreak/>
        <w:t xml:space="preserve">человек, представляет интерес для </w:t>
      </w:r>
      <w:r w:rsidR="00CF36BF" w:rsidRPr="00F23627">
        <w:rPr>
          <w:color w:val="000000"/>
          <w:sz w:val="26"/>
          <w:szCs w:val="26"/>
        </w:rPr>
        <w:t>дачников, есть</w:t>
      </w:r>
      <w:r w:rsidRPr="00F23627">
        <w:rPr>
          <w:color w:val="000000"/>
          <w:sz w:val="26"/>
          <w:szCs w:val="26"/>
        </w:rPr>
        <w:t xml:space="preserve"> все условия для экстремального туризма и отдыха</w:t>
      </w:r>
      <w:r>
        <w:rPr>
          <w:color w:val="000000"/>
          <w:sz w:val="26"/>
          <w:szCs w:val="26"/>
        </w:rPr>
        <w:t>, развитие пчеловодство, развитие ЛПХ.</w:t>
      </w:r>
    </w:p>
    <w:p w:rsidR="00686834" w:rsidRPr="00F23627" w:rsidRDefault="00686834" w:rsidP="00686834">
      <w:pPr>
        <w:spacing w:line="276" w:lineRule="auto"/>
        <w:rPr>
          <w:sz w:val="26"/>
          <w:szCs w:val="26"/>
        </w:rPr>
      </w:pPr>
    </w:p>
    <w:p w:rsidR="00686834" w:rsidRDefault="00686834" w:rsidP="00686834">
      <w:pPr>
        <w:spacing w:line="276" w:lineRule="auto"/>
        <w:ind w:left="720"/>
        <w:rPr>
          <w:b/>
          <w:i/>
          <w:sz w:val="26"/>
          <w:szCs w:val="26"/>
        </w:rPr>
      </w:pPr>
      <w:r w:rsidRPr="00C73550">
        <w:rPr>
          <w:b/>
          <w:i/>
          <w:sz w:val="26"/>
          <w:szCs w:val="26"/>
        </w:rPr>
        <w:t xml:space="preserve">3. Новопокровское сельское поселение </w:t>
      </w:r>
    </w:p>
    <w:p w:rsidR="00686834" w:rsidRPr="00C73550" w:rsidRDefault="00686834" w:rsidP="00686834">
      <w:pPr>
        <w:pStyle w:val="a3"/>
        <w:spacing w:line="276" w:lineRule="auto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4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-1229.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417"/>
        <w:gridCol w:w="1276"/>
        <w:gridCol w:w="992"/>
      </w:tblGrid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41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7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Новопокровское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  <w:r w:rsidRPr="00575437">
              <w:rPr>
                <w:b/>
              </w:rPr>
              <w:t>с. Новопокровка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Аркадьево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Сафроновка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Десятово</w:t>
            </w: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25</w:t>
            </w: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522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136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251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320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1 229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519</w:t>
            </w:r>
          </w:p>
        </w:tc>
      </w:tr>
    </w:tbl>
    <w:p w:rsidR="00686834" w:rsidRDefault="00686834" w:rsidP="00686834">
      <w:pPr>
        <w:spacing w:line="276" w:lineRule="auto"/>
        <w:rPr>
          <w:sz w:val="26"/>
          <w:szCs w:val="26"/>
        </w:rPr>
      </w:pPr>
    </w:p>
    <w:p w:rsidR="00686834" w:rsidRPr="006C15CD" w:rsidRDefault="00686834" w:rsidP="00CF36BF">
      <w:pPr>
        <w:spacing w:line="276" w:lineRule="auto"/>
        <w:ind w:right="141" w:firstLine="567"/>
        <w:jc w:val="both"/>
        <w:rPr>
          <w:sz w:val="26"/>
          <w:szCs w:val="26"/>
        </w:rPr>
      </w:pPr>
      <w:r w:rsidRPr="006C15CD">
        <w:rPr>
          <w:sz w:val="26"/>
          <w:szCs w:val="26"/>
        </w:rPr>
        <w:t>В Новопокровском сельском поселени</w:t>
      </w:r>
      <w:r>
        <w:rPr>
          <w:sz w:val="26"/>
          <w:szCs w:val="26"/>
        </w:rPr>
        <w:t>и функционирую</w:t>
      </w:r>
      <w:r w:rsidRPr="006C15CD">
        <w:rPr>
          <w:sz w:val="26"/>
          <w:szCs w:val="26"/>
        </w:rPr>
        <w:t>т сельскохозяйственные предприятия ОАО «Сибирские семена», ООО «Зональный комбикормовый завод»</w:t>
      </w:r>
      <w:r>
        <w:rPr>
          <w:sz w:val="26"/>
          <w:szCs w:val="26"/>
        </w:rPr>
        <w:t>, ООО «Подсобное»</w:t>
      </w:r>
      <w:r w:rsidRPr="006C15CD">
        <w:rPr>
          <w:sz w:val="26"/>
          <w:szCs w:val="26"/>
        </w:rPr>
        <w:t xml:space="preserve">. В перспективе </w:t>
      </w:r>
      <w:r>
        <w:rPr>
          <w:sz w:val="26"/>
          <w:szCs w:val="26"/>
        </w:rPr>
        <w:t xml:space="preserve">планируется </w:t>
      </w:r>
      <w:r w:rsidRPr="006C15CD">
        <w:rPr>
          <w:sz w:val="26"/>
          <w:szCs w:val="26"/>
        </w:rPr>
        <w:t xml:space="preserve">открытие </w:t>
      </w:r>
      <w:r w:rsidRPr="00F46F70">
        <w:rPr>
          <w:bCs/>
          <w:sz w:val="26"/>
          <w:szCs w:val="26"/>
        </w:rPr>
        <w:t>фермы</w:t>
      </w:r>
      <w:r w:rsidRPr="00F46F70">
        <w:rPr>
          <w:sz w:val="26"/>
          <w:szCs w:val="26"/>
        </w:rPr>
        <w:t xml:space="preserve"> по выращиванию </w:t>
      </w:r>
      <w:r w:rsidRPr="00F46F70">
        <w:rPr>
          <w:bCs/>
          <w:sz w:val="26"/>
          <w:szCs w:val="26"/>
        </w:rPr>
        <w:t>индюков</w:t>
      </w:r>
      <w:r>
        <w:rPr>
          <w:rFonts w:ascii="Arial" w:hAnsi="Arial" w:cs="Arial"/>
          <w:sz w:val="20"/>
          <w:szCs w:val="20"/>
        </w:rPr>
        <w:t xml:space="preserve"> </w:t>
      </w:r>
      <w:r w:rsidRPr="006C15CD">
        <w:rPr>
          <w:sz w:val="26"/>
          <w:szCs w:val="26"/>
        </w:rPr>
        <w:t xml:space="preserve"> и кролиководческой фермы, занятие пчеловодством. Значимую роль в развитии поселения играет рекреационное направление, связанное с отдыхом жителей Томской области, а также притоком туристов из других регионов </w:t>
      </w:r>
      <w:r w:rsidRPr="00527C29">
        <w:rPr>
          <w:sz w:val="26"/>
          <w:szCs w:val="26"/>
        </w:rPr>
        <w:t xml:space="preserve">России </w:t>
      </w:r>
      <w:r w:rsidRPr="00F36906">
        <w:rPr>
          <w:sz w:val="26"/>
          <w:szCs w:val="26"/>
        </w:rPr>
        <w:t>благодаря р</w:t>
      </w:r>
      <w:r w:rsidRPr="00527C29">
        <w:rPr>
          <w:sz w:val="26"/>
          <w:szCs w:val="26"/>
        </w:rPr>
        <w:t>азвитию</w:t>
      </w:r>
      <w:r w:rsidRPr="006C15CD">
        <w:rPr>
          <w:sz w:val="26"/>
          <w:szCs w:val="26"/>
        </w:rPr>
        <w:t xml:space="preserve"> рыболовного туризма</w:t>
      </w:r>
      <w:r>
        <w:rPr>
          <w:sz w:val="26"/>
          <w:szCs w:val="26"/>
        </w:rPr>
        <w:t xml:space="preserve"> </w:t>
      </w:r>
      <w:r w:rsidRPr="006C15CD">
        <w:rPr>
          <w:sz w:val="26"/>
          <w:szCs w:val="26"/>
        </w:rPr>
        <w:t xml:space="preserve">- Дом «Рыболова» в д. </w:t>
      </w:r>
      <w:proofErr w:type="spellStart"/>
      <w:r w:rsidRPr="006C15CD">
        <w:rPr>
          <w:sz w:val="26"/>
          <w:szCs w:val="26"/>
        </w:rPr>
        <w:t>Сафроновке</w:t>
      </w:r>
      <w:proofErr w:type="spellEnd"/>
      <w:r w:rsidRPr="006C15CD">
        <w:rPr>
          <w:sz w:val="26"/>
          <w:szCs w:val="26"/>
        </w:rPr>
        <w:t>.</w:t>
      </w:r>
    </w:p>
    <w:p w:rsidR="00686834" w:rsidRDefault="00686834" w:rsidP="00686834">
      <w:pPr>
        <w:spacing w:line="276" w:lineRule="auto"/>
        <w:ind w:left="-567" w:firstLine="567"/>
        <w:rPr>
          <w:sz w:val="26"/>
          <w:szCs w:val="26"/>
        </w:rPr>
      </w:pPr>
    </w:p>
    <w:p w:rsidR="00686834" w:rsidRPr="00D443B6" w:rsidRDefault="00686834" w:rsidP="00686834">
      <w:pPr>
        <w:spacing w:line="276" w:lineRule="auto"/>
        <w:ind w:left="720"/>
        <w:rPr>
          <w:b/>
          <w:i/>
          <w:sz w:val="26"/>
          <w:szCs w:val="26"/>
        </w:rPr>
      </w:pPr>
      <w:r w:rsidRPr="00D443B6">
        <w:rPr>
          <w:b/>
          <w:i/>
          <w:sz w:val="26"/>
          <w:szCs w:val="26"/>
        </w:rPr>
        <w:t>4. Песочнодубровское сельское поселение</w:t>
      </w:r>
    </w:p>
    <w:p w:rsidR="00686834" w:rsidRPr="00C73550" w:rsidRDefault="00686834" w:rsidP="00686834">
      <w:pPr>
        <w:pStyle w:val="a3"/>
        <w:spacing w:line="276" w:lineRule="auto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6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-1549.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417"/>
        <w:gridCol w:w="1276"/>
        <w:gridCol w:w="992"/>
      </w:tblGrid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41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7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Песочнодубровское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r w:rsidRPr="00575437">
              <w:rPr>
                <w:b/>
              </w:rPr>
              <w:t>с. Песочнодубровка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r w:rsidRPr="00575437">
              <w:t>д. Терсалгай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r w:rsidRPr="00575437">
              <w:t>д. Новоуспенка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r w:rsidRPr="00575437">
              <w:t>д. Новодубровка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proofErr w:type="spellStart"/>
            <w:r w:rsidRPr="00575437">
              <w:t>д.Кожевниково</w:t>
            </w:r>
            <w:proofErr w:type="spellEnd"/>
            <w:r w:rsidRPr="00575437">
              <w:t>-на-Шегарке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right="-108"/>
            </w:pPr>
            <w:r w:rsidRPr="00575437">
              <w:t>д. Муллова</w:t>
            </w: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44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45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47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53</w:t>
            </w: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704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203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191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198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230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1 549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534</w:t>
            </w:r>
          </w:p>
        </w:tc>
      </w:tr>
    </w:tbl>
    <w:p w:rsidR="00686834" w:rsidRDefault="00686834" w:rsidP="00686834">
      <w:pPr>
        <w:spacing w:line="276" w:lineRule="auto"/>
        <w:rPr>
          <w:sz w:val="26"/>
          <w:szCs w:val="26"/>
        </w:rPr>
      </w:pPr>
    </w:p>
    <w:p w:rsidR="00686834" w:rsidRPr="00A6728E" w:rsidRDefault="00686834" w:rsidP="00CF36BF">
      <w:pPr>
        <w:spacing w:line="276" w:lineRule="auto"/>
        <w:ind w:right="-1"/>
        <w:jc w:val="both"/>
        <w:rPr>
          <w:sz w:val="26"/>
          <w:szCs w:val="26"/>
        </w:rPr>
      </w:pPr>
      <w:r>
        <w:t xml:space="preserve">       </w:t>
      </w:r>
      <w:r w:rsidRPr="00A6728E">
        <w:rPr>
          <w:sz w:val="26"/>
          <w:szCs w:val="26"/>
        </w:rPr>
        <w:t xml:space="preserve">Стратегия развития поселения связана с перспективой развития базового предприятия – ЗАО «Дубровское». К традиционным направлениям по производству зерна, молока и мяса </w:t>
      </w:r>
      <w:r w:rsidRPr="00A6728E">
        <w:rPr>
          <w:sz w:val="26"/>
          <w:szCs w:val="26"/>
        </w:rPr>
        <w:lastRenderedPageBreak/>
        <w:t>говядины добавится свиноводство.</w:t>
      </w:r>
      <w:r>
        <w:rPr>
          <w:sz w:val="26"/>
          <w:szCs w:val="26"/>
        </w:rPr>
        <w:t xml:space="preserve"> </w:t>
      </w:r>
      <w:r w:rsidRPr="003A3139">
        <w:rPr>
          <w:sz w:val="26"/>
          <w:szCs w:val="26"/>
        </w:rPr>
        <w:t>Помимо производства предприятие занимается и переработкой произведенной продукции, обеспечивая население хлебом и хлебобулочными изделиями, мясом</w:t>
      </w:r>
      <w:r>
        <w:rPr>
          <w:sz w:val="26"/>
          <w:szCs w:val="26"/>
        </w:rPr>
        <w:t>,</w:t>
      </w:r>
      <w:r w:rsidRPr="003A3139">
        <w:rPr>
          <w:sz w:val="26"/>
          <w:szCs w:val="26"/>
        </w:rPr>
        <w:t xml:space="preserve"> колбасными изделиями, мукой собственного производства</w:t>
      </w:r>
      <w:r w:rsidRPr="00C62D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28E">
        <w:rPr>
          <w:sz w:val="26"/>
          <w:szCs w:val="26"/>
        </w:rPr>
        <w:t xml:space="preserve">В перспективе строительство животноводческого комплекса на 1200 голов. </w:t>
      </w:r>
    </w:p>
    <w:p w:rsidR="00686834" w:rsidRDefault="00686834" w:rsidP="00CF36BF">
      <w:pPr>
        <w:spacing w:line="276" w:lineRule="auto"/>
        <w:ind w:right="-1"/>
        <w:jc w:val="both"/>
      </w:pPr>
      <w:r>
        <w:rPr>
          <w:color w:val="000000"/>
          <w:sz w:val="26"/>
          <w:szCs w:val="26"/>
        </w:rPr>
        <w:t xml:space="preserve">       Н</w:t>
      </w:r>
      <w:r w:rsidRPr="00F23627">
        <w:rPr>
          <w:color w:val="000000"/>
          <w:sz w:val="26"/>
          <w:szCs w:val="26"/>
        </w:rPr>
        <w:t>аселенн</w:t>
      </w:r>
      <w:r>
        <w:rPr>
          <w:color w:val="000000"/>
          <w:sz w:val="26"/>
          <w:szCs w:val="26"/>
        </w:rPr>
        <w:t>ый</w:t>
      </w:r>
      <w:r w:rsidRPr="00F23627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 xml:space="preserve"> </w:t>
      </w:r>
      <w:r w:rsidRPr="00F23627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Новодубровку</w:t>
      </w:r>
      <w:proofErr w:type="spellEnd"/>
      <w:r>
        <w:rPr>
          <w:color w:val="000000"/>
          <w:sz w:val="26"/>
          <w:szCs w:val="26"/>
        </w:rPr>
        <w:t>,</w:t>
      </w:r>
      <w:r w:rsidRPr="00F23627">
        <w:rPr>
          <w:color w:val="000000"/>
          <w:sz w:val="26"/>
          <w:szCs w:val="26"/>
        </w:rPr>
        <w:t xml:space="preserve">  численностью населения менее 50 человек</w:t>
      </w:r>
      <w:r>
        <w:rPr>
          <w:color w:val="000000"/>
          <w:sz w:val="26"/>
          <w:szCs w:val="26"/>
        </w:rPr>
        <w:t>,   предполагается объединить  с населенным пунктом Кожевниково-на – Шегарке, до которого всего 1,2 км. Перспектива села просматривается более четко: базируется тракторный отряд ЗАО «Дубровское», работает ферма по откорму молодняка КРС, есть частная станция техобслуживания автомобилей. В перспективном плане развития ЛПХ, переработка сельхозпродукции, развитие сельского туризма.</w:t>
      </w:r>
    </w:p>
    <w:p w:rsidR="00686834" w:rsidRPr="00940A29" w:rsidRDefault="00686834" w:rsidP="00686834">
      <w:pPr>
        <w:spacing w:line="276" w:lineRule="auto"/>
        <w:jc w:val="both"/>
        <w:rPr>
          <w:sz w:val="14"/>
          <w:szCs w:val="14"/>
        </w:rPr>
      </w:pPr>
    </w:p>
    <w:p w:rsidR="00686834" w:rsidRPr="00AA65DA" w:rsidRDefault="00686834" w:rsidP="00686834">
      <w:pPr>
        <w:numPr>
          <w:ilvl w:val="0"/>
          <w:numId w:val="2"/>
        </w:numPr>
        <w:spacing w:line="276" w:lineRule="auto"/>
        <w:jc w:val="both"/>
        <w:rPr>
          <w:b/>
          <w:i/>
          <w:sz w:val="26"/>
          <w:szCs w:val="26"/>
        </w:rPr>
      </w:pPr>
      <w:r w:rsidRPr="00AA65DA">
        <w:rPr>
          <w:b/>
          <w:i/>
          <w:sz w:val="26"/>
          <w:szCs w:val="26"/>
        </w:rPr>
        <w:t xml:space="preserve">Уртамское сельское поселение </w:t>
      </w:r>
    </w:p>
    <w:p w:rsidR="00686834" w:rsidRDefault="00686834" w:rsidP="00686834">
      <w:pPr>
        <w:pStyle w:val="a3"/>
        <w:spacing w:line="276" w:lineRule="auto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2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-1298.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360"/>
        <w:gridCol w:w="1333"/>
        <w:gridCol w:w="992"/>
      </w:tblGrid>
      <w:tr w:rsidR="00686834" w:rsidRPr="00575437" w:rsidTr="00E877C1">
        <w:trPr>
          <w:trHeight w:val="71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360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333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trHeight w:val="57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Уртамское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rPr>
                <w:b/>
              </w:rPr>
              <w:t>с. Уртам</w:t>
            </w:r>
            <w:r w:rsidRPr="00575437">
              <w:t xml:space="preserve"> 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Могильники</w:t>
            </w:r>
          </w:p>
        </w:tc>
        <w:tc>
          <w:tcPr>
            <w:tcW w:w="1360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333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1 294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333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1 298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574</w:t>
            </w:r>
          </w:p>
        </w:tc>
      </w:tr>
    </w:tbl>
    <w:p w:rsidR="00686834" w:rsidRDefault="00686834" w:rsidP="00CF36BF">
      <w:pPr>
        <w:pStyle w:val="a3"/>
        <w:spacing w:after="0" w:afterAutospacing="0"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Уртамского поселения к малочисленным относятся только Могильники. Деревня отрезано от большой земли рекой, добраться летом – на  пароме, зимой – снегоход. Традиционное направление занятости – разведение скота. </w:t>
      </w:r>
    </w:p>
    <w:p w:rsidR="00686834" w:rsidRDefault="00686834" w:rsidP="00CF36BF">
      <w:pPr>
        <w:pStyle w:val="a3"/>
        <w:spacing w:after="0" w:afterAutospacing="0"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Поселение сохранит свою сельскохозяйственную специализацию на молочном животноводстве с последующим развитием перерабатывающих производств. Планируется завершить реконструкцию водопроводных сетей, запустить станцию водоочистки и установить накопительные емкости для воды, провести реконструкцию стадиона, построить современную детскую спортивную площадку за счет </w:t>
      </w:r>
      <w:proofErr w:type="spellStart"/>
      <w:r>
        <w:rPr>
          <w:sz w:val="26"/>
          <w:szCs w:val="26"/>
        </w:rPr>
        <w:t>грантовой</w:t>
      </w:r>
      <w:proofErr w:type="spellEnd"/>
      <w:r>
        <w:rPr>
          <w:sz w:val="26"/>
          <w:szCs w:val="26"/>
        </w:rPr>
        <w:t xml:space="preserve"> поддержки местных инициатив, развитие туристического бизнеса с участием «</w:t>
      </w:r>
      <w:proofErr w:type="spellStart"/>
      <w:r>
        <w:rPr>
          <w:sz w:val="26"/>
          <w:szCs w:val="26"/>
        </w:rPr>
        <w:t>Руян</w:t>
      </w:r>
      <w:proofErr w:type="spellEnd"/>
      <w:r>
        <w:rPr>
          <w:sz w:val="26"/>
          <w:szCs w:val="26"/>
        </w:rPr>
        <w:t>-город».</w:t>
      </w:r>
    </w:p>
    <w:p w:rsidR="00686834" w:rsidRDefault="00686834" w:rsidP="00686834">
      <w:pPr>
        <w:pStyle w:val="a3"/>
        <w:numPr>
          <w:ilvl w:val="0"/>
          <w:numId w:val="2"/>
        </w:numPr>
        <w:spacing w:line="276" w:lineRule="auto"/>
        <w:rPr>
          <w:b/>
          <w:i/>
          <w:sz w:val="26"/>
          <w:szCs w:val="26"/>
        </w:rPr>
      </w:pPr>
      <w:r w:rsidRPr="006E35D8">
        <w:rPr>
          <w:b/>
          <w:i/>
          <w:sz w:val="26"/>
          <w:szCs w:val="26"/>
        </w:rPr>
        <w:t xml:space="preserve">Староювалинское сельское поселение </w:t>
      </w:r>
    </w:p>
    <w:p w:rsidR="00686834" w:rsidRDefault="00686834" w:rsidP="00686834">
      <w:pPr>
        <w:pStyle w:val="a3"/>
        <w:spacing w:line="276" w:lineRule="auto"/>
        <w:ind w:left="720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7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-2710.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417"/>
        <w:gridCol w:w="1276"/>
        <w:gridCol w:w="992"/>
      </w:tblGrid>
      <w:tr w:rsidR="00686834" w:rsidRPr="00575437" w:rsidTr="00E877C1">
        <w:trPr>
          <w:trHeight w:val="71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41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7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trHeight w:val="57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Староювалинское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  <w:bCs/>
              </w:rPr>
            </w:pPr>
            <w:r w:rsidRPr="00575437">
              <w:rPr>
                <w:b/>
                <w:bCs/>
              </w:rPr>
              <w:t>с. Старая Ювала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Зайцево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Хмелевка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Елгай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lastRenderedPageBreak/>
              <w:t xml:space="preserve">д. </w:t>
            </w:r>
            <w:proofErr w:type="spellStart"/>
            <w:r w:rsidRPr="00575437">
              <w:t>Аптала</w:t>
            </w:r>
            <w:proofErr w:type="spellEnd"/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Новая Ювала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 xml:space="preserve">д. </w:t>
            </w:r>
            <w:proofErr w:type="spellStart"/>
            <w:r w:rsidRPr="00575437">
              <w:t>Старочерново</w:t>
            </w:r>
            <w:proofErr w:type="spellEnd"/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lastRenderedPageBreak/>
              <w:t>36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20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lastRenderedPageBreak/>
              <w:t>62</w:t>
            </w: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lastRenderedPageBreak/>
              <w:t>972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483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395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417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lastRenderedPageBreak/>
              <w:t>208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222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13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2 710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943</w:t>
            </w:r>
          </w:p>
        </w:tc>
      </w:tr>
    </w:tbl>
    <w:p w:rsidR="00686834" w:rsidRDefault="00686834" w:rsidP="00CF36BF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545FA">
        <w:rPr>
          <w:sz w:val="26"/>
          <w:szCs w:val="26"/>
        </w:rPr>
        <w:t>На территории поселения о</w:t>
      </w:r>
      <w:r w:rsidRPr="007545FA">
        <w:rPr>
          <w:bCs/>
          <w:sz w:val="26"/>
          <w:szCs w:val="26"/>
        </w:rPr>
        <w:t>сновными направлениями являются зерновое производство и молочн</w:t>
      </w:r>
      <w:r>
        <w:rPr>
          <w:bCs/>
          <w:sz w:val="26"/>
          <w:szCs w:val="26"/>
        </w:rPr>
        <w:t>ое животноводство.</w:t>
      </w:r>
    </w:p>
    <w:p w:rsidR="00686834" w:rsidRPr="00585200" w:rsidRDefault="00686834" w:rsidP="00CF36BF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Pr="00A32890">
        <w:rPr>
          <w:sz w:val="26"/>
          <w:szCs w:val="26"/>
        </w:rPr>
        <w:t>Развитие личного подворья граждан, как источника доходов населения и развития  на этом фоне мини предприятий переработки (глубокая заморозка, сушка, консервация овощей,  ягод, грибов, пакетирование свежих овощей</w:t>
      </w:r>
      <w:r>
        <w:rPr>
          <w:sz w:val="26"/>
          <w:szCs w:val="26"/>
        </w:rPr>
        <w:t>)</w:t>
      </w:r>
      <w:r w:rsidRPr="00A32890">
        <w:rPr>
          <w:sz w:val="26"/>
          <w:szCs w:val="26"/>
        </w:rPr>
        <w:t>. Создания семейных животноводческих ферм.</w:t>
      </w:r>
      <w:r>
        <w:rPr>
          <w:sz w:val="26"/>
          <w:szCs w:val="26"/>
        </w:rPr>
        <w:t xml:space="preserve"> В поселении функционируют  цех по заготовке и переработке древесины, а также </w:t>
      </w:r>
      <w:r>
        <w:rPr>
          <w:color w:val="000000"/>
          <w:sz w:val="26"/>
          <w:szCs w:val="26"/>
        </w:rPr>
        <w:t>к</w:t>
      </w:r>
      <w:r w:rsidRPr="002203A7">
        <w:rPr>
          <w:color w:val="000000"/>
          <w:sz w:val="26"/>
          <w:szCs w:val="26"/>
        </w:rPr>
        <w:t>озоводческая ферма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686834" w:rsidRPr="00585200" w:rsidRDefault="00686834" w:rsidP="00CF36BF">
      <w:pPr>
        <w:spacing w:line="276" w:lineRule="auto"/>
        <w:ind w:firstLine="720"/>
        <w:jc w:val="both"/>
        <w:rPr>
          <w:sz w:val="26"/>
          <w:szCs w:val="26"/>
        </w:rPr>
      </w:pPr>
      <w:r w:rsidRPr="00585200">
        <w:rPr>
          <w:sz w:val="26"/>
          <w:szCs w:val="26"/>
        </w:rPr>
        <w:t>Развитие специализированных видов туризма (охота, рыболовство, пешие маршруты выходного дня по рекам и озерам поселения) вовлечение местных жителей в обслуживание различных сфер туристической деятельности</w:t>
      </w:r>
      <w:r>
        <w:rPr>
          <w:sz w:val="26"/>
          <w:szCs w:val="26"/>
        </w:rPr>
        <w:t>.</w:t>
      </w:r>
    </w:p>
    <w:p w:rsidR="00686834" w:rsidRPr="007545FA" w:rsidRDefault="00686834" w:rsidP="00CF36BF">
      <w:pPr>
        <w:pStyle w:val="a3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F2362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ерспектива</w:t>
      </w:r>
      <w:r w:rsidRPr="00F23627">
        <w:rPr>
          <w:color w:val="000000"/>
          <w:sz w:val="26"/>
          <w:szCs w:val="26"/>
        </w:rPr>
        <w:t xml:space="preserve"> развития населенного пункта </w:t>
      </w:r>
      <w:proofErr w:type="spellStart"/>
      <w:r>
        <w:rPr>
          <w:color w:val="000000"/>
          <w:sz w:val="26"/>
          <w:szCs w:val="26"/>
        </w:rPr>
        <w:t>Старочерново</w:t>
      </w:r>
      <w:proofErr w:type="spellEnd"/>
      <w:r w:rsidRPr="00F23627">
        <w:rPr>
          <w:color w:val="000000"/>
          <w:sz w:val="26"/>
          <w:szCs w:val="26"/>
        </w:rPr>
        <w:t xml:space="preserve">  численностью населения менее 50 человек, </w:t>
      </w:r>
      <w:r>
        <w:rPr>
          <w:color w:val="000000"/>
          <w:sz w:val="26"/>
          <w:szCs w:val="26"/>
        </w:rPr>
        <w:t xml:space="preserve">связана с развитием ЛПХ,  </w:t>
      </w:r>
      <w:r w:rsidRPr="00F23627">
        <w:rPr>
          <w:color w:val="000000"/>
          <w:sz w:val="26"/>
          <w:szCs w:val="26"/>
        </w:rPr>
        <w:t>представляет интерес дачников,  есть все условия для туризма и отдыха</w:t>
      </w:r>
      <w:r>
        <w:rPr>
          <w:color w:val="000000"/>
          <w:sz w:val="26"/>
          <w:szCs w:val="26"/>
        </w:rPr>
        <w:t>, развитие пчеловодство.</w:t>
      </w:r>
    </w:p>
    <w:p w:rsidR="00686834" w:rsidRPr="00D60C81" w:rsidRDefault="00686834" w:rsidP="00686834">
      <w:pPr>
        <w:pStyle w:val="a3"/>
        <w:numPr>
          <w:ilvl w:val="0"/>
          <w:numId w:val="2"/>
        </w:numPr>
        <w:spacing w:line="276" w:lineRule="auto"/>
        <w:rPr>
          <w:b/>
          <w:i/>
          <w:sz w:val="26"/>
          <w:szCs w:val="26"/>
        </w:rPr>
      </w:pPr>
      <w:r w:rsidRPr="00D60C81">
        <w:rPr>
          <w:b/>
          <w:i/>
          <w:sz w:val="26"/>
          <w:szCs w:val="26"/>
        </w:rPr>
        <w:t xml:space="preserve">Чилинское сельское поселение </w:t>
      </w:r>
    </w:p>
    <w:p w:rsidR="00686834" w:rsidRDefault="00686834" w:rsidP="00686834">
      <w:pPr>
        <w:pStyle w:val="a3"/>
        <w:spacing w:line="276" w:lineRule="auto"/>
        <w:ind w:left="720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4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-2004.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417"/>
        <w:gridCol w:w="1276"/>
        <w:gridCol w:w="992"/>
      </w:tblGrid>
      <w:tr w:rsidR="00686834" w:rsidRPr="00575437" w:rsidTr="00E877C1">
        <w:trPr>
          <w:trHeight w:val="71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41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7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trHeight w:val="57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Чилинское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  <w:bCs/>
              </w:rPr>
            </w:pPr>
            <w:r w:rsidRPr="00575437">
              <w:rPr>
                <w:b/>
                <w:bCs/>
              </w:rPr>
              <w:t>с. Чилино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  <w:bCs/>
              </w:rPr>
            </w:pPr>
            <w:r w:rsidRPr="00575437">
              <w:rPr>
                <w:bCs/>
              </w:rPr>
              <w:t>д. Ерестная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Cs/>
              </w:rPr>
            </w:pPr>
            <w:r w:rsidRPr="00575437">
              <w:rPr>
                <w:bCs/>
              </w:rPr>
              <w:t>с. Базой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Батурино</w:t>
            </w: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53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79</w:t>
            </w: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776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266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571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391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2 004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819</w:t>
            </w:r>
          </w:p>
        </w:tc>
      </w:tr>
    </w:tbl>
    <w:p w:rsidR="00686834" w:rsidRDefault="00686834" w:rsidP="00686834">
      <w:pPr>
        <w:pStyle w:val="aj"/>
        <w:shd w:val="clear" w:color="auto" w:fill="FFFFFF"/>
        <w:spacing w:line="276" w:lineRule="auto"/>
        <w:ind w:left="-567" w:right="-540"/>
        <w:jc w:val="both"/>
        <w:rPr>
          <w:color w:val="000000"/>
          <w:sz w:val="26"/>
          <w:szCs w:val="26"/>
          <w:highlight w:val="yellow"/>
        </w:rPr>
      </w:pPr>
    </w:p>
    <w:p w:rsidR="00686834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направления развития Чилинского сельского поселения:</w:t>
      </w:r>
    </w:p>
    <w:p w:rsidR="00686834" w:rsidRPr="00247145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0346">
        <w:rPr>
          <w:bCs/>
          <w:iCs/>
          <w:color w:val="000000"/>
          <w:sz w:val="26"/>
          <w:szCs w:val="26"/>
        </w:rPr>
        <w:t>формирование мясного кластера как точки развития поселения, активизирующей вокруг себя развитие малого и среднего бизнеса и формирование межрегиональных связей</w:t>
      </w:r>
      <w:r>
        <w:rPr>
          <w:bCs/>
          <w:iCs/>
          <w:color w:val="000000"/>
          <w:sz w:val="26"/>
          <w:szCs w:val="26"/>
        </w:rPr>
        <w:t>. В перспективе р</w:t>
      </w:r>
      <w:r w:rsidRPr="00CE4B5E">
        <w:rPr>
          <w:bCs/>
          <w:iCs/>
          <w:color w:val="000000"/>
          <w:sz w:val="26"/>
          <w:szCs w:val="26"/>
        </w:rPr>
        <w:t>азведение и вы</w:t>
      </w:r>
      <w:r>
        <w:rPr>
          <w:bCs/>
          <w:iCs/>
          <w:color w:val="000000"/>
          <w:sz w:val="26"/>
          <w:szCs w:val="26"/>
        </w:rPr>
        <w:t>ращивание КРС, коз, овец, коней, открытие ц</w:t>
      </w:r>
      <w:r w:rsidRPr="00CE4B5E">
        <w:rPr>
          <w:bCs/>
          <w:iCs/>
          <w:color w:val="000000"/>
          <w:sz w:val="26"/>
          <w:szCs w:val="26"/>
        </w:rPr>
        <w:t>еха первичной и  глубокой переработки мяса и изготовления готовой продукции</w:t>
      </w:r>
      <w:r>
        <w:rPr>
          <w:bCs/>
          <w:iCs/>
          <w:color w:val="000000"/>
          <w:sz w:val="26"/>
          <w:szCs w:val="26"/>
        </w:rPr>
        <w:t>, что позволит обеспечить</w:t>
      </w:r>
      <w:r w:rsidRPr="00CE4B5E">
        <w:rPr>
          <w:bCs/>
          <w:iCs/>
          <w:color w:val="000000"/>
          <w:sz w:val="26"/>
          <w:szCs w:val="26"/>
        </w:rPr>
        <w:t xml:space="preserve"> потребителей высококачественными экологически чистыми мясными продуктами</w:t>
      </w:r>
      <w:r>
        <w:rPr>
          <w:bCs/>
          <w:iCs/>
          <w:color w:val="000000"/>
          <w:sz w:val="26"/>
          <w:szCs w:val="26"/>
        </w:rPr>
        <w:t>. При создании животноводческих комплексов возможно дальнейшее развитие</w:t>
      </w:r>
      <w:r w:rsidRPr="00247145">
        <w:rPr>
          <w:bCs/>
          <w:iCs/>
          <w:color w:val="000000"/>
          <w:sz w:val="26"/>
          <w:szCs w:val="26"/>
        </w:rPr>
        <w:t xml:space="preserve"> современного производства по переработке шкур и </w:t>
      </w:r>
      <w:proofErr w:type="spellStart"/>
      <w:r w:rsidRPr="00247145">
        <w:rPr>
          <w:bCs/>
          <w:iCs/>
          <w:color w:val="000000"/>
          <w:sz w:val="26"/>
          <w:szCs w:val="26"/>
        </w:rPr>
        <w:t>субсырья</w:t>
      </w:r>
      <w:proofErr w:type="spellEnd"/>
      <w:r w:rsidRPr="00247145">
        <w:rPr>
          <w:bCs/>
          <w:iCs/>
          <w:color w:val="000000"/>
          <w:sz w:val="26"/>
          <w:szCs w:val="26"/>
        </w:rPr>
        <w:t xml:space="preserve">, полученных при убое </w:t>
      </w:r>
      <w:r>
        <w:rPr>
          <w:bCs/>
          <w:iCs/>
          <w:color w:val="000000"/>
          <w:sz w:val="26"/>
          <w:szCs w:val="26"/>
        </w:rPr>
        <w:t>скота;</w:t>
      </w:r>
    </w:p>
    <w:p w:rsidR="00686834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- строительство жилья для молодых специалистов;</w:t>
      </w:r>
    </w:p>
    <w:p w:rsidR="00686834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lastRenderedPageBreak/>
        <w:t>- строительство (капитальный ремонт) социальных объектов;</w:t>
      </w:r>
    </w:p>
    <w:p w:rsidR="00686834" w:rsidRPr="00947307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- р</w:t>
      </w:r>
      <w:r w:rsidRPr="00947307">
        <w:rPr>
          <w:bCs/>
          <w:iCs/>
          <w:color w:val="000000"/>
          <w:sz w:val="26"/>
          <w:szCs w:val="26"/>
        </w:rPr>
        <w:t>азвитие рекреационной деятельности (</w:t>
      </w:r>
      <w:proofErr w:type="spellStart"/>
      <w:r w:rsidRPr="00947307">
        <w:rPr>
          <w:bCs/>
          <w:iCs/>
          <w:color w:val="000000"/>
          <w:sz w:val="26"/>
          <w:szCs w:val="26"/>
        </w:rPr>
        <w:t>агро</w:t>
      </w:r>
      <w:proofErr w:type="spellEnd"/>
      <w:r w:rsidRPr="00947307">
        <w:rPr>
          <w:bCs/>
          <w:iCs/>
          <w:color w:val="000000"/>
          <w:sz w:val="26"/>
          <w:szCs w:val="26"/>
        </w:rPr>
        <w:t xml:space="preserve">-туризм, </w:t>
      </w:r>
      <w:proofErr w:type="gramStart"/>
      <w:r w:rsidRPr="00947307">
        <w:rPr>
          <w:bCs/>
          <w:iCs/>
          <w:color w:val="000000"/>
          <w:sz w:val="26"/>
          <w:szCs w:val="26"/>
        </w:rPr>
        <w:t>эко-туризм</w:t>
      </w:r>
      <w:proofErr w:type="gramEnd"/>
      <w:r w:rsidRPr="00947307">
        <w:rPr>
          <w:bCs/>
          <w:iCs/>
          <w:color w:val="000000"/>
          <w:sz w:val="26"/>
          <w:szCs w:val="26"/>
        </w:rPr>
        <w:t>, со</w:t>
      </w:r>
      <w:r>
        <w:rPr>
          <w:bCs/>
          <w:iCs/>
          <w:color w:val="000000"/>
          <w:sz w:val="26"/>
          <w:szCs w:val="26"/>
        </w:rPr>
        <w:t>бытийный туризм, водный туризм), т</w:t>
      </w:r>
      <w:r w:rsidRPr="00947307">
        <w:rPr>
          <w:bCs/>
          <w:iCs/>
          <w:color w:val="000000"/>
          <w:sz w:val="26"/>
          <w:szCs w:val="26"/>
        </w:rPr>
        <w:t>ранзитный туризм</w:t>
      </w:r>
      <w:r>
        <w:rPr>
          <w:bCs/>
          <w:iCs/>
          <w:color w:val="000000"/>
          <w:sz w:val="26"/>
          <w:szCs w:val="26"/>
        </w:rPr>
        <w:t xml:space="preserve"> - формирование туристического кластера. Открытие </w:t>
      </w:r>
      <w:r w:rsidRPr="00947307">
        <w:rPr>
          <w:bCs/>
          <w:iCs/>
          <w:color w:val="000000"/>
          <w:sz w:val="26"/>
          <w:szCs w:val="26"/>
        </w:rPr>
        <w:t xml:space="preserve">  санатория дл</w:t>
      </w:r>
      <w:bookmarkStart w:id="30" w:name="_GoBack"/>
      <w:bookmarkEnd w:id="30"/>
      <w:r w:rsidRPr="00947307">
        <w:rPr>
          <w:bCs/>
          <w:iCs/>
          <w:color w:val="000000"/>
          <w:sz w:val="26"/>
          <w:szCs w:val="26"/>
        </w:rPr>
        <w:t>я сотруд</w:t>
      </w:r>
      <w:r>
        <w:rPr>
          <w:bCs/>
          <w:iCs/>
          <w:color w:val="000000"/>
          <w:sz w:val="26"/>
          <w:szCs w:val="26"/>
        </w:rPr>
        <w:t xml:space="preserve">ников АПК, </w:t>
      </w:r>
      <w:proofErr w:type="spellStart"/>
      <w:proofErr w:type="gramStart"/>
      <w:r>
        <w:rPr>
          <w:bCs/>
          <w:iCs/>
          <w:color w:val="000000"/>
          <w:sz w:val="26"/>
          <w:szCs w:val="26"/>
        </w:rPr>
        <w:t>грязе</w:t>
      </w:r>
      <w:proofErr w:type="spellEnd"/>
      <w:r>
        <w:rPr>
          <w:bCs/>
          <w:iCs/>
          <w:color w:val="000000"/>
          <w:sz w:val="26"/>
          <w:szCs w:val="26"/>
        </w:rPr>
        <w:t>-лечебницы</w:t>
      </w:r>
      <w:proofErr w:type="gramEnd"/>
      <w:r>
        <w:rPr>
          <w:bCs/>
          <w:iCs/>
          <w:color w:val="000000"/>
          <w:sz w:val="26"/>
          <w:szCs w:val="26"/>
        </w:rPr>
        <w:t>.</w:t>
      </w:r>
    </w:p>
    <w:p w:rsidR="00686834" w:rsidRPr="004268BE" w:rsidRDefault="00686834" w:rsidP="00CF36BF">
      <w:pPr>
        <w:pStyle w:val="aj"/>
        <w:shd w:val="clear" w:color="auto" w:fill="FFFFFF"/>
        <w:spacing w:line="276" w:lineRule="auto"/>
        <w:ind w:right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5F08AA">
        <w:rPr>
          <w:color w:val="000000"/>
          <w:sz w:val="26"/>
          <w:szCs w:val="26"/>
        </w:rPr>
        <w:t xml:space="preserve">На территории поселения планируется открытие </w:t>
      </w:r>
      <w:r w:rsidRPr="00947307">
        <w:rPr>
          <w:color w:val="000000"/>
          <w:sz w:val="26"/>
          <w:szCs w:val="26"/>
        </w:rPr>
        <w:t>цеха по производству комбикормов</w:t>
      </w:r>
      <w:r w:rsidRPr="005F08AA">
        <w:rPr>
          <w:color w:val="000000"/>
          <w:sz w:val="26"/>
          <w:szCs w:val="26"/>
        </w:rPr>
        <w:t>, организация крестьянских хозяйств по выращиванию сельхозпродуктов и открытие закупочного кооператива по закупке излишков продукции сельского хозяйства</w:t>
      </w:r>
      <w:r>
        <w:rPr>
          <w:color w:val="000000"/>
          <w:sz w:val="26"/>
          <w:szCs w:val="26"/>
        </w:rPr>
        <w:t>, выращенной жителями поселения.</w:t>
      </w:r>
    </w:p>
    <w:p w:rsidR="00686834" w:rsidRPr="00B42E02" w:rsidRDefault="00686834" w:rsidP="00686834">
      <w:pPr>
        <w:pStyle w:val="a3"/>
        <w:numPr>
          <w:ilvl w:val="0"/>
          <w:numId w:val="2"/>
        </w:numPr>
        <w:spacing w:line="276" w:lineRule="auto"/>
        <w:jc w:val="both"/>
        <w:rPr>
          <w:b/>
          <w:i/>
          <w:sz w:val="26"/>
          <w:szCs w:val="26"/>
        </w:rPr>
      </w:pPr>
      <w:r w:rsidRPr="00B42E02">
        <w:rPr>
          <w:b/>
          <w:i/>
          <w:sz w:val="26"/>
          <w:szCs w:val="26"/>
        </w:rPr>
        <w:t xml:space="preserve">Малиновское сельское поселение </w:t>
      </w:r>
    </w:p>
    <w:p w:rsidR="00686834" w:rsidRDefault="00686834" w:rsidP="00686834">
      <w:pPr>
        <w:pStyle w:val="a3"/>
        <w:spacing w:line="276" w:lineRule="auto"/>
        <w:ind w:left="720"/>
        <w:rPr>
          <w:sz w:val="26"/>
          <w:szCs w:val="26"/>
        </w:rPr>
      </w:pPr>
      <w:r w:rsidRPr="00C73550">
        <w:rPr>
          <w:sz w:val="26"/>
          <w:szCs w:val="26"/>
        </w:rPr>
        <w:t>Количество населенных пунктов —</w:t>
      </w:r>
      <w:r>
        <w:rPr>
          <w:sz w:val="26"/>
          <w:szCs w:val="26"/>
        </w:rPr>
        <w:t xml:space="preserve"> 5</w:t>
      </w:r>
      <w:r w:rsidRPr="00C73550">
        <w:rPr>
          <w:sz w:val="26"/>
          <w:szCs w:val="26"/>
        </w:rPr>
        <w:t>, численно</w:t>
      </w:r>
      <w:r>
        <w:rPr>
          <w:sz w:val="26"/>
          <w:szCs w:val="26"/>
        </w:rPr>
        <w:t>сть населения  на 01.01.2014г -1323</w:t>
      </w:r>
      <w:r w:rsidRPr="00C73550">
        <w:rPr>
          <w:sz w:val="26"/>
          <w:szCs w:val="26"/>
        </w:rPr>
        <w:t>, в т. ч. в разрезе населенных пунктов: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777"/>
        <w:gridCol w:w="1417"/>
        <w:gridCol w:w="1276"/>
        <w:gridCol w:w="992"/>
      </w:tblGrid>
      <w:tr w:rsidR="00686834" w:rsidRPr="00575437" w:rsidTr="00E877C1">
        <w:trPr>
          <w:trHeight w:val="71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br w:type="page"/>
            </w:r>
            <w:r w:rsidRPr="00575437">
              <w:rPr>
                <w:b/>
              </w:rPr>
              <w:br w:type="page"/>
            </w:r>
            <w:r w:rsidRPr="00575437">
              <w:t>Наименование сельских поселений</w:t>
            </w:r>
          </w:p>
        </w:tc>
        <w:tc>
          <w:tcPr>
            <w:tcW w:w="277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Населённые пункты сельских поселений</w:t>
            </w:r>
          </w:p>
        </w:tc>
        <w:tc>
          <w:tcPr>
            <w:tcW w:w="1417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Отдаленность от центра, км.</w:t>
            </w:r>
          </w:p>
        </w:tc>
        <w:tc>
          <w:tcPr>
            <w:tcW w:w="1276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54"/>
              <w:jc w:val="center"/>
            </w:pPr>
            <w:r w:rsidRPr="00575437">
              <w:t xml:space="preserve">Кол-во населения </w:t>
            </w:r>
          </w:p>
        </w:tc>
        <w:tc>
          <w:tcPr>
            <w:tcW w:w="992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ind w:left="-108" w:right="-45"/>
              <w:jc w:val="center"/>
            </w:pPr>
            <w:r w:rsidRPr="00575437">
              <w:t>Кол-во хозяйств (ЛПХ)</w:t>
            </w:r>
          </w:p>
        </w:tc>
      </w:tr>
      <w:tr w:rsidR="00686834" w:rsidRPr="00575437" w:rsidTr="00E877C1">
        <w:trPr>
          <w:trHeight w:val="576"/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Малиновское сельское поселение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rPr>
                <w:b/>
              </w:rPr>
              <w:t>с. Малиновка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Тека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с. Новосергеевка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Борзуновка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</w:pPr>
            <w:r w:rsidRPr="00575437">
              <w:t>д. Верхняя Уртамка</w:t>
            </w: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24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30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45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46</w:t>
            </w: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386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368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331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179</w:t>
            </w:r>
          </w:p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59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</w:tr>
      <w:tr w:rsidR="00686834" w:rsidRPr="00575437" w:rsidTr="00E877C1">
        <w:trPr>
          <w:jc w:val="center"/>
        </w:trPr>
        <w:tc>
          <w:tcPr>
            <w:tcW w:w="3831" w:type="dxa"/>
            <w:vAlign w:val="center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Итого по поселению:</w:t>
            </w:r>
          </w:p>
        </w:tc>
        <w:tc>
          <w:tcPr>
            <w:tcW w:w="277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</w:p>
        </w:tc>
        <w:tc>
          <w:tcPr>
            <w:tcW w:w="1276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1 323</w:t>
            </w:r>
          </w:p>
        </w:tc>
        <w:tc>
          <w:tcPr>
            <w:tcW w:w="992" w:type="dxa"/>
          </w:tcPr>
          <w:p w:rsidR="00686834" w:rsidRPr="00575437" w:rsidRDefault="00686834" w:rsidP="00E877C1">
            <w:pPr>
              <w:pStyle w:val="a4"/>
              <w:suppressAutoHyphens/>
              <w:spacing w:line="276" w:lineRule="auto"/>
              <w:jc w:val="center"/>
            </w:pPr>
            <w:r w:rsidRPr="00575437">
              <w:t>574</w:t>
            </w:r>
          </w:p>
        </w:tc>
      </w:tr>
    </w:tbl>
    <w:p w:rsidR="00686834" w:rsidRDefault="00686834" w:rsidP="00686834">
      <w:pPr>
        <w:pStyle w:val="a3"/>
        <w:spacing w:before="0" w:beforeAutospacing="0" w:after="0" w:afterAutospacing="0" w:line="276" w:lineRule="auto"/>
        <w:ind w:left="-567" w:right="-399" w:firstLine="567"/>
        <w:jc w:val="both"/>
        <w:rPr>
          <w:sz w:val="26"/>
          <w:szCs w:val="26"/>
        </w:rPr>
      </w:pPr>
    </w:p>
    <w:p w:rsidR="00686834" w:rsidRDefault="00686834" w:rsidP="00CF36BF">
      <w:pPr>
        <w:pStyle w:val="a3"/>
        <w:spacing w:before="0" w:beforeAutospacing="0" w:after="0" w:afterAutospacing="0" w:line="276" w:lineRule="auto"/>
        <w:ind w:right="-1" w:firstLine="567"/>
        <w:jc w:val="both"/>
        <w:rPr>
          <w:sz w:val="26"/>
          <w:szCs w:val="26"/>
        </w:rPr>
      </w:pPr>
      <w:r w:rsidRPr="006C15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Малиновском </w:t>
      </w:r>
      <w:r w:rsidRPr="006C15CD">
        <w:rPr>
          <w:sz w:val="26"/>
          <w:szCs w:val="26"/>
        </w:rPr>
        <w:t>сельском поселени</w:t>
      </w:r>
      <w:r>
        <w:rPr>
          <w:sz w:val="26"/>
          <w:szCs w:val="26"/>
        </w:rPr>
        <w:t>и функционирую</w:t>
      </w:r>
      <w:r w:rsidRPr="006C15CD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крестьянско-фермерские хозяйства (д. Борзуновка - КФХ Пугачева С.С., с. Новосергеевка - </w:t>
      </w:r>
      <w:r w:rsidRPr="006C15CD">
        <w:rPr>
          <w:sz w:val="26"/>
          <w:szCs w:val="26"/>
        </w:rPr>
        <w:t xml:space="preserve"> </w:t>
      </w:r>
      <w:r>
        <w:rPr>
          <w:sz w:val="26"/>
          <w:szCs w:val="26"/>
        </w:rPr>
        <w:t>КФХ Сергеев ИБ; с. Тека – КФХ «</w:t>
      </w:r>
      <w:proofErr w:type="spellStart"/>
      <w:r>
        <w:rPr>
          <w:sz w:val="26"/>
          <w:szCs w:val="26"/>
        </w:rPr>
        <w:t>Чичковых</w:t>
      </w:r>
      <w:proofErr w:type="spellEnd"/>
      <w:r>
        <w:rPr>
          <w:sz w:val="26"/>
          <w:szCs w:val="26"/>
        </w:rPr>
        <w:t>»)</w:t>
      </w:r>
      <w:r w:rsidRPr="006C15CD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направление растениеводство. Планируется р</w:t>
      </w:r>
      <w:r w:rsidRPr="005F08AA">
        <w:rPr>
          <w:color w:val="000000"/>
          <w:sz w:val="26"/>
          <w:szCs w:val="26"/>
        </w:rPr>
        <w:t>азвитие сельского хозяйства путем создания фермерских и крестьянских хозяйств, а также увелич</w:t>
      </w:r>
      <w:r>
        <w:rPr>
          <w:color w:val="000000"/>
          <w:sz w:val="26"/>
          <w:szCs w:val="26"/>
        </w:rPr>
        <w:t xml:space="preserve">ением личных подсобных </w:t>
      </w:r>
      <w:r w:rsidR="00CF36BF">
        <w:rPr>
          <w:color w:val="000000"/>
          <w:sz w:val="26"/>
          <w:szCs w:val="26"/>
        </w:rPr>
        <w:t xml:space="preserve">хозяйств, </w:t>
      </w:r>
      <w:r w:rsidR="00CF36BF" w:rsidRPr="006C15CD">
        <w:rPr>
          <w:sz w:val="26"/>
          <w:szCs w:val="26"/>
        </w:rPr>
        <w:t>занятие</w:t>
      </w:r>
      <w:r w:rsidRPr="006C15CD">
        <w:rPr>
          <w:sz w:val="26"/>
          <w:szCs w:val="26"/>
        </w:rPr>
        <w:t xml:space="preserve"> пчеловодством</w:t>
      </w:r>
      <w:r>
        <w:rPr>
          <w:sz w:val="26"/>
          <w:szCs w:val="26"/>
        </w:rPr>
        <w:t xml:space="preserve">. </w:t>
      </w:r>
    </w:p>
    <w:p w:rsidR="00BA6401" w:rsidRDefault="00686834" w:rsidP="00CF36BF">
      <w:pPr>
        <w:pStyle w:val="a3"/>
        <w:spacing w:before="0" w:beforeAutospacing="0" w:after="0" w:afterAutospacing="0" w:line="276" w:lineRule="auto"/>
        <w:ind w:right="-1" w:firstLine="567"/>
        <w:jc w:val="both"/>
      </w:pPr>
      <w:r>
        <w:rPr>
          <w:sz w:val="26"/>
          <w:szCs w:val="26"/>
        </w:rPr>
        <w:t xml:space="preserve">Планируется также использование рекреационных возможностей поселения (развитие сельского туризма). </w:t>
      </w:r>
    </w:p>
    <w:sectPr w:rsidR="00BA6401" w:rsidSect="00D6340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1781"/>
    <w:multiLevelType w:val="multilevel"/>
    <w:tmpl w:val="DD8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753C7"/>
    <w:multiLevelType w:val="hybridMultilevel"/>
    <w:tmpl w:val="F63E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19487D"/>
    <w:multiLevelType w:val="multilevel"/>
    <w:tmpl w:val="AD9A8418"/>
    <w:lvl w:ilvl="0">
      <w:start w:val="1"/>
      <w:numFmt w:val="decimal"/>
      <w:pStyle w:val="1"/>
      <w:lvlText w:val="%1"/>
      <w:lvlJc w:val="left"/>
      <w:pPr>
        <w:ind w:left="1142" w:hanging="432"/>
      </w:pPr>
      <w:rPr>
        <w:rFonts w:cs="Times New Roman"/>
      </w:rPr>
    </w:lvl>
    <w:lvl w:ilvl="1">
      <w:start w:val="6"/>
      <w:numFmt w:val="decimal"/>
      <w:pStyle w:val="2"/>
      <w:lvlText w:val="%1.%2"/>
      <w:lvlJc w:val="left"/>
      <w:pPr>
        <w:ind w:left="128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57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34"/>
    <w:rsid w:val="00686834"/>
    <w:rsid w:val="00BA6401"/>
    <w:rsid w:val="00CF36BF"/>
    <w:rsid w:val="00D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E5E793-7A39-47B3-B72E-EF30DD3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834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86834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86834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86834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86834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86834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6834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Calibri" w:hAnsi="Cambria" w:cs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686834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686834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83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8683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86834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686834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86834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686834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86834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86834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86834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a3">
    <w:name w:val="Normal (Web)"/>
    <w:aliases w:val="Обычный (Web)"/>
    <w:basedOn w:val="a"/>
    <w:uiPriority w:val="99"/>
    <w:unhideWhenUsed/>
    <w:rsid w:val="00686834"/>
    <w:pPr>
      <w:spacing w:before="100" w:beforeAutospacing="1" w:after="100" w:afterAutospacing="1"/>
    </w:pPr>
  </w:style>
  <w:style w:type="paragraph" w:styleId="a4">
    <w:name w:val="Body Text"/>
    <w:aliases w:val="Знак"/>
    <w:basedOn w:val="a"/>
    <w:link w:val="a5"/>
    <w:rsid w:val="00686834"/>
    <w:pPr>
      <w:spacing w:after="120"/>
    </w:pPr>
  </w:style>
  <w:style w:type="character" w:customStyle="1" w:styleId="a5">
    <w:name w:val="Основной текст Знак"/>
    <w:aliases w:val="Знак Знак"/>
    <w:basedOn w:val="a0"/>
    <w:link w:val="a4"/>
    <w:rsid w:val="0068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686834"/>
    <w:pPr>
      <w:spacing w:line="360" w:lineRule="auto"/>
      <w:ind w:firstLine="567"/>
      <w:jc w:val="both"/>
    </w:pPr>
    <w:rPr>
      <w:szCs w:val="20"/>
    </w:rPr>
  </w:style>
  <w:style w:type="paragraph" w:customStyle="1" w:styleId="aj">
    <w:name w:val="_aj"/>
    <w:basedOn w:val="a"/>
    <w:rsid w:val="00686834"/>
    <w:pPr>
      <w:spacing w:after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1769</Words>
  <Characters>10086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3</cp:revision>
  <dcterms:created xsi:type="dcterms:W3CDTF">2016-10-25T07:53:00Z</dcterms:created>
  <dcterms:modified xsi:type="dcterms:W3CDTF">2016-10-25T08:45:00Z</dcterms:modified>
</cp:coreProperties>
</file>