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6F" w:rsidRDefault="00F93C6F" w:rsidP="00F93C6F">
      <w:pPr>
        <w:pStyle w:val="20"/>
        <w:shd w:val="clear" w:color="auto" w:fill="auto"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C6F" w:rsidRDefault="00F93C6F" w:rsidP="00F93C6F">
      <w:pPr>
        <w:pStyle w:val="20"/>
        <w:shd w:val="clear" w:color="auto" w:fill="auto"/>
        <w:spacing w:after="0" w:line="240" w:lineRule="auto"/>
        <w:jc w:val="center"/>
      </w:pPr>
    </w:p>
    <w:p w:rsidR="00795A72" w:rsidRDefault="00F93C6F">
      <w:pPr>
        <w:pStyle w:val="20"/>
        <w:shd w:val="clear" w:color="auto" w:fill="auto"/>
        <w:spacing w:after="330" w:line="280" w:lineRule="exact"/>
        <w:ind w:firstLine="940"/>
      </w:pPr>
      <w:r>
        <w:t>АДМИНИСТРАЦИЯ КОЖЕВНИКОВСКОГО РАЙОНА</w:t>
      </w:r>
    </w:p>
    <w:p w:rsidR="00795A72" w:rsidRDefault="00F93C6F">
      <w:pPr>
        <w:pStyle w:val="20"/>
        <w:shd w:val="clear" w:color="auto" w:fill="auto"/>
        <w:spacing w:after="657" w:line="280" w:lineRule="exact"/>
        <w:jc w:val="center"/>
      </w:pPr>
      <w:r>
        <w:t>ПОСТАНОВЛЕНИЕ</w:t>
      </w:r>
    </w:p>
    <w:p w:rsidR="00F93C6F" w:rsidRDefault="00F93C6F" w:rsidP="00F93C6F">
      <w:pPr>
        <w:pStyle w:val="20"/>
        <w:shd w:val="clear" w:color="auto" w:fill="auto"/>
        <w:spacing w:after="657" w:line="280" w:lineRule="exact"/>
        <w:jc w:val="left"/>
      </w:pPr>
      <w:r>
        <w:t xml:space="preserve">29.09.2016 г.                                                                      </w:t>
      </w:r>
      <w:r w:rsidR="004A1E04">
        <w:t xml:space="preserve">                          №  564</w:t>
      </w:r>
      <w:bookmarkStart w:id="0" w:name="_GoBack"/>
      <w:bookmarkEnd w:id="0"/>
    </w:p>
    <w:p w:rsidR="00795A72" w:rsidRDefault="00F93C6F">
      <w:pPr>
        <w:pStyle w:val="30"/>
        <w:shd w:val="clear" w:color="auto" w:fill="auto"/>
        <w:spacing w:before="0" w:after="364" w:line="150" w:lineRule="exact"/>
        <w:ind w:left="2720"/>
      </w:pPr>
      <w:r>
        <w:t>с. Кожевниково Кожевниковского района Томской области</w:t>
      </w:r>
    </w:p>
    <w:p w:rsidR="00795A72" w:rsidRDefault="00F93C6F">
      <w:pPr>
        <w:pStyle w:val="1"/>
        <w:shd w:val="clear" w:color="auto" w:fill="auto"/>
        <w:spacing w:before="0" w:after="310" w:line="270" w:lineRule="exact"/>
      </w:pPr>
      <w:r>
        <w:t>О введении режима «Чрезвычайная ситуация»</w:t>
      </w:r>
    </w:p>
    <w:p w:rsidR="00795A72" w:rsidRDefault="00F93C6F">
      <w:pPr>
        <w:pStyle w:val="1"/>
        <w:shd w:val="clear" w:color="auto" w:fill="auto"/>
        <w:spacing w:before="0" w:after="0" w:line="319" w:lineRule="exact"/>
        <w:ind w:right="20" w:firstLine="700"/>
        <w:jc w:val="both"/>
      </w:pPr>
      <w:r>
        <w:t xml:space="preserve"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связи с аварией на объекте - система отопления начальной школы в с. Кожевниково-на </w:t>
      </w:r>
      <w:proofErr w:type="spellStart"/>
      <w:r>
        <w:t>Шегарке</w:t>
      </w:r>
      <w:proofErr w:type="spellEnd"/>
      <w:r>
        <w:t xml:space="preserve">, в целях ликвидации чрезвычайной ситуации на территории муниципального образования </w:t>
      </w:r>
      <w:proofErr w:type="spellStart"/>
      <w:r>
        <w:t>Песочнодубровское</w:t>
      </w:r>
      <w:proofErr w:type="spellEnd"/>
      <w:r>
        <w:t xml:space="preserve"> сельское поселение Администрация Кожевниковского района ПОСТАНОВЛЯЕТ: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19" w:lineRule="exact"/>
        <w:ind w:right="20" w:firstLine="940"/>
        <w:jc w:val="both"/>
      </w:pPr>
      <w:r>
        <w:t xml:space="preserve">Ввести с 28 сентября 2016 года 10.00 часов на территории </w:t>
      </w:r>
      <w:proofErr w:type="gramStart"/>
      <w:r>
        <w:t>муниципального</w:t>
      </w:r>
      <w:proofErr w:type="gramEnd"/>
      <w:r>
        <w:t xml:space="preserve"> образования </w:t>
      </w:r>
      <w:proofErr w:type="spellStart"/>
      <w:r>
        <w:t>Песочнодубровское</w:t>
      </w:r>
      <w:proofErr w:type="spellEnd"/>
      <w:r>
        <w:t xml:space="preserve"> сельское поселение для органов управления и сил районного звена территориальной подсистемы РСЧС режим функционирования «Чрезвычайная ситуация» местного уровня реагирования.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319" w:lineRule="exact"/>
        <w:ind w:right="20" w:firstLine="940"/>
        <w:jc w:val="both"/>
      </w:pPr>
      <w:r>
        <w:t>Ввести круглосуточное дежурство руководителей и должностных лиц органов управления и сил муниципального образования Кожевниковский район.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262"/>
        </w:tabs>
        <w:spacing w:before="0" w:after="0" w:line="319" w:lineRule="exact"/>
        <w:ind w:right="20" w:firstLine="940"/>
        <w:jc w:val="both"/>
      </w:pPr>
      <w:r>
        <w:t xml:space="preserve">Заместителю главы администрации Кожевниковского района по ЖКХ, строительству, общественной безопасности </w:t>
      </w:r>
      <w:proofErr w:type="spellStart"/>
      <w:r>
        <w:t>Вакурину</w:t>
      </w:r>
      <w:proofErr w:type="spellEnd"/>
      <w:r>
        <w:t xml:space="preserve"> В.И. организовать работу органов управления и сил районного звена РСЧС по ликвидации ЧС и минимизации ее последствий.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223"/>
        </w:tabs>
        <w:spacing w:before="0" w:after="0" w:line="319" w:lineRule="exact"/>
        <w:ind w:firstLine="940"/>
        <w:jc w:val="both"/>
      </w:pPr>
      <w:r>
        <w:t>Решением МКЧС администрации Кожевниковского района: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373"/>
        </w:tabs>
        <w:spacing w:before="0" w:after="0" w:line="319" w:lineRule="exact"/>
        <w:ind w:right="20" w:firstLine="940"/>
        <w:jc w:val="both"/>
      </w:pPr>
      <w:r>
        <w:t xml:space="preserve">Определить перечень мер по обеспечению защиты населения от ЧС, организации работ по ее ликвидации и должностных лиц, ответственных за осуществление мероприятий по ликвидации ЧС в соответствии с распределением обязанностей, координацию деятельности </w:t>
      </w:r>
      <w:proofErr w:type="spellStart"/>
      <w:r>
        <w:t>аварийно</w:t>
      </w:r>
      <w:r>
        <w:softHyphen/>
        <w:t>ремонтных</w:t>
      </w:r>
      <w:proofErr w:type="spellEnd"/>
      <w:r>
        <w:t xml:space="preserve"> служб на территории муниципального образования </w:t>
      </w:r>
      <w:proofErr w:type="spellStart"/>
      <w:r>
        <w:t>Песочнодубровское</w:t>
      </w:r>
      <w:proofErr w:type="spellEnd"/>
      <w:r>
        <w:t xml:space="preserve"> сельское поселение. Для проведения мероприятий, направленных на ликвидацию последствий ЧС, привлечь силы и средства районного звена территориальной </w:t>
      </w:r>
      <w:r>
        <w:lastRenderedPageBreak/>
        <w:t>подсистемы РСЧС в соответствии с законодательством.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spacing w:before="0" w:after="0" w:line="319" w:lineRule="exact"/>
        <w:ind w:left="100" w:right="20" w:firstLine="1000"/>
        <w:jc w:val="both"/>
      </w:pPr>
      <w:r>
        <w:t xml:space="preserve">Организовать работу по поддержанию общественного порядка при чрезвычайной ситуации на территории муниципального образования </w:t>
      </w:r>
      <w:proofErr w:type="spellStart"/>
      <w:r>
        <w:t>Песочнодубровское</w:t>
      </w:r>
      <w:proofErr w:type="spellEnd"/>
      <w:r>
        <w:t xml:space="preserve"> сельское поселение.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0" w:line="319" w:lineRule="exact"/>
        <w:ind w:left="100" w:right="20" w:firstLine="1000"/>
        <w:jc w:val="both"/>
      </w:pPr>
      <w:r>
        <w:t>Обеспечить осуществление сбора информации в области защиты населения и территории по ликвидации ЧС и обмена такой информацией.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785"/>
        </w:tabs>
        <w:spacing w:before="0" w:after="0" w:line="319" w:lineRule="exact"/>
        <w:ind w:left="100" w:right="20" w:firstLine="1000"/>
        <w:jc w:val="both"/>
      </w:pPr>
      <w:r>
        <w:t>Обеспечить усиление оперативной дежурной смены диспетчерских служб.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986"/>
        </w:tabs>
        <w:spacing w:before="0" w:after="0" w:line="319" w:lineRule="exact"/>
        <w:ind w:left="100" w:right="20" w:firstLine="1000"/>
        <w:jc w:val="both"/>
      </w:pPr>
      <w:r>
        <w:t>Обеспечить усиление наблюдения и контроля гидрометеорологической обстановки в зоне муниципального образования сельское поселение.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737"/>
        </w:tabs>
        <w:spacing w:before="0" w:after="0" w:line="319" w:lineRule="exact"/>
        <w:ind w:left="100" w:right="20" w:firstLine="1000"/>
        <w:jc w:val="both"/>
      </w:pPr>
      <w:r>
        <w:t>Обеспечить своевременный доклад вышестоящим органам управления о проводимых мероприятиях по ликвидации ЧС.</w:t>
      </w:r>
    </w:p>
    <w:p w:rsidR="00795A72" w:rsidRDefault="00F93C6F">
      <w:pPr>
        <w:pStyle w:val="1"/>
        <w:numPr>
          <w:ilvl w:val="1"/>
          <w:numId w:val="1"/>
        </w:numPr>
        <w:shd w:val="clear" w:color="auto" w:fill="auto"/>
        <w:tabs>
          <w:tab w:val="left" w:pos="1527"/>
        </w:tabs>
        <w:spacing w:before="0" w:after="0" w:line="319" w:lineRule="exact"/>
        <w:ind w:left="100" w:firstLine="1000"/>
        <w:jc w:val="both"/>
      </w:pPr>
      <w:r>
        <w:t>Обеспечить своевременное оповещение населения о ЧС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0" w:line="319" w:lineRule="exact"/>
        <w:ind w:left="100" w:right="20" w:firstLine="1000"/>
        <w:jc w:val="both"/>
      </w:pPr>
      <w:r>
        <w:t>Управлению финансов администрации Кожевниковского района осуществить финансирование расходов на ликвидацию чрезвычайных ситуаций в соответствии с действующим законодательством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434"/>
        </w:tabs>
        <w:spacing w:before="0" w:after="0" w:line="319" w:lineRule="exact"/>
        <w:ind w:left="100" w:right="20" w:firstLine="1000"/>
        <w:jc w:val="both"/>
      </w:pPr>
      <w:r>
        <w:t xml:space="preserve">Управделами администрации Кожевниковского района (Бирюкова И.А.) обнародовать настоящее </w:t>
      </w:r>
      <w:proofErr w:type="spellStart"/>
      <w:r>
        <w:t>постанволение</w:t>
      </w:r>
      <w:proofErr w:type="spellEnd"/>
      <w:r>
        <w:t xml:space="preserve"> в установленном порядке.</w:t>
      </w:r>
    </w:p>
    <w:p w:rsidR="00795A72" w:rsidRDefault="00F93C6F">
      <w:pPr>
        <w:pStyle w:val="1"/>
        <w:numPr>
          <w:ilvl w:val="0"/>
          <w:numId w:val="1"/>
        </w:numPr>
        <w:shd w:val="clear" w:color="auto" w:fill="auto"/>
        <w:tabs>
          <w:tab w:val="left" w:pos="1526"/>
        </w:tabs>
        <w:spacing w:before="0" w:after="639" w:line="319" w:lineRule="exact"/>
        <w:ind w:left="100" w:right="20" w:firstLine="1000"/>
        <w:jc w:val="both"/>
      </w:pPr>
      <w:r>
        <w:t xml:space="preserve">Контроль за выполнением настоящего постановления возложить на заместителя Главы района по ЖКХ, строительству, общественной безопасности </w:t>
      </w:r>
      <w:proofErr w:type="spellStart"/>
      <w:r>
        <w:t>Вакурина</w:t>
      </w:r>
      <w:proofErr w:type="spellEnd"/>
      <w:r>
        <w:t xml:space="preserve"> В.И.</w:t>
      </w:r>
    </w:p>
    <w:p w:rsidR="00795A72" w:rsidRDefault="00F93C6F" w:rsidP="00F93C6F">
      <w:pPr>
        <w:pStyle w:val="1"/>
        <w:shd w:val="clear" w:color="auto" w:fill="auto"/>
        <w:spacing w:before="0" w:after="0" w:line="270" w:lineRule="exact"/>
        <w:ind w:left="100"/>
        <w:jc w:val="left"/>
      </w:pPr>
      <w:r>
        <w:t>Глава Кожевниковского района                                                        А.М. Емельянов</w:t>
      </w:r>
    </w:p>
    <w:p w:rsidR="00F93C6F" w:rsidRDefault="00F93C6F" w:rsidP="00F93C6F">
      <w:pPr>
        <w:pStyle w:val="1"/>
        <w:shd w:val="clear" w:color="auto" w:fill="auto"/>
        <w:spacing w:before="0" w:after="0" w:line="270" w:lineRule="exact"/>
        <w:ind w:left="100"/>
        <w:jc w:val="left"/>
      </w:pPr>
    </w:p>
    <w:p w:rsidR="00F93C6F" w:rsidRDefault="00F93C6F" w:rsidP="00F93C6F">
      <w:pPr>
        <w:pStyle w:val="1"/>
        <w:shd w:val="clear" w:color="auto" w:fill="auto"/>
        <w:spacing w:before="0" w:after="0" w:line="270" w:lineRule="exact"/>
        <w:ind w:left="100"/>
        <w:jc w:val="left"/>
      </w:pPr>
    </w:p>
    <w:p w:rsidR="00F93C6F" w:rsidRDefault="00F93C6F" w:rsidP="00F93C6F">
      <w:pPr>
        <w:pStyle w:val="1"/>
        <w:shd w:val="clear" w:color="auto" w:fill="auto"/>
        <w:spacing w:before="0" w:after="0" w:line="270" w:lineRule="exact"/>
        <w:ind w:left="100"/>
        <w:jc w:val="left"/>
      </w:pPr>
    </w:p>
    <w:p w:rsidR="00F93C6F" w:rsidRDefault="00F93C6F" w:rsidP="00F93C6F">
      <w:pPr>
        <w:pStyle w:val="1"/>
        <w:shd w:val="clear" w:color="auto" w:fill="auto"/>
        <w:spacing w:before="0" w:after="0" w:line="240" w:lineRule="auto"/>
        <w:jc w:val="lef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730"/>
      </w:tblGrid>
      <w:tr w:rsidR="00F93C6F" w:rsidTr="00F93C6F">
        <w:tc>
          <w:tcPr>
            <w:tcW w:w="4844" w:type="dxa"/>
          </w:tcPr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>Начальник отдела правовой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93C6F">
              <w:rPr>
                <w:sz w:val="24"/>
                <w:szCs w:val="24"/>
              </w:rPr>
              <w:t>кадровой</w:t>
            </w:r>
            <w:proofErr w:type="gramEnd"/>
            <w:r w:rsidRPr="00F93C6F">
              <w:rPr>
                <w:sz w:val="24"/>
                <w:szCs w:val="24"/>
              </w:rPr>
              <w:t xml:space="preserve"> работы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 xml:space="preserve">___________ Пономаренко М.В. 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>«___»________2016 г.</w:t>
            </w:r>
          </w:p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</w:p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</w:p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</w:p>
        </w:tc>
        <w:tc>
          <w:tcPr>
            <w:tcW w:w="4844" w:type="dxa"/>
          </w:tcPr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 xml:space="preserve">Начальник Управления финансов 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 xml:space="preserve">Администрации Кожевниковского 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 xml:space="preserve">Района 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 xml:space="preserve">_____________О.Л. Вильт </w:t>
            </w:r>
          </w:p>
          <w:p w:rsidR="00F93C6F" w:rsidRP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F93C6F">
              <w:rPr>
                <w:sz w:val="24"/>
                <w:szCs w:val="24"/>
              </w:rPr>
              <w:t>«____»_______2016 г.</w:t>
            </w:r>
          </w:p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</w:p>
        </w:tc>
      </w:tr>
      <w:tr w:rsidR="00F93C6F" w:rsidTr="00F93C6F">
        <w:tc>
          <w:tcPr>
            <w:tcW w:w="4844" w:type="dxa"/>
          </w:tcPr>
          <w:p w:rsidR="00F93C6F" w:rsidRDefault="00F93C6F" w:rsidP="00F93C6F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 xml:space="preserve">Первый заместитель Главы района </w:t>
            </w:r>
          </w:p>
          <w:p w:rsidR="00F93C6F" w:rsidRDefault="00F93C6F" w:rsidP="00F93C6F">
            <w:pPr>
              <w:pStyle w:val="1"/>
              <w:shd w:val="clear" w:color="auto" w:fill="auto"/>
              <w:spacing w:before="0" w:after="0" w:line="240" w:lineRule="auto"/>
              <w:jc w:val="left"/>
            </w:pPr>
            <w:r>
              <w:t xml:space="preserve">____________А.А. Малолетко </w:t>
            </w:r>
          </w:p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______2016 г</w:t>
            </w:r>
          </w:p>
        </w:tc>
        <w:tc>
          <w:tcPr>
            <w:tcW w:w="4844" w:type="dxa"/>
          </w:tcPr>
          <w:p w:rsidR="00F93C6F" w:rsidRDefault="00F93C6F" w:rsidP="00F93C6F">
            <w:pPr>
              <w:pStyle w:val="1"/>
              <w:shd w:val="clear" w:color="auto" w:fill="auto"/>
              <w:tabs>
                <w:tab w:val="left" w:pos="6780"/>
              </w:tabs>
              <w:spacing w:before="0" w:after="0" w:line="240" w:lineRule="auto"/>
              <w:jc w:val="left"/>
            </w:pPr>
          </w:p>
        </w:tc>
      </w:tr>
    </w:tbl>
    <w:p w:rsidR="00F93C6F" w:rsidRDefault="00F93C6F" w:rsidP="00F93C6F">
      <w:pPr>
        <w:pStyle w:val="1"/>
        <w:shd w:val="clear" w:color="auto" w:fill="auto"/>
        <w:tabs>
          <w:tab w:val="left" w:pos="6780"/>
        </w:tabs>
        <w:spacing w:before="0" w:after="0" w:line="240" w:lineRule="auto"/>
        <w:jc w:val="left"/>
      </w:pPr>
    </w:p>
    <w:p w:rsidR="00F93C6F" w:rsidRDefault="00F93C6F" w:rsidP="00F93C6F">
      <w:pPr>
        <w:pStyle w:val="1"/>
        <w:shd w:val="clear" w:color="auto" w:fill="auto"/>
        <w:tabs>
          <w:tab w:val="left" w:pos="6780"/>
        </w:tabs>
        <w:spacing w:before="0" w:after="0" w:line="240" w:lineRule="auto"/>
        <w:jc w:val="left"/>
      </w:pPr>
    </w:p>
    <w:p w:rsidR="00F93C6F" w:rsidRDefault="00F93C6F" w:rsidP="00F93C6F">
      <w:pPr>
        <w:pStyle w:val="1"/>
        <w:shd w:val="clear" w:color="auto" w:fill="auto"/>
        <w:tabs>
          <w:tab w:val="left" w:pos="6780"/>
        </w:tabs>
        <w:spacing w:before="0" w:after="0" w:line="240" w:lineRule="auto"/>
        <w:jc w:val="left"/>
      </w:pPr>
    </w:p>
    <w:p w:rsidR="00F93C6F" w:rsidRDefault="00F93C6F">
      <w:pPr>
        <w:pStyle w:val="40"/>
        <w:shd w:val="clear" w:color="auto" w:fill="auto"/>
        <w:spacing w:before="0"/>
        <w:ind w:left="100" w:right="20"/>
      </w:pPr>
      <w:proofErr w:type="spellStart"/>
      <w:r>
        <w:t>Крайсман</w:t>
      </w:r>
      <w:proofErr w:type="spellEnd"/>
      <w:r>
        <w:t xml:space="preserve"> Ю.А. </w:t>
      </w:r>
    </w:p>
    <w:p w:rsidR="00795A72" w:rsidRDefault="00F93C6F">
      <w:pPr>
        <w:pStyle w:val="40"/>
        <w:shd w:val="clear" w:color="auto" w:fill="auto"/>
        <w:spacing w:before="0"/>
        <w:ind w:left="100" w:right="20"/>
      </w:pPr>
      <w:r>
        <w:rPr>
          <w:rStyle w:val="41"/>
        </w:rPr>
        <w:t>22-577</w:t>
      </w:r>
    </w:p>
    <w:sectPr w:rsidR="00795A72" w:rsidSect="004A1E04">
      <w:headerReference w:type="default" r:id="rId8"/>
      <w:type w:val="continuous"/>
      <w:pgSz w:w="11909" w:h="16838"/>
      <w:pgMar w:top="851" w:right="1185" w:bottom="998" w:left="125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6F" w:rsidRDefault="00F93C6F">
      <w:r>
        <w:separator/>
      </w:r>
    </w:p>
  </w:endnote>
  <w:endnote w:type="continuationSeparator" w:id="0">
    <w:p w:rsidR="00F93C6F" w:rsidRDefault="00F9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6F" w:rsidRDefault="00F93C6F"/>
  </w:footnote>
  <w:footnote w:type="continuationSeparator" w:id="0">
    <w:p w:rsidR="00F93C6F" w:rsidRDefault="00F93C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72" w:rsidRDefault="00F93C6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4006215</wp:posOffset>
              </wp:positionH>
              <wp:positionV relativeFrom="page">
                <wp:posOffset>642620</wp:posOffset>
              </wp:positionV>
              <wp:extent cx="86360" cy="196850"/>
              <wp:effectExtent l="0" t="444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A72" w:rsidRDefault="00F93C6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45pt;margin-top:50.6pt;width:6.8pt;height:15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1dqAIAAKUFAAAOAAAAZHJzL2Uyb0RvYy54bWysVNtunDAQfa/Uf7D8TriUJYDCRsmyVJXS&#10;i5T0A7zGLFbBRrazkFb9945N2GwSVara8mCN7fGZOTOHubic+g4dmNJcigKHZwFGTFBZc7Ev8Ne7&#10;yksx0oaImnRSsAI/MI0v12/fXIxDziLZyq5mCgGI0Pk4FLg1Zsh9X9OW9USfyYEJuGyk6omBrdr7&#10;tSIjoPedHwVB4o9S1YOSlGkNp+V8idcOv2kYNZ+bRjODugJDbsatyq07u/rrC5LvFRlaTh/TIH+R&#10;RU+4gKBHqJIYgu4VfwXVc6qklo05o7L3ZdNwyhwHYBMGL9jctmRgjgsURw/HMun/B0s/Hb4oxOsC&#10;RxgJ0kOL7thk0LWcUGirMw46B6fbAdzMBMfQZcdUDzeSftNIyE1LxJ5dKSXHlpEasnMv/ZOnM462&#10;ILvxo6whDLk30gFNjept6aAYCNChSw/HzthUKBymybsELijchFmSrlzjfJIvbwelzXsme2SNAivo&#10;u8MmhxttgAW4Li42lJAV7zrX+048OwDH+QQiw1N7Z3NwrfyRBdk23aaxF0fJ1ouDsvSuqk3sJVV4&#10;virflZtNGf60ccM4b3ldM2HDLLIK4z9r26PAZ0EchaVlx2sLZ1PSar/bdAodCMi6cp/tFSR/4uY/&#10;T8NdA5cXlMIoDq6jzKuS9NyLq3jlZedB6gVhdp0lQZzFZfWc0g0X7N8pobHA2SpazVL6LbfAfa+5&#10;kbznBgZHx3sQx9GJ5FaAW1G71hrCu9k+KYVN/6kUULGl0U6uVqGzVs20mwDFangn6wcQrpKgLBAh&#10;TDswWqm+YzTC5CiwgNGGUfdBgPTtkFkMtRi7xSCCwsMCG4xmc2PmYXQ/KL5vAXf5ua7g96i40+5T&#10;DpC43cAscBQe55YdNqd75/U0Xde/AAAA//8DAFBLAwQUAAYACAAAACEA6yhVYd4AAAALAQAADwAA&#10;AGRycy9kb3ducmV2LnhtbEyPy07DMBBF90j8gzVI7KjdtKRtiFOhSmzYURASOzeexhF+RLabJn/P&#10;sILlzD26c6beT86yEWPqg5ewXAhg6Nuge99J+Hh/edgCS1l5rWzwKGHGBPvm9qZWlQ5X/4bjMXeM&#10;SnyqlAST81BxnlqDTqVFGNBTdg7RqUxj7LiO6krlzvJCiJI71Xu6YNSAB4Pt9/HiJGymz4BDwgN+&#10;ncc2mn7e2tdZyvu76fkJWMYp/8Hwq0/q0JDTKVy8TsxKKFdiRygFYlkAI6Jcrx+BnWizKgrgTc3/&#10;/9D8AAAA//8DAFBLAQItABQABgAIAAAAIQC2gziS/gAAAOEBAAATAAAAAAAAAAAAAAAAAAAAAABb&#10;Q29udGVudF9UeXBlc10ueG1sUEsBAi0AFAAGAAgAAAAhADj9If/WAAAAlAEAAAsAAAAAAAAAAAAA&#10;AAAALwEAAF9yZWxzLy5yZWxzUEsBAi0AFAAGAAgAAAAhADTKbV2oAgAApQUAAA4AAAAAAAAAAAAA&#10;AAAALgIAAGRycy9lMm9Eb2MueG1sUEsBAi0AFAAGAAgAAAAhAOsoVWHeAAAACwEAAA8AAAAAAAAA&#10;AAAAAAAAAgUAAGRycy9kb3ducmV2LnhtbFBLBQYAAAAABAAEAPMAAAANBgAAAAA=&#10;" filled="f" stroked="f">
              <v:textbox style="mso-fit-shape-to-text:t" inset="0,0,0,0">
                <w:txbxContent>
                  <w:p w:rsidR="00795A72" w:rsidRDefault="00F93C6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9319E"/>
    <w:multiLevelType w:val="multilevel"/>
    <w:tmpl w:val="5844B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2"/>
    <w:rsid w:val="004A1E04"/>
    <w:rsid w:val="00795A72"/>
    <w:rsid w:val="00F9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6E63FC-4326-4197-B5C9-9C7C45A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2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8">
    <w:name w:val="Table Grid"/>
    <w:basedOn w:val="a1"/>
    <w:uiPriority w:val="39"/>
    <w:rsid w:val="00F93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2016-10-19T02:55:00Z</dcterms:created>
  <dcterms:modified xsi:type="dcterms:W3CDTF">2016-10-19T03:13:00Z</dcterms:modified>
</cp:coreProperties>
</file>